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7E842D" w14:textId="57DAE484" w:rsidR="00445122" w:rsidRPr="003E3B2F" w:rsidRDefault="00445122" w:rsidP="0088146C">
      <w:pPr>
        <w:pStyle w:val="1NUMarial"/>
        <w:jc w:val="right"/>
        <w:rPr>
          <w:rFonts w:ascii="Times New Roman" w:hAnsi="Times New Roman" w:cs="Times New Roman"/>
          <w:color w:val="auto"/>
          <w:sz w:val="22"/>
          <w:szCs w:val="22"/>
        </w:rPr>
      </w:pPr>
      <w:r w:rsidRPr="003E3B2F">
        <w:rPr>
          <w:rFonts w:ascii="Times New Roman" w:hAnsi="Times New Roman" w:cs="Times New Roman"/>
          <w:color w:val="auto"/>
          <w:sz w:val="22"/>
          <w:szCs w:val="22"/>
        </w:rPr>
        <w:t>Konkurso sąlygų 1 priedas</w:t>
      </w:r>
    </w:p>
    <w:p w14:paraId="1B9FF812" w14:textId="503772EE" w:rsidR="00D4771D" w:rsidRPr="003E3B2F" w:rsidRDefault="002365CA" w:rsidP="00D4771D">
      <w:pPr>
        <w:jc w:val="center"/>
        <w:rPr>
          <w:rFonts w:ascii="Times New Roman" w:hAnsi="Times New Roman" w:cs="Times New Roman"/>
          <w:b/>
          <w:lang w:val="lt-LT"/>
        </w:rPr>
      </w:pPr>
      <w:bookmarkStart w:id="0" w:name="_Hlk15917517"/>
      <w:r w:rsidRPr="003E3B2F">
        <w:rPr>
          <w:rFonts w:ascii="Times New Roman" w:hAnsi="Times New Roman" w:cs="Times New Roman"/>
          <w:b/>
          <w:lang w:val="lt-LT"/>
        </w:rPr>
        <w:t>NACIONALINĖS TURI</w:t>
      </w:r>
      <w:r w:rsidR="00DC71C2" w:rsidRPr="003E3B2F">
        <w:rPr>
          <w:rFonts w:ascii="Times New Roman" w:hAnsi="Times New Roman" w:cs="Times New Roman"/>
          <w:b/>
          <w:lang w:val="lt-LT"/>
        </w:rPr>
        <w:t>ZMO</w:t>
      </w:r>
      <w:r w:rsidRPr="003E3B2F">
        <w:rPr>
          <w:rFonts w:ascii="Times New Roman" w:hAnsi="Times New Roman" w:cs="Times New Roman"/>
          <w:b/>
          <w:lang w:val="lt-LT"/>
        </w:rPr>
        <w:t xml:space="preserve"> </w:t>
      </w:r>
      <w:r w:rsidR="00DC71C2" w:rsidRPr="003E3B2F">
        <w:rPr>
          <w:rFonts w:ascii="Times New Roman" w:hAnsi="Times New Roman" w:cs="Times New Roman"/>
          <w:b/>
          <w:lang w:val="lt-LT"/>
        </w:rPr>
        <w:t xml:space="preserve">INFORMACINĖS </w:t>
      </w:r>
      <w:r w:rsidRPr="003E3B2F">
        <w:rPr>
          <w:rFonts w:ascii="Times New Roman" w:hAnsi="Times New Roman" w:cs="Times New Roman"/>
          <w:b/>
          <w:lang w:val="lt-LT"/>
        </w:rPr>
        <w:t>SISTEMOS</w:t>
      </w:r>
      <w:r w:rsidR="00DC71C2" w:rsidRPr="003E3B2F">
        <w:rPr>
          <w:rFonts w:ascii="Times New Roman" w:hAnsi="Times New Roman" w:cs="Times New Roman"/>
          <w:b/>
          <w:lang w:val="lt-LT"/>
        </w:rPr>
        <w:t xml:space="preserve"> </w:t>
      </w:r>
      <w:r w:rsidR="00AD3CCD" w:rsidRPr="003E3B2F">
        <w:rPr>
          <w:rFonts w:ascii="Times New Roman" w:hAnsi="Times New Roman" w:cs="Times New Roman"/>
          <w:b/>
          <w:lang w:val="lt-LT"/>
        </w:rPr>
        <w:t xml:space="preserve">MODERNIZAVIMO </w:t>
      </w:r>
      <w:r w:rsidR="00DC71C2" w:rsidRPr="003E3B2F">
        <w:rPr>
          <w:rFonts w:ascii="Times New Roman" w:hAnsi="Times New Roman" w:cs="Times New Roman"/>
          <w:b/>
          <w:lang w:val="lt-LT"/>
        </w:rPr>
        <w:t>IR DIEGIMO</w:t>
      </w:r>
      <w:r w:rsidRPr="003E3B2F">
        <w:rPr>
          <w:rFonts w:ascii="Times New Roman" w:hAnsi="Times New Roman" w:cs="Times New Roman"/>
          <w:b/>
          <w:lang w:val="lt-LT"/>
        </w:rPr>
        <w:t xml:space="preserve"> </w:t>
      </w:r>
      <w:r w:rsidR="00D4771D" w:rsidRPr="003E3B2F">
        <w:rPr>
          <w:rFonts w:ascii="Times New Roman" w:hAnsi="Times New Roman" w:cs="Times New Roman"/>
          <w:b/>
          <w:lang w:val="lt-LT"/>
        </w:rPr>
        <w:t>TECHNINĖ SPECIFIKACIJA</w:t>
      </w:r>
    </w:p>
    <w:p w14:paraId="490B8AC5" w14:textId="77777777" w:rsidR="001951D1" w:rsidRPr="003E3B2F" w:rsidRDefault="001951D1" w:rsidP="00D4771D">
      <w:pPr>
        <w:jc w:val="center"/>
        <w:rPr>
          <w:rFonts w:ascii="Times New Roman" w:hAnsi="Times New Roman" w:cs="Times New Roman"/>
          <w:b/>
          <w:highlight w:val="yellow"/>
          <w:lang w:val="lt-LT"/>
        </w:rPr>
      </w:pPr>
    </w:p>
    <w:bookmarkEnd w:id="0"/>
    <w:p w14:paraId="6BB7C1D1" w14:textId="763C7D4E" w:rsidR="00D4771D" w:rsidRPr="003E3B2F" w:rsidRDefault="006B7EEF" w:rsidP="00D4771D">
      <w:pPr>
        <w:jc w:val="both"/>
        <w:rPr>
          <w:rFonts w:ascii="Times New Roman" w:hAnsi="Times New Roman" w:cs="Times New Roman"/>
          <w:b/>
          <w:lang w:val="lt-LT"/>
        </w:rPr>
      </w:pPr>
      <w:r w:rsidRPr="003E3B2F">
        <w:rPr>
          <w:rFonts w:ascii="Times New Roman" w:hAnsi="Times New Roman" w:cs="Times New Roman"/>
          <w:b/>
          <w:lang w:val="lt-LT"/>
        </w:rPr>
        <w:t>Turinys</w:t>
      </w:r>
    </w:p>
    <w:p w14:paraId="17C071D0" w14:textId="10DDACB7" w:rsidR="00774DE3" w:rsidRPr="003E3B2F" w:rsidRDefault="00576CDC">
      <w:pPr>
        <w:pStyle w:val="TOC1"/>
        <w:tabs>
          <w:tab w:val="left" w:pos="440"/>
          <w:tab w:val="right" w:leader="dot" w:pos="10194"/>
        </w:tabs>
        <w:rPr>
          <w:rFonts w:eastAsiaTheme="minorEastAsia" w:cs="Times New Roman"/>
          <w:noProof/>
          <w:kern w:val="2"/>
          <w:szCs w:val="24"/>
          <w14:ligatures w14:val="standardContextual"/>
        </w:rPr>
      </w:pPr>
      <w:r w:rsidRPr="003E3B2F">
        <w:rPr>
          <w:rFonts w:cs="Times New Roman"/>
          <w:sz w:val="22"/>
          <w:lang w:val="lt-LT"/>
        </w:rPr>
        <w:fldChar w:fldCharType="begin"/>
      </w:r>
      <w:r w:rsidRPr="003E3B2F">
        <w:rPr>
          <w:rFonts w:cs="Times New Roman"/>
          <w:sz w:val="22"/>
          <w:lang w:val="lt-LT"/>
        </w:rPr>
        <w:instrText xml:space="preserve"> TOC \o "1-4" \h \z \u </w:instrText>
      </w:r>
      <w:r w:rsidRPr="003E3B2F">
        <w:rPr>
          <w:rFonts w:cs="Times New Roman"/>
          <w:sz w:val="22"/>
          <w:lang w:val="lt-LT"/>
        </w:rPr>
        <w:fldChar w:fldCharType="separate"/>
      </w:r>
      <w:hyperlink w:anchor="_Toc195269022" w:history="1">
        <w:r w:rsidR="00774DE3" w:rsidRPr="003E3B2F">
          <w:rPr>
            <w:rStyle w:val="Hyperlink"/>
            <w:rFonts w:cs="Times New Roman"/>
            <w:noProof/>
          </w:rPr>
          <w:t>1.</w:t>
        </w:r>
        <w:r w:rsidR="00774DE3" w:rsidRPr="003E3B2F">
          <w:rPr>
            <w:rFonts w:eastAsiaTheme="minorEastAsia" w:cs="Times New Roman"/>
            <w:noProof/>
            <w:kern w:val="2"/>
            <w:szCs w:val="24"/>
            <w14:ligatures w14:val="standardContextual"/>
          </w:rPr>
          <w:tab/>
        </w:r>
        <w:r w:rsidR="00774DE3" w:rsidRPr="003E3B2F">
          <w:rPr>
            <w:rStyle w:val="Hyperlink"/>
            <w:rFonts w:cs="Times New Roman"/>
            <w:noProof/>
          </w:rPr>
          <w:t>Specifikacijos santrauka</w:t>
        </w:r>
        <w:r w:rsidR="00774DE3" w:rsidRPr="003E3B2F">
          <w:rPr>
            <w:rFonts w:cs="Times New Roman"/>
            <w:noProof/>
            <w:webHidden/>
          </w:rPr>
          <w:tab/>
        </w:r>
        <w:r w:rsidR="00774DE3" w:rsidRPr="003E3B2F">
          <w:rPr>
            <w:rFonts w:cs="Times New Roman"/>
            <w:noProof/>
            <w:webHidden/>
          </w:rPr>
          <w:fldChar w:fldCharType="begin"/>
        </w:r>
        <w:r w:rsidR="00774DE3" w:rsidRPr="003E3B2F">
          <w:rPr>
            <w:rFonts w:cs="Times New Roman"/>
            <w:noProof/>
            <w:webHidden/>
          </w:rPr>
          <w:instrText xml:space="preserve"> PAGEREF _Toc195269022 \h </w:instrText>
        </w:r>
        <w:r w:rsidR="00774DE3" w:rsidRPr="003E3B2F">
          <w:rPr>
            <w:rFonts w:cs="Times New Roman"/>
            <w:noProof/>
            <w:webHidden/>
          </w:rPr>
        </w:r>
        <w:r w:rsidR="00774DE3" w:rsidRPr="003E3B2F">
          <w:rPr>
            <w:rFonts w:cs="Times New Roman"/>
            <w:noProof/>
            <w:webHidden/>
          </w:rPr>
          <w:fldChar w:fldCharType="separate"/>
        </w:r>
        <w:r w:rsidR="00774DE3" w:rsidRPr="003E3B2F">
          <w:rPr>
            <w:rFonts w:cs="Times New Roman"/>
            <w:noProof/>
            <w:webHidden/>
          </w:rPr>
          <w:t>5</w:t>
        </w:r>
        <w:r w:rsidR="00774DE3" w:rsidRPr="003E3B2F">
          <w:rPr>
            <w:rFonts w:cs="Times New Roman"/>
            <w:noProof/>
            <w:webHidden/>
          </w:rPr>
          <w:fldChar w:fldCharType="end"/>
        </w:r>
      </w:hyperlink>
    </w:p>
    <w:p w14:paraId="4CDAFDB9" w14:textId="75B7A823"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3" w:history="1">
        <w:r w:rsidRPr="003E3B2F">
          <w:rPr>
            <w:rStyle w:val="Hyperlink"/>
            <w:rFonts w:cs="Times New Roman"/>
            <w:noProof/>
          </w:rPr>
          <w:t>2.</w:t>
        </w:r>
        <w:r w:rsidRPr="003E3B2F">
          <w:rPr>
            <w:rFonts w:eastAsiaTheme="minorEastAsia" w:cs="Times New Roman"/>
            <w:noProof/>
            <w:kern w:val="2"/>
            <w:szCs w:val="24"/>
            <w14:ligatures w14:val="standardContextual"/>
          </w:rPr>
          <w:tab/>
        </w:r>
        <w:r w:rsidRPr="003E3B2F">
          <w:rPr>
            <w:rStyle w:val="Hyperlink"/>
            <w:rFonts w:cs="Times New Roman"/>
            <w:noProof/>
          </w:rPr>
          <w:t>Bendra informacija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w:t>
        </w:r>
        <w:r w:rsidRPr="003E3B2F">
          <w:rPr>
            <w:rFonts w:cs="Times New Roman"/>
            <w:noProof/>
            <w:webHidden/>
          </w:rPr>
          <w:fldChar w:fldCharType="end"/>
        </w:r>
      </w:hyperlink>
    </w:p>
    <w:p w14:paraId="08446ECA" w14:textId="4C2207A9"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4" w:history="1">
        <w:r w:rsidRPr="003E3B2F">
          <w:rPr>
            <w:rStyle w:val="Hyperlink"/>
            <w:rFonts w:cs="Times New Roman"/>
            <w:noProof/>
          </w:rPr>
          <w:t>3.</w:t>
        </w:r>
        <w:r w:rsidRPr="003E3B2F">
          <w:rPr>
            <w:rFonts w:eastAsiaTheme="minorEastAsia" w:cs="Times New Roman"/>
            <w:noProof/>
            <w:kern w:val="2"/>
            <w:szCs w:val="24"/>
            <w14:ligatures w14:val="standardContextual"/>
          </w:rPr>
          <w:tab/>
        </w:r>
        <w:r w:rsidRPr="003E3B2F">
          <w:rPr>
            <w:rStyle w:val="Hyperlink"/>
            <w:rFonts w:cs="Times New Roman"/>
            <w:noProof/>
          </w:rPr>
          <w:t>Teisės aktai, kuriais vadovautasi rengiant techninę specifikaciją ir kuriais turi būti vadovaujamasi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w:t>
        </w:r>
        <w:r w:rsidRPr="003E3B2F">
          <w:rPr>
            <w:rFonts w:cs="Times New Roman"/>
            <w:noProof/>
            <w:webHidden/>
          </w:rPr>
          <w:fldChar w:fldCharType="end"/>
        </w:r>
      </w:hyperlink>
    </w:p>
    <w:p w14:paraId="445AE0EC" w14:textId="779C5A30"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5" w:history="1">
        <w:r w:rsidRPr="003E3B2F">
          <w:rPr>
            <w:rStyle w:val="Hyperlink"/>
            <w:rFonts w:cs="Times New Roman"/>
            <w:noProof/>
          </w:rPr>
          <w:t>4.</w:t>
        </w:r>
        <w:r w:rsidRPr="003E3B2F">
          <w:rPr>
            <w:rFonts w:eastAsiaTheme="minorEastAsia" w:cs="Times New Roman"/>
            <w:noProof/>
            <w:kern w:val="2"/>
            <w:szCs w:val="24"/>
            <w14:ligatures w14:val="standardContextual"/>
          </w:rPr>
          <w:tab/>
        </w:r>
        <w:r w:rsidRPr="003E3B2F">
          <w:rPr>
            <w:rStyle w:val="Hyperlink"/>
            <w:rFonts w:cs="Times New Roman"/>
            <w:noProof/>
          </w:rPr>
          <w:t>Pirkimo tikslas ir rezultatai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w:t>
        </w:r>
        <w:r w:rsidRPr="003E3B2F">
          <w:rPr>
            <w:rFonts w:cs="Times New Roman"/>
            <w:noProof/>
            <w:webHidden/>
          </w:rPr>
          <w:fldChar w:fldCharType="end"/>
        </w:r>
      </w:hyperlink>
    </w:p>
    <w:p w14:paraId="6D7397A5" w14:textId="7EB8B7DA"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6" w:history="1">
        <w:r w:rsidRPr="003E3B2F">
          <w:rPr>
            <w:rStyle w:val="Hyperlink"/>
            <w:rFonts w:cs="Times New Roman"/>
            <w:noProof/>
          </w:rPr>
          <w:t>5.</w:t>
        </w:r>
        <w:r w:rsidRPr="003E3B2F">
          <w:rPr>
            <w:rFonts w:eastAsiaTheme="minorEastAsia" w:cs="Times New Roman"/>
            <w:noProof/>
            <w:kern w:val="2"/>
            <w:szCs w:val="24"/>
            <w14:ligatures w14:val="standardContextual"/>
          </w:rPr>
          <w:tab/>
        </w:r>
        <w:r w:rsidRPr="003E3B2F">
          <w:rPr>
            <w:rStyle w:val="Hyperlink"/>
            <w:rFonts w:cs="Times New Roman"/>
            <w:noProof/>
          </w:rPr>
          <w:t>Esamos situacijos ir sprendžiamų problemų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w:t>
        </w:r>
        <w:r w:rsidRPr="003E3B2F">
          <w:rPr>
            <w:rFonts w:cs="Times New Roman"/>
            <w:noProof/>
            <w:webHidden/>
          </w:rPr>
          <w:fldChar w:fldCharType="end"/>
        </w:r>
      </w:hyperlink>
    </w:p>
    <w:p w14:paraId="068D93F3" w14:textId="57686C83"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7" w:history="1">
        <w:r w:rsidRPr="003E3B2F">
          <w:rPr>
            <w:rStyle w:val="Hyperlink"/>
            <w:rFonts w:cs="Times New Roman"/>
            <w:noProof/>
          </w:rPr>
          <w:t>6.</w:t>
        </w:r>
        <w:r w:rsidRPr="003E3B2F">
          <w:rPr>
            <w:rFonts w:eastAsiaTheme="minorEastAsia" w:cs="Times New Roman"/>
            <w:noProof/>
            <w:kern w:val="2"/>
            <w:szCs w:val="24"/>
            <w14:ligatures w14:val="standardContextual"/>
          </w:rPr>
          <w:tab/>
        </w:r>
        <w:r w:rsidRPr="003E3B2F">
          <w:rPr>
            <w:rStyle w:val="Hyperlink"/>
            <w:rFonts w:cs="Times New Roman"/>
            <w:noProof/>
          </w:rPr>
          <w:t>Siekiamos situacijos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14</w:t>
        </w:r>
        <w:r w:rsidRPr="003E3B2F">
          <w:rPr>
            <w:rFonts w:cs="Times New Roman"/>
            <w:noProof/>
            <w:webHidden/>
          </w:rPr>
          <w:fldChar w:fldCharType="end"/>
        </w:r>
      </w:hyperlink>
    </w:p>
    <w:p w14:paraId="00718043" w14:textId="1C4A35A6"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28" w:history="1">
        <w:r w:rsidRPr="003E3B2F">
          <w:rPr>
            <w:rStyle w:val="Hyperlink"/>
            <w:rFonts w:cs="Times New Roman"/>
            <w:noProof/>
          </w:rPr>
          <w:t>7.</w:t>
        </w:r>
        <w:r w:rsidRPr="003E3B2F">
          <w:rPr>
            <w:rFonts w:eastAsiaTheme="minorEastAsia" w:cs="Times New Roman"/>
            <w:noProof/>
            <w:kern w:val="2"/>
            <w:szCs w:val="24"/>
            <w14:ligatures w14:val="standardContextual"/>
          </w:rPr>
          <w:tab/>
        </w:r>
        <w:r w:rsidRPr="003E3B2F">
          <w:rPr>
            <w:rStyle w:val="Hyperlink"/>
            <w:rFonts w:cs="Times New Roman"/>
            <w:noProof/>
          </w:rPr>
          <w:t>NTIS funkcinių reikalavimų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15</w:t>
        </w:r>
        <w:r w:rsidRPr="003E3B2F">
          <w:rPr>
            <w:rFonts w:cs="Times New Roman"/>
            <w:noProof/>
            <w:webHidden/>
          </w:rPr>
          <w:fldChar w:fldCharType="end"/>
        </w:r>
      </w:hyperlink>
    </w:p>
    <w:p w14:paraId="1D52398C" w14:textId="526F13E3"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29" w:history="1">
        <w:r w:rsidRPr="003E3B2F">
          <w:rPr>
            <w:rStyle w:val="Hyperlink"/>
            <w:rFonts w:cs="Times New Roman"/>
            <w:noProof/>
          </w:rPr>
          <w:t>7.1.</w:t>
        </w:r>
        <w:r w:rsidRPr="003E3B2F">
          <w:rPr>
            <w:rFonts w:eastAsiaTheme="minorEastAsia" w:cs="Times New Roman"/>
            <w:noProof/>
            <w:kern w:val="2"/>
            <w:szCs w:val="24"/>
            <w14:ligatures w14:val="standardContextual"/>
          </w:rPr>
          <w:tab/>
        </w:r>
        <w:r w:rsidRPr="003E3B2F">
          <w:rPr>
            <w:rStyle w:val="Hyperlink"/>
            <w:rFonts w:cs="Times New Roman"/>
            <w:noProof/>
          </w:rPr>
          <w:t>NTIS funkcinė architektūra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_Toc195269029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15</w:t>
        </w:r>
        <w:r w:rsidRPr="003E3B2F">
          <w:rPr>
            <w:rFonts w:cs="Times New Roman"/>
            <w:noProof/>
            <w:webHidden/>
          </w:rPr>
          <w:fldChar w:fldCharType="end"/>
        </w:r>
      </w:hyperlink>
    </w:p>
    <w:p w14:paraId="767673F8" w14:textId="43C2BDFE"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30" w:history="1">
        <w:r w:rsidRPr="003E3B2F">
          <w:rPr>
            <w:rStyle w:val="Hyperlink"/>
            <w:rFonts w:cs="Times New Roman"/>
            <w:noProof/>
          </w:rPr>
          <w:t>7.2.</w:t>
        </w:r>
        <w:r w:rsidRPr="003E3B2F">
          <w:rPr>
            <w:rFonts w:eastAsiaTheme="minorEastAsia" w:cs="Times New Roman"/>
            <w:noProof/>
            <w:kern w:val="2"/>
            <w:szCs w:val="24"/>
            <w14:ligatures w14:val="standardContextual"/>
          </w:rPr>
          <w:tab/>
        </w:r>
        <w:r w:rsidRPr="003E3B2F">
          <w:rPr>
            <w:rStyle w:val="Hyperlink"/>
            <w:rFonts w:cs="Times New Roman"/>
            <w:noProof/>
          </w:rPr>
          <w:t>NTIS naudotojų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18</w:t>
        </w:r>
        <w:r w:rsidRPr="003E3B2F">
          <w:rPr>
            <w:rFonts w:cs="Times New Roman"/>
            <w:noProof/>
            <w:webHidden/>
          </w:rPr>
          <w:fldChar w:fldCharType="end"/>
        </w:r>
      </w:hyperlink>
    </w:p>
    <w:p w14:paraId="394BDAB5" w14:textId="421BCEF7"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31" w:history="1">
        <w:r w:rsidRPr="003E3B2F">
          <w:rPr>
            <w:rStyle w:val="Hyperlink"/>
            <w:rFonts w:cs="Times New Roman"/>
            <w:noProof/>
          </w:rPr>
          <w:t>7.3.</w:t>
        </w:r>
        <w:r w:rsidRPr="003E3B2F">
          <w:rPr>
            <w:rFonts w:eastAsiaTheme="minorEastAsia" w:cs="Times New Roman"/>
            <w:noProof/>
            <w:kern w:val="2"/>
            <w:szCs w:val="24"/>
            <w14:ligatures w14:val="standardContextual"/>
          </w:rPr>
          <w:tab/>
        </w:r>
        <w:r w:rsidRPr="003E3B2F">
          <w:rPr>
            <w:rStyle w:val="Hyperlink"/>
            <w:rFonts w:cs="Times New Roman"/>
            <w:noProof/>
          </w:rPr>
          <w:t>Funkciniai reikalavimai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22</w:t>
        </w:r>
        <w:r w:rsidRPr="003E3B2F">
          <w:rPr>
            <w:rFonts w:cs="Times New Roman"/>
            <w:noProof/>
            <w:webHidden/>
          </w:rPr>
          <w:fldChar w:fldCharType="end"/>
        </w:r>
      </w:hyperlink>
    </w:p>
    <w:p w14:paraId="2E121950" w14:textId="4ED17C19"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32" w:history="1">
        <w:r w:rsidRPr="003E3B2F">
          <w:rPr>
            <w:rStyle w:val="Hyperlink"/>
            <w:rFonts w:cs="Times New Roman"/>
            <w:noProof/>
          </w:rPr>
          <w:t>7.3.1.</w:t>
        </w:r>
        <w:r w:rsidRPr="003E3B2F">
          <w:rPr>
            <w:rFonts w:eastAsiaTheme="minorEastAsia" w:cs="Times New Roman"/>
            <w:noProof/>
            <w:kern w:val="2"/>
            <w:szCs w:val="24"/>
            <w14:ligatures w14:val="standardContextual"/>
          </w:rPr>
          <w:tab/>
        </w:r>
        <w:r w:rsidRPr="003E3B2F">
          <w:rPr>
            <w:rStyle w:val="Hyperlink"/>
            <w:rFonts w:cs="Times New Roman"/>
            <w:noProof/>
          </w:rPr>
          <w:t>Bendrieji reikalavimai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22</w:t>
        </w:r>
        <w:r w:rsidRPr="003E3B2F">
          <w:rPr>
            <w:rFonts w:cs="Times New Roman"/>
            <w:noProof/>
            <w:webHidden/>
          </w:rPr>
          <w:fldChar w:fldCharType="end"/>
        </w:r>
      </w:hyperlink>
    </w:p>
    <w:p w14:paraId="0761D773" w14:textId="6FAB2F61"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33" w:history="1">
        <w:r w:rsidRPr="003E3B2F">
          <w:rPr>
            <w:rStyle w:val="Hyperlink"/>
            <w:rFonts w:cs="Times New Roman"/>
            <w:noProof/>
          </w:rPr>
          <w:t>7.3.2.</w:t>
        </w:r>
        <w:r w:rsidRPr="003E3B2F">
          <w:rPr>
            <w:rFonts w:eastAsiaTheme="minorEastAsia" w:cs="Times New Roman"/>
            <w:noProof/>
            <w:kern w:val="2"/>
            <w:szCs w:val="24"/>
            <w14:ligatures w14:val="standardContextual"/>
          </w:rPr>
          <w:tab/>
        </w:r>
        <w:r w:rsidRPr="003E3B2F">
          <w:rPr>
            <w:rStyle w:val="Hyperlink"/>
            <w:rFonts w:cs="Times New Roman"/>
            <w:noProof/>
          </w:rPr>
          <w:t>Reikalavimai išorinio portalo aplikacijoms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25</w:t>
        </w:r>
        <w:r w:rsidRPr="003E3B2F">
          <w:rPr>
            <w:rFonts w:cs="Times New Roman"/>
            <w:noProof/>
            <w:webHidden/>
          </w:rPr>
          <w:fldChar w:fldCharType="end"/>
        </w:r>
      </w:hyperlink>
    </w:p>
    <w:p w14:paraId="4F9311E5" w14:textId="3FB44CB8" w:rsidR="00774DE3" w:rsidRPr="003E3B2F" w:rsidRDefault="00774DE3">
      <w:pPr>
        <w:pStyle w:val="TOC4"/>
        <w:tabs>
          <w:tab w:val="left" w:pos="1620"/>
          <w:tab w:val="right" w:leader="dot" w:pos="10194"/>
        </w:tabs>
        <w:rPr>
          <w:rFonts w:eastAsiaTheme="minorEastAsia" w:cs="Times New Roman"/>
          <w:noProof/>
          <w:kern w:val="2"/>
          <w:szCs w:val="24"/>
          <w14:ligatures w14:val="standardContextual"/>
        </w:rPr>
      </w:pPr>
      <w:hyperlink w:anchor="_Toc195269034" w:history="1">
        <w:r w:rsidRPr="003E3B2F">
          <w:rPr>
            <w:rStyle w:val="Hyperlink"/>
            <w:rFonts w:cs="Times New Roman"/>
            <w:noProof/>
          </w:rPr>
          <w:t>7.3.2.1.</w:t>
        </w:r>
        <w:r w:rsidRPr="003E3B2F">
          <w:rPr>
            <w:rFonts w:eastAsiaTheme="minorEastAsia" w:cs="Times New Roman"/>
            <w:noProof/>
            <w:kern w:val="2"/>
            <w:szCs w:val="24"/>
            <w14:ligatures w14:val="standardContextual"/>
          </w:rPr>
          <w:tab/>
        </w:r>
        <w:r w:rsidRPr="003E3B2F">
          <w:rPr>
            <w:rStyle w:val="Hyperlink"/>
            <w:rFonts w:cs="Times New Roman"/>
            <w:noProof/>
          </w:rPr>
          <w:t>Reikalavimai neautorizuotai sričiai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25</w:t>
        </w:r>
        <w:r w:rsidRPr="003E3B2F">
          <w:rPr>
            <w:rFonts w:cs="Times New Roman"/>
            <w:noProof/>
            <w:webHidden/>
          </w:rPr>
          <w:fldChar w:fldCharType="end"/>
        </w:r>
      </w:hyperlink>
    </w:p>
    <w:p w14:paraId="58226418" w14:textId="4083CB7E" w:rsidR="00774DE3" w:rsidRPr="003E3B2F" w:rsidRDefault="00774DE3">
      <w:pPr>
        <w:pStyle w:val="TOC4"/>
        <w:tabs>
          <w:tab w:val="left" w:pos="1620"/>
          <w:tab w:val="right" w:leader="dot" w:pos="10194"/>
        </w:tabs>
        <w:rPr>
          <w:rFonts w:eastAsiaTheme="minorEastAsia" w:cs="Times New Roman"/>
          <w:noProof/>
          <w:kern w:val="2"/>
          <w:szCs w:val="24"/>
          <w14:ligatures w14:val="standardContextual"/>
        </w:rPr>
      </w:pPr>
      <w:hyperlink w:anchor="_Toc195269035" w:history="1">
        <w:r w:rsidRPr="003E3B2F">
          <w:rPr>
            <w:rStyle w:val="Hyperlink"/>
            <w:rFonts w:cs="Times New Roman"/>
            <w:noProof/>
          </w:rPr>
          <w:t>7.3.2.2.</w:t>
        </w:r>
        <w:r w:rsidRPr="003E3B2F">
          <w:rPr>
            <w:rFonts w:eastAsiaTheme="minorEastAsia" w:cs="Times New Roman"/>
            <w:noProof/>
            <w:kern w:val="2"/>
            <w:szCs w:val="24"/>
            <w14:ligatures w14:val="standardContextual"/>
          </w:rPr>
          <w:tab/>
        </w:r>
        <w:r w:rsidRPr="003E3B2F">
          <w:rPr>
            <w:rStyle w:val="Hyperlink"/>
            <w:rFonts w:cs="Times New Roman"/>
            <w:noProof/>
          </w:rPr>
          <w:t>Reikalavimai autorizuotai sričiai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33</w:t>
        </w:r>
        <w:r w:rsidRPr="003E3B2F">
          <w:rPr>
            <w:rFonts w:cs="Times New Roman"/>
            <w:noProof/>
            <w:webHidden/>
          </w:rPr>
          <w:fldChar w:fldCharType="end"/>
        </w:r>
      </w:hyperlink>
    </w:p>
    <w:p w14:paraId="3A66C7C2" w14:textId="2C69859D" w:rsidR="00774DE3" w:rsidRPr="003E3B2F" w:rsidRDefault="00774DE3">
      <w:pPr>
        <w:pStyle w:val="TOC4"/>
        <w:tabs>
          <w:tab w:val="left" w:pos="1620"/>
          <w:tab w:val="right" w:leader="dot" w:pos="10194"/>
        </w:tabs>
        <w:rPr>
          <w:rFonts w:eastAsiaTheme="minorEastAsia" w:cs="Times New Roman"/>
          <w:noProof/>
          <w:kern w:val="2"/>
          <w:szCs w:val="24"/>
          <w14:ligatures w14:val="standardContextual"/>
        </w:rPr>
      </w:pPr>
      <w:hyperlink w:anchor="_Toc195269036" w:history="1">
        <w:r w:rsidRPr="003E3B2F">
          <w:rPr>
            <w:rStyle w:val="Hyperlink"/>
            <w:rFonts w:cs="Times New Roman"/>
            <w:noProof/>
          </w:rPr>
          <w:t>7.3.2.3.</w:t>
        </w:r>
        <w:r w:rsidRPr="003E3B2F">
          <w:rPr>
            <w:rFonts w:eastAsiaTheme="minorEastAsia" w:cs="Times New Roman"/>
            <w:noProof/>
            <w:kern w:val="2"/>
            <w:szCs w:val="24"/>
            <w14:ligatures w14:val="standardContextual"/>
          </w:rPr>
          <w:tab/>
        </w:r>
        <w:r w:rsidRPr="003E3B2F">
          <w:rPr>
            <w:rStyle w:val="Hyperlink"/>
            <w:rFonts w:cs="Times New Roman"/>
            <w:noProof/>
          </w:rPr>
          <w:t>Reikalavimai vidinio portalo aplikacijai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47</w:t>
        </w:r>
        <w:r w:rsidRPr="003E3B2F">
          <w:rPr>
            <w:rFonts w:cs="Times New Roman"/>
            <w:noProof/>
            <w:webHidden/>
          </w:rPr>
          <w:fldChar w:fldCharType="end"/>
        </w:r>
      </w:hyperlink>
    </w:p>
    <w:p w14:paraId="140A2B8E" w14:textId="77A06D0A"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37" w:history="1">
        <w:r w:rsidRPr="003E3B2F">
          <w:rPr>
            <w:rStyle w:val="Hyperlink"/>
            <w:rFonts w:cs="Times New Roman"/>
            <w:noProof/>
          </w:rPr>
          <w:t>8.</w:t>
        </w:r>
        <w:r w:rsidRPr="003E3B2F">
          <w:rPr>
            <w:rFonts w:eastAsiaTheme="minorEastAsia" w:cs="Times New Roman"/>
            <w:noProof/>
            <w:kern w:val="2"/>
            <w:szCs w:val="24"/>
            <w14:ligatures w14:val="standardContextual"/>
          </w:rPr>
          <w:tab/>
        </w:r>
        <w:r w:rsidRPr="003E3B2F">
          <w:rPr>
            <w:rStyle w:val="Hyperlink"/>
            <w:rFonts w:cs="Times New Roman"/>
            <w:noProof/>
          </w:rPr>
          <w:t>NEFUNKCINIAI REIKALAVIMAI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54</w:t>
        </w:r>
        <w:r w:rsidRPr="003E3B2F">
          <w:rPr>
            <w:rFonts w:cs="Times New Roman"/>
            <w:noProof/>
            <w:webHidden/>
          </w:rPr>
          <w:fldChar w:fldCharType="end"/>
        </w:r>
      </w:hyperlink>
    </w:p>
    <w:p w14:paraId="6535A466" w14:textId="0EDACA35"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38" w:history="1">
        <w:r w:rsidRPr="003E3B2F">
          <w:rPr>
            <w:rStyle w:val="Hyperlink"/>
            <w:rFonts w:cs="Times New Roman"/>
            <w:noProof/>
          </w:rPr>
          <w:t>8.1.</w:t>
        </w:r>
        <w:r w:rsidRPr="003E3B2F">
          <w:rPr>
            <w:rFonts w:eastAsiaTheme="minorEastAsia" w:cs="Times New Roman"/>
            <w:noProof/>
            <w:kern w:val="2"/>
            <w:szCs w:val="24"/>
            <w14:ligatures w14:val="standardContextual"/>
          </w:rPr>
          <w:tab/>
        </w:r>
        <w:r w:rsidRPr="003E3B2F">
          <w:rPr>
            <w:rStyle w:val="Hyperlink"/>
            <w:rFonts w:cs="Times New Roman"/>
            <w:noProof/>
          </w:rPr>
          <w:t>Reikalavimai reikalavimų įgyvendinimui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54</w:t>
        </w:r>
        <w:r w:rsidRPr="003E3B2F">
          <w:rPr>
            <w:rFonts w:cs="Times New Roman"/>
            <w:noProof/>
            <w:webHidden/>
          </w:rPr>
          <w:fldChar w:fldCharType="end"/>
        </w:r>
      </w:hyperlink>
    </w:p>
    <w:p w14:paraId="55F0D7A3" w14:textId="3CCF2CDA"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39" w:history="1">
        <w:r w:rsidRPr="003E3B2F">
          <w:rPr>
            <w:rStyle w:val="Hyperlink"/>
            <w:rFonts w:cs="Times New Roman"/>
            <w:noProof/>
          </w:rPr>
          <w:t>8.2.</w:t>
        </w:r>
        <w:r w:rsidRPr="003E3B2F">
          <w:rPr>
            <w:rFonts w:eastAsiaTheme="minorEastAsia" w:cs="Times New Roman"/>
            <w:noProof/>
            <w:kern w:val="2"/>
            <w:szCs w:val="24"/>
            <w14:ligatures w14:val="standardContextual"/>
          </w:rPr>
          <w:tab/>
        </w:r>
        <w:r w:rsidRPr="003E3B2F">
          <w:rPr>
            <w:rStyle w:val="Hyperlink"/>
            <w:rFonts w:cs="Times New Roman"/>
            <w:noProof/>
          </w:rPr>
          <w:t>Reikalavimai NTIS architektūrai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_Toc195269039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54</w:t>
        </w:r>
        <w:r w:rsidRPr="003E3B2F">
          <w:rPr>
            <w:rFonts w:cs="Times New Roman"/>
            <w:noProof/>
            <w:webHidden/>
          </w:rPr>
          <w:fldChar w:fldCharType="end"/>
        </w:r>
      </w:hyperlink>
    </w:p>
    <w:p w14:paraId="138D685A" w14:textId="74DB95C1"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0" w:history="1">
        <w:r w:rsidRPr="003E3B2F">
          <w:rPr>
            <w:rStyle w:val="Hyperlink"/>
            <w:rFonts w:cs="Times New Roman"/>
            <w:noProof/>
          </w:rPr>
          <w:t>8.2.1.</w:t>
        </w:r>
        <w:r w:rsidRPr="003E3B2F">
          <w:rPr>
            <w:rFonts w:eastAsiaTheme="minorEastAsia" w:cs="Times New Roman"/>
            <w:noProof/>
            <w:kern w:val="2"/>
            <w:szCs w:val="24"/>
            <w14:ligatures w14:val="standardContextual"/>
          </w:rPr>
          <w:tab/>
        </w:r>
        <w:r w:rsidRPr="003E3B2F">
          <w:rPr>
            <w:rStyle w:val="Hyperlink"/>
            <w:rFonts w:cs="Times New Roman"/>
            <w:noProof/>
          </w:rPr>
          <w:t>Reikalavimai aukštam prieinamumui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54</w:t>
        </w:r>
        <w:r w:rsidRPr="003E3B2F">
          <w:rPr>
            <w:rFonts w:cs="Times New Roman"/>
            <w:noProof/>
            <w:webHidden/>
          </w:rPr>
          <w:fldChar w:fldCharType="end"/>
        </w:r>
      </w:hyperlink>
    </w:p>
    <w:p w14:paraId="32E8F9E5" w14:textId="074DFBEB"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1" w:history="1">
        <w:r w:rsidRPr="003E3B2F">
          <w:rPr>
            <w:rStyle w:val="Hyperlink"/>
            <w:rFonts w:cs="Times New Roman"/>
            <w:noProof/>
          </w:rPr>
          <w:t>8.2.2.</w:t>
        </w:r>
        <w:r w:rsidRPr="003E3B2F">
          <w:rPr>
            <w:rFonts w:eastAsiaTheme="minorEastAsia" w:cs="Times New Roman"/>
            <w:noProof/>
            <w:kern w:val="2"/>
            <w:szCs w:val="24"/>
            <w14:ligatures w14:val="standardContextual"/>
          </w:rPr>
          <w:tab/>
        </w:r>
        <w:r w:rsidRPr="003E3B2F">
          <w:rPr>
            <w:rStyle w:val="Hyperlink"/>
            <w:rFonts w:cs="Times New Roman"/>
            <w:noProof/>
          </w:rPr>
          <w:t>Reikalavimai plečiamumui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55</w:t>
        </w:r>
        <w:r w:rsidRPr="003E3B2F">
          <w:rPr>
            <w:rFonts w:cs="Times New Roman"/>
            <w:noProof/>
            <w:webHidden/>
          </w:rPr>
          <w:fldChar w:fldCharType="end"/>
        </w:r>
      </w:hyperlink>
    </w:p>
    <w:p w14:paraId="2EC79EAF" w14:textId="3C032B7A"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2" w:history="1">
        <w:r w:rsidRPr="003E3B2F">
          <w:rPr>
            <w:rStyle w:val="Hyperlink"/>
            <w:rFonts w:cs="Times New Roman"/>
            <w:noProof/>
          </w:rPr>
          <w:t>8.2.3.</w:t>
        </w:r>
        <w:r w:rsidRPr="003E3B2F">
          <w:rPr>
            <w:rFonts w:eastAsiaTheme="minorEastAsia" w:cs="Times New Roman"/>
            <w:noProof/>
            <w:kern w:val="2"/>
            <w:szCs w:val="24"/>
            <w14:ligatures w14:val="standardContextual"/>
          </w:rPr>
          <w:tab/>
        </w:r>
        <w:r w:rsidRPr="003E3B2F">
          <w:rPr>
            <w:rStyle w:val="Hyperlink"/>
            <w:rFonts w:cs="Times New Roman"/>
            <w:noProof/>
          </w:rPr>
          <w:t>Reikalavimai rezervinių kopijų darymui ir atstatymui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55</w:t>
        </w:r>
        <w:r w:rsidRPr="003E3B2F">
          <w:rPr>
            <w:rFonts w:cs="Times New Roman"/>
            <w:noProof/>
            <w:webHidden/>
          </w:rPr>
          <w:fldChar w:fldCharType="end"/>
        </w:r>
      </w:hyperlink>
    </w:p>
    <w:p w14:paraId="3B1F66E8" w14:textId="0D902D1D"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3" w:history="1">
        <w:r w:rsidRPr="003E3B2F">
          <w:rPr>
            <w:rStyle w:val="Hyperlink"/>
            <w:rFonts w:cs="Times New Roman"/>
            <w:noProof/>
          </w:rPr>
          <w:t>8.2.4.</w:t>
        </w:r>
        <w:r w:rsidRPr="003E3B2F">
          <w:rPr>
            <w:rFonts w:eastAsiaTheme="minorEastAsia" w:cs="Times New Roman"/>
            <w:noProof/>
            <w:kern w:val="2"/>
            <w:szCs w:val="24"/>
            <w14:ligatures w14:val="standardContextual"/>
          </w:rPr>
          <w:tab/>
        </w:r>
        <w:r w:rsidRPr="003E3B2F">
          <w:rPr>
            <w:rStyle w:val="Hyperlink"/>
            <w:rFonts w:cs="Times New Roman"/>
            <w:noProof/>
          </w:rPr>
          <w:t>Reikalavimai sistemos stebėjimui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55</w:t>
        </w:r>
        <w:r w:rsidRPr="003E3B2F">
          <w:rPr>
            <w:rFonts w:cs="Times New Roman"/>
            <w:noProof/>
            <w:webHidden/>
          </w:rPr>
          <w:fldChar w:fldCharType="end"/>
        </w:r>
      </w:hyperlink>
    </w:p>
    <w:p w14:paraId="3EBBA920" w14:textId="469A3893"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4" w:history="1">
        <w:r w:rsidRPr="003E3B2F">
          <w:rPr>
            <w:rStyle w:val="Hyperlink"/>
            <w:rFonts w:cs="Times New Roman"/>
            <w:noProof/>
          </w:rPr>
          <w:t>8.2.5.</w:t>
        </w:r>
        <w:r w:rsidRPr="003E3B2F">
          <w:rPr>
            <w:rFonts w:eastAsiaTheme="minorEastAsia" w:cs="Times New Roman"/>
            <w:noProof/>
            <w:kern w:val="2"/>
            <w:szCs w:val="24"/>
            <w14:ligatures w14:val="standardContextual"/>
          </w:rPr>
          <w:tab/>
        </w:r>
        <w:r w:rsidRPr="003E3B2F">
          <w:rPr>
            <w:rStyle w:val="Hyperlink"/>
            <w:rFonts w:cs="Times New Roman"/>
            <w:noProof/>
          </w:rPr>
          <w:t>Reikalavimai mikroservisų architektūrai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55</w:t>
        </w:r>
        <w:r w:rsidRPr="003E3B2F">
          <w:rPr>
            <w:rFonts w:cs="Times New Roman"/>
            <w:noProof/>
            <w:webHidden/>
          </w:rPr>
          <w:fldChar w:fldCharType="end"/>
        </w:r>
      </w:hyperlink>
    </w:p>
    <w:p w14:paraId="4053F81B" w14:textId="61F24118"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5" w:history="1">
        <w:r w:rsidRPr="003E3B2F">
          <w:rPr>
            <w:rStyle w:val="Hyperlink"/>
            <w:rFonts w:cs="Times New Roman"/>
            <w:noProof/>
          </w:rPr>
          <w:t>8.2.6.</w:t>
        </w:r>
        <w:r w:rsidRPr="003E3B2F">
          <w:rPr>
            <w:rFonts w:eastAsiaTheme="minorEastAsia" w:cs="Times New Roman"/>
            <w:noProof/>
            <w:kern w:val="2"/>
            <w:szCs w:val="24"/>
            <w14:ligatures w14:val="standardContextual"/>
          </w:rPr>
          <w:tab/>
        </w:r>
        <w:r w:rsidRPr="003E3B2F">
          <w:rPr>
            <w:rStyle w:val="Hyperlink"/>
            <w:rFonts w:cs="Times New Roman"/>
            <w:noProof/>
          </w:rPr>
          <w:t>Kiti reikalavimai architektūrai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56</w:t>
        </w:r>
        <w:r w:rsidRPr="003E3B2F">
          <w:rPr>
            <w:rFonts w:cs="Times New Roman"/>
            <w:noProof/>
            <w:webHidden/>
          </w:rPr>
          <w:fldChar w:fldCharType="end"/>
        </w:r>
      </w:hyperlink>
    </w:p>
    <w:p w14:paraId="70620896" w14:textId="1DA2B8D9"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46" w:history="1">
        <w:r w:rsidRPr="003E3B2F">
          <w:rPr>
            <w:rStyle w:val="Hyperlink"/>
            <w:rFonts w:cs="Times New Roman"/>
            <w:noProof/>
          </w:rPr>
          <w:t>8.3.</w:t>
        </w:r>
        <w:r w:rsidRPr="003E3B2F">
          <w:rPr>
            <w:rFonts w:eastAsiaTheme="minorEastAsia" w:cs="Times New Roman"/>
            <w:noProof/>
            <w:kern w:val="2"/>
            <w:szCs w:val="24"/>
            <w14:ligatures w14:val="standardContextual"/>
          </w:rPr>
          <w:tab/>
        </w:r>
        <w:r w:rsidRPr="003E3B2F">
          <w:rPr>
            <w:rStyle w:val="Hyperlink"/>
            <w:rFonts w:cs="Times New Roman"/>
            <w:noProof/>
          </w:rPr>
          <w:t>Reikalavimai NTIS saugumui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57</w:t>
        </w:r>
        <w:r w:rsidRPr="003E3B2F">
          <w:rPr>
            <w:rFonts w:cs="Times New Roman"/>
            <w:noProof/>
            <w:webHidden/>
          </w:rPr>
          <w:fldChar w:fldCharType="end"/>
        </w:r>
      </w:hyperlink>
    </w:p>
    <w:p w14:paraId="7BF04817" w14:textId="07DEB14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7" w:history="1">
        <w:r w:rsidRPr="003E3B2F">
          <w:rPr>
            <w:rStyle w:val="Hyperlink"/>
            <w:rFonts w:cs="Times New Roman"/>
            <w:noProof/>
          </w:rPr>
          <w:t>8.3.1.</w:t>
        </w:r>
        <w:r w:rsidRPr="003E3B2F">
          <w:rPr>
            <w:rFonts w:eastAsiaTheme="minorEastAsia" w:cs="Times New Roman"/>
            <w:noProof/>
            <w:kern w:val="2"/>
            <w:szCs w:val="24"/>
            <w14:ligatures w14:val="standardContextual"/>
          </w:rPr>
          <w:tab/>
        </w:r>
        <w:r w:rsidRPr="003E3B2F">
          <w:rPr>
            <w:rStyle w:val="Hyperlink"/>
            <w:rFonts w:cs="Times New Roman"/>
            <w:noProof/>
          </w:rPr>
          <w:t>Reikalavimai saugą reglamentuojančių teisės aktų taikymui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57</w:t>
        </w:r>
        <w:r w:rsidRPr="003E3B2F">
          <w:rPr>
            <w:rFonts w:cs="Times New Roman"/>
            <w:noProof/>
            <w:webHidden/>
          </w:rPr>
          <w:fldChar w:fldCharType="end"/>
        </w:r>
      </w:hyperlink>
    </w:p>
    <w:p w14:paraId="4C0AA63F" w14:textId="17AB541E"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8" w:history="1">
        <w:r w:rsidRPr="003E3B2F">
          <w:rPr>
            <w:rStyle w:val="Hyperlink"/>
            <w:rFonts w:cs="Times New Roman"/>
            <w:noProof/>
          </w:rPr>
          <w:t>8.3.2.</w:t>
        </w:r>
        <w:r w:rsidRPr="003E3B2F">
          <w:rPr>
            <w:rFonts w:eastAsiaTheme="minorEastAsia" w:cs="Times New Roman"/>
            <w:noProof/>
            <w:kern w:val="2"/>
            <w:szCs w:val="24"/>
            <w14:ligatures w14:val="standardContextual"/>
          </w:rPr>
          <w:tab/>
        </w:r>
        <w:r w:rsidRPr="003E3B2F">
          <w:rPr>
            <w:rStyle w:val="Hyperlink"/>
            <w:rFonts w:cs="Times New Roman"/>
            <w:noProof/>
          </w:rPr>
          <w:t>Reikalavimai duomenų saugai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58</w:t>
        </w:r>
        <w:r w:rsidRPr="003E3B2F">
          <w:rPr>
            <w:rFonts w:cs="Times New Roman"/>
            <w:noProof/>
            <w:webHidden/>
          </w:rPr>
          <w:fldChar w:fldCharType="end"/>
        </w:r>
      </w:hyperlink>
    </w:p>
    <w:p w14:paraId="4F989D85" w14:textId="67418CBD"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49" w:history="1">
        <w:r w:rsidRPr="003E3B2F">
          <w:rPr>
            <w:rStyle w:val="Hyperlink"/>
            <w:rFonts w:cs="Times New Roman"/>
            <w:noProof/>
          </w:rPr>
          <w:t>8.3.3.</w:t>
        </w:r>
        <w:r w:rsidRPr="003E3B2F">
          <w:rPr>
            <w:rFonts w:eastAsiaTheme="minorEastAsia" w:cs="Times New Roman"/>
            <w:noProof/>
            <w:kern w:val="2"/>
            <w:szCs w:val="24"/>
            <w14:ligatures w14:val="standardContextual"/>
          </w:rPr>
          <w:tab/>
        </w:r>
        <w:r w:rsidRPr="003E3B2F">
          <w:rPr>
            <w:rStyle w:val="Hyperlink"/>
            <w:rFonts w:cs="Times New Roman"/>
            <w:noProof/>
          </w:rPr>
          <w:t>Reikalavimai naudotojų valdymo saugumui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_Toc195269049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58</w:t>
        </w:r>
        <w:r w:rsidRPr="003E3B2F">
          <w:rPr>
            <w:rFonts w:cs="Times New Roman"/>
            <w:noProof/>
            <w:webHidden/>
          </w:rPr>
          <w:fldChar w:fldCharType="end"/>
        </w:r>
      </w:hyperlink>
    </w:p>
    <w:p w14:paraId="2CDFE0F7" w14:textId="20637CC4"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50" w:history="1">
        <w:r w:rsidRPr="003E3B2F">
          <w:rPr>
            <w:rStyle w:val="Hyperlink"/>
            <w:rFonts w:cs="Times New Roman"/>
            <w:noProof/>
          </w:rPr>
          <w:t>8.3.4.</w:t>
        </w:r>
        <w:r w:rsidRPr="003E3B2F">
          <w:rPr>
            <w:rFonts w:eastAsiaTheme="minorEastAsia" w:cs="Times New Roman"/>
            <w:noProof/>
            <w:kern w:val="2"/>
            <w:szCs w:val="24"/>
            <w14:ligatures w14:val="standardContextual"/>
          </w:rPr>
          <w:tab/>
        </w:r>
        <w:r w:rsidRPr="003E3B2F">
          <w:rPr>
            <w:rStyle w:val="Hyperlink"/>
            <w:rFonts w:cs="Times New Roman"/>
            <w:noProof/>
          </w:rPr>
          <w:t>Reikalavimai auditavimui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59</w:t>
        </w:r>
        <w:r w:rsidRPr="003E3B2F">
          <w:rPr>
            <w:rFonts w:cs="Times New Roman"/>
            <w:noProof/>
            <w:webHidden/>
          </w:rPr>
          <w:fldChar w:fldCharType="end"/>
        </w:r>
      </w:hyperlink>
    </w:p>
    <w:p w14:paraId="23C641EB" w14:textId="74497554"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51" w:history="1">
        <w:r w:rsidRPr="003E3B2F">
          <w:rPr>
            <w:rStyle w:val="Hyperlink"/>
            <w:rFonts w:cs="Times New Roman"/>
            <w:noProof/>
          </w:rPr>
          <w:t>8.3.5.</w:t>
        </w:r>
        <w:r w:rsidRPr="003E3B2F">
          <w:rPr>
            <w:rFonts w:eastAsiaTheme="minorEastAsia" w:cs="Times New Roman"/>
            <w:noProof/>
            <w:kern w:val="2"/>
            <w:szCs w:val="24"/>
            <w14:ligatures w14:val="standardContextual"/>
          </w:rPr>
          <w:tab/>
        </w:r>
        <w:r w:rsidRPr="003E3B2F">
          <w:rPr>
            <w:rStyle w:val="Hyperlink"/>
            <w:rFonts w:cs="Times New Roman"/>
            <w:noProof/>
          </w:rPr>
          <w:t>Reikalavimai rizikų, grėsmių ir pažeidžiamumų valdymui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60</w:t>
        </w:r>
        <w:r w:rsidRPr="003E3B2F">
          <w:rPr>
            <w:rFonts w:cs="Times New Roman"/>
            <w:noProof/>
            <w:webHidden/>
          </w:rPr>
          <w:fldChar w:fldCharType="end"/>
        </w:r>
      </w:hyperlink>
    </w:p>
    <w:p w14:paraId="07DB9437" w14:textId="672E3A4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52" w:history="1">
        <w:r w:rsidRPr="003E3B2F">
          <w:rPr>
            <w:rStyle w:val="Hyperlink"/>
            <w:rFonts w:cs="Times New Roman"/>
            <w:noProof/>
          </w:rPr>
          <w:t>8.3.6.</w:t>
        </w:r>
        <w:r w:rsidRPr="003E3B2F">
          <w:rPr>
            <w:rFonts w:eastAsiaTheme="minorEastAsia" w:cs="Times New Roman"/>
            <w:noProof/>
            <w:kern w:val="2"/>
            <w:szCs w:val="24"/>
            <w14:ligatures w14:val="standardContextual"/>
          </w:rPr>
          <w:tab/>
        </w:r>
        <w:r w:rsidRPr="003E3B2F">
          <w:rPr>
            <w:rStyle w:val="Hyperlink"/>
            <w:rFonts w:cs="Times New Roman"/>
            <w:noProof/>
          </w:rPr>
          <w:t>Kiti saugos reikalavimai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61</w:t>
        </w:r>
        <w:r w:rsidRPr="003E3B2F">
          <w:rPr>
            <w:rFonts w:cs="Times New Roman"/>
            <w:noProof/>
            <w:webHidden/>
          </w:rPr>
          <w:fldChar w:fldCharType="end"/>
        </w:r>
      </w:hyperlink>
    </w:p>
    <w:p w14:paraId="0DD1AC2B" w14:textId="073AFED2"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53" w:history="1">
        <w:r w:rsidRPr="003E3B2F">
          <w:rPr>
            <w:rStyle w:val="Hyperlink"/>
            <w:rFonts w:cs="Times New Roman"/>
            <w:noProof/>
          </w:rPr>
          <w:t>8.4.</w:t>
        </w:r>
        <w:r w:rsidRPr="003E3B2F">
          <w:rPr>
            <w:rFonts w:eastAsiaTheme="minorEastAsia" w:cs="Times New Roman"/>
            <w:noProof/>
            <w:kern w:val="2"/>
            <w:szCs w:val="24"/>
            <w14:ligatures w14:val="standardContextual"/>
          </w:rPr>
          <w:tab/>
        </w:r>
        <w:r w:rsidRPr="003E3B2F">
          <w:rPr>
            <w:rStyle w:val="Hyperlink"/>
            <w:rFonts w:cs="Times New Roman"/>
            <w:noProof/>
          </w:rPr>
          <w:t>Reikalavimai NTIS greitaveikai ir našumui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61</w:t>
        </w:r>
        <w:r w:rsidRPr="003E3B2F">
          <w:rPr>
            <w:rFonts w:cs="Times New Roman"/>
            <w:noProof/>
            <w:webHidden/>
          </w:rPr>
          <w:fldChar w:fldCharType="end"/>
        </w:r>
      </w:hyperlink>
    </w:p>
    <w:p w14:paraId="3FC6AB36" w14:textId="5FDCB5A1"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54" w:history="1">
        <w:r w:rsidRPr="003E3B2F">
          <w:rPr>
            <w:rStyle w:val="Hyperlink"/>
            <w:rFonts w:cs="Times New Roman"/>
            <w:noProof/>
          </w:rPr>
          <w:t>8.5.</w:t>
        </w:r>
        <w:r w:rsidRPr="003E3B2F">
          <w:rPr>
            <w:rFonts w:eastAsiaTheme="minorEastAsia" w:cs="Times New Roman"/>
            <w:noProof/>
            <w:kern w:val="2"/>
            <w:szCs w:val="24"/>
            <w14:ligatures w14:val="standardContextual"/>
          </w:rPr>
          <w:tab/>
        </w:r>
        <w:r w:rsidRPr="003E3B2F">
          <w:rPr>
            <w:rStyle w:val="Hyperlink"/>
            <w:rFonts w:cs="Times New Roman"/>
            <w:noProof/>
          </w:rPr>
          <w:t>Reikalavimai NTIS programinės įrangos licencijoms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62</w:t>
        </w:r>
        <w:r w:rsidRPr="003E3B2F">
          <w:rPr>
            <w:rFonts w:cs="Times New Roman"/>
            <w:noProof/>
            <w:webHidden/>
          </w:rPr>
          <w:fldChar w:fldCharType="end"/>
        </w:r>
      </w:hyperlink>
    </w:p>
    <w:p w14:paraId="43A31C4C" w14:textId="64BE3998"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55" w:history="1">
        <w:r w:rsidRPr="003E3B2F">
          <w:rPr>
            <w:rStyle w:val="Hyperlink"/>
            <w:rFonts w:cs="Times New Roman"/>
            <w:noProof/>
          </w:rPr>
          <w:t>8.6.</w:t>
        </w:r>
        <w:r w:rsidRPr="003E3B2F">
          <w:rPr>
            <w:rFonts w:eastAsiaTheme="minorEastAsia" w:cs="Times New Roman"/>
            <w:noProof/>
            <w:kern w:val="2"/>
            <w:szCs w:val="24"/>
            <w14:ligatures w14:val="standardContextual"/>
          </w:rPr>
          <w:tab/>
        </w:r>
        <w:r w:rsidRPr="003E3B2F">
          <w:rPr>
            <w:rStyle w:val="Hyperlink"/>
            <w:rFonts w:cs="Times New Roman"/>
            <w:noProof/>
          </w:rPr>
          <w:t>Reikalavimai NTIS naudotojo sąsajai ir ergonomikai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63</w:t>
        </w:r>
        <w:r w:rsidRPr="003E3B2F">
          <w:rPr>
            <w:rFonts w:cs="Times New Roman"/>
            <w:noProof/>
            <w:webHidden/>
          </w:rPr>
          <w:fldChar w:fldCharType="end"/>
        </w:r>
      </w:hyperlink>
    </w:p>
    <w:p w14:paraId="638155BE" w14:textId="76E7F76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56" w:history="1">
        <w:r w:rsidRPr="003E3B2F">
          <w:rPr>
            <w:rStyle w:val="Hyperlink"/>
            <w:rFonts w:cs="Times New Roman"/>
            <w:noProof/>
          </w:rPr>
          <w:t>8.6.1.</w:t>
        </w:r>
        <w:r w:rsidRPr="003E3B2F">
          <w:rPr>
            <w:rFonts w:eastAsiaTheme="minorEastAsia" w:cs="Times New Roman"/>
            <w:noProof/>
            <w:kern w:val="2"/>
            <w:szCs w:val="24"/>
            <w14:ligatures w14:val="standardContextual"/>
          </w:rPr>
          <w:tab/>
        </w:r>
        <w:r w:rsidRPr="003E3B2F">
          <w:rPr>
            <w:rStyle w:val="Hyperlink"/>
            <w:rFonts w:cs="Times New Roman"/>
            <w:noProof/>
          </w:rPr>
          <w:t>Bendrieji reikalavimai ergonomikai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63</w:t>
        </w:r>
        <w:r w:rsidRPr="003E3B2F">
          <w:rPr>
            <w:rFonts w:cs="Times New Roman"/>
            <w:noProof/>
            <w:webHidden/>
          </w:rPr>
          <w:fldChar w:fldCharType="end"/>
        </w:r>
      </w:hyperlink>
    </w:p>
    <w:p w14:paraId="73C33476" w14:textId="34A85E79"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57" w:history="1">
        <w:r w:rsidRPr="003E3B2F">
          <w:rPr>
            <w:rStyle w:val="Hyperlink"/>
            <w:rFonts w:cs="Times New Roman"/>
            <w:noProof/>
          </w:rPr>
          <w:t>8.7.</w:t>
        </w:r>
        <w:r w:rsidRPr="003E3B2F">
          <w:rPr>
            <w:rFonts w:eastAsiaTheme="minorEastAsia" w:cs="Times New Roman"/>
            <w:noProof/>
            <w:kern w:val="2"/>
            <w:szCs w:val="24"/>
            <w14:ligatures w14:val="standardContextual"/>
          </w:rPr>
          <w:tab/>
        </w:r>
        <w:r w:rsidRPr="003E3B2F">
          <w:rPr>
            <w:rStyle w:val="Hyperlink"/>
            <w:rFonts w:cs="Times New Roman"/>
            <w:noProof/>
          </w:rPr>
          <w:t>Reikalavimai duomenų migravimui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65</w:t>
        </w:r>
        <w:r w:rsidRPr="003E3B2F">
          <w:rPr>
            <w:rFonts w:cs="Times New Roman"/>
            <w:noProof/>
            <w:webHidden/>
          </w:rPr>
          <w:fldChar w:fldCharType="end"/>
        </w:r>
      </w:hyperlink>
    </w:p>
    <w:p w14:paraId="22C075ED" w14:textId="20B6EC51"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58" w:history="1">
        <w:r w:rsidRPr="003E3B2F">
          <w:rPr>
            <w:rStyle w:val="Hyperlink"/>
            <w:rFonts w:cs="Times New Roman"/>
            <w:noProof/>
          </w:rPr>
          <w:t>8.8.</w:t>
        </w:r>
        <w:r w:rsidRPr="003E3B2F">
          <w:rPr>
            <w:rFonts w:eastAsiaTheme="minorEastAsia" w:cs="Times New Roman"/>
            <w:noProof/>
            <w:kern w:val="2"/>
            <w:szCs w:val="24"/>
            <w14:ligatures w14:val="standardContextual"/>
          </w:rPr>
          <w:tab/>
        </w:r>
        <w:r w:rsidRPr="003E3B2F">
          <w:rPr>
            <w:rStyle w:val="Hyperlink"/>
            <w:rFonts w:cs="Times New Roman"/>
            <w:noProof/>
          </w:rPr>
          <w:t>Reikalavimai Paslaugų teikimui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66</w:t>
        </w:r>
        <w:r w:rsidRPr="003E3B2F">
          <w:rPr>
            <w:rFonts w:cs="Times New Roman"/>
            <w:noProof/>
            <w:webHidden/>
          </w:rPr>
          <w:fldChar w:fldCharType="end"/>
        </w:r>
      </w:hyperlink>
    </w:p>
    <w:p w14:paraId="4C78BDAB" w14:textId="759E959B"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59" w:history="1">
        <w:r w:rsidRPr="003E3B2F">
          <w:rPr>
            <w:rStyle w:val="Hyperlink"/>
            <w:rFonts w:cs="Times New Roman"/>
            <w:noProof/>
          </w:rPr>
          <w:t>8.8.1.</w:t>
        </w:r>
        <w:r w:rsidRPr="003E3B2F">
          <w:rPr>
            <w:rFonts w:eastAsiaTheme="minorEastAsia" w:cs="Times New Roman"/>
            <w:noProof/>
            <w:kern w:val="2"/>
            <w:szCs w:val="24"/>
            <w14:ligatures w14:val="standardContextual"/>
          </w:rPr>
          <w:tab/>
        </w:r>
        <w:r w:rsidRPr="003E3B2F">
          <w:rPr>
            <w:rStyle w:val="Hyperlink"/>
            <w:rFonts w:cs="Times New Roman"/>
            <w:noProof/>
          </w:rPr>
          <w:t>Reikalavimai dokumentacijai ir jos derinimui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_Toc195269059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66</w:t>
        </w:r>
        <w:r w:rsidRPr="003E3B2F">
          <w:rPr>
            <w:rFonts w:cs="Times New Roman"/>
            <w:noProof/>
            <w:webHidden/>
          </w:rPr>
          <w:fldChar w:fldCharType="end"/>
        </w:r>
      </w:hyperlink>
    </w:p>
    <w:p w14:paraId="4F112848" w14:textId="47EDD85A"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0" w:history="1">
        <w:r w:rsidRPr="003E3B2F">
          <w:rPr>
            <w:rStyle w:val="Hyperlink"/>
            <w:rFonts w:cs="Times New Roman"/>
            <w:noProof/>
          </w:rPr>
          <w:t>8.8.2.</w:t>
        </w:r>
        <w:r w:rsidRPr="003E3B2F">
          <w:rPr>
            <w:rFonts w:eastAsiaTheme="minorEastAsia" w:cs="Times New Roman"/>
            <w:noProof/>
            <w:kern w:val="2"/>
            <w:szCs w:val="24"/>
            <w14:ligatures w14:val="standardContextual"/>
          </w:rPr>
          <w:tab/>
        </w:r>
        <w:r w:rsidRPr="003E3B2F">
          <w:rPr>
            <w:rStyle w:val="Hyperlink"/>
            <w:rFonts w:cs="Times New Roman"/>
            <w:noProof/>
          </w:rPr>
          <w:t>Reikalavimai analizei ir projektavimui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67</w:t>
        </w:r>
        <w:r w:rsidRPr="003E3B2F">
          <w:rPr>
            <w:rFonts w:cs="Times New Roman"/>
            <w:noProof/>
            <w:webHidden/>
          </w:rPr>
          <w:fldChar w:fldCharType="end"/>
        </w:r>
      </w:hyperlink>
    </w:p>
    <w:p w14:paraId="60431FDB" w14:textId="55CF17F1"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1" w:history="1">
        <w:r w:rsidRPr="003E3B2F">
          <w:rPr>
            <w:rStyle w:val="Hyperlink"/>
            <w:rFonts w:cs="Times New Roman"/>
            <w:noProof/>
          </w:rPr>
          <w:t>8.8.3.</w:t>
        </w:r>
        <w:r w:rsidRPr="003E3B2F">
          <w:rPr>
            <w:rFonts w:eastAsiaTheme="minorEastAsia" w:cs="Times New Roman"/>
            <w:noProof/>
            <w:kern w:val="2"/>
            <w:szCs w:val="24"/>
            <w14:ligatures w14:val="standardContextual"/>
          </w:rPr>
          <w:tab/>
        </w:r>
        <w:r w:rsidRPr="003E3B2F">
          <w:rPr>
            <w:rStyle w:val="Hyperlink"/>
            <w:rFonts w:cs="Times New Roman"/>
            <w:noProof/>
          </w:rPr>
          <w:t>Reikalavimai demonstracijoms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67</w:t>
        </w:r>
        <w:r w:rsidRPr="003E3B2F">
          <w:rPr>
            <w:rFonts w:cs="Times New Roman"/>
            <w:noProof/>
            <w:webHidden/>
          </w:rPr>
          <w:fldChar w:fldCharType="end"/>
        </w:r>
      </w:hyperlink>
    </w:p>
    <w:p w14:paraId="0A29FC43" w14:textId="70EB22D7"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2" w:history="1">
        <w:r w:rsidRPr="003E3B2F">
          <w:rPr>
            <w:rStyle w:val="Hyperlink"/>
            <w:rFonts w:cs="Times New Roman"/>
            <w:noProof/>
          </w:rPr>
          <w:t>8.8.4.</w:t>
        </w:r>
        <w:r w:rsidRPr="003E3B2F">
          <w:rPr>
            <w:rFonts w:eastAsiaTheme="minorEastAsia" w:cs="Times New Roman"/>
            <w:noProof/>
            <w:kern w:val="2"/>
            <w:szCs w:val="24"/>
            <w14:ligatures w14:val="standardContextual"/>
          </w:rPr>
          <w:tab/>
        </w:r>
        <w:r w:rsidRPr="003E3B2F">
          <w:rPr>
            <w:rStyle w:val="Hyperlink"/>
            <w:rFonts w:cs="Times New Roman"/>
            <w:noProof/>
          </w:rPr>
          <w:t>Reikalavimai testavimui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67</w:t>
        </w:r>
        <w:r w:rsidRPr="003E3B2F">
          <w:rPr>
            <w:rFonts w:cs="Times New Roman"/>
            <w:noProof/>
            <w:webHidden/>
          </w:rPr>
          <w:fldChar w:fldCharType="end"/>
        </w:r>
      </w:hyperlink>
    </w:p>
    <w:p w14:paraId="07BF58CE" w14:textId="0A41D9FD"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3" w:history="1">
        <w:r w:rsidRPr="003E3B2F">
          <w:rPr>
            <w:rStyle w:val="Hyperlink"/>
            <w:rFonts w:cs="Times New Roman"/>
            <w:noProof/>
          </w:rPr>
          <w:t>8.8.5.</w:t>
        </w:r>
        <w:r w:rsidRPr="003E3B2F">
          <w:rPr>
            <w:rFonts w:eastAsiaTheme="minorEastAsia" w:cs="Times New Roman"/>
            <w:noProof/>
            <w:kern w:val="2"/>
            <w:szCs w:val="24"/>
            <w14:ligatures w14:val="standardContextual"/>
          </w:rPr>
          <w:tab/>
        </w:r>
        <w:r w:rsidRPr="003E3B2F">
          <w:rPr>
            <w:rStyle w:val="Hyperlink"/>
            <w:rFonts w:cs="Times New Roman"/>
            <w:noProof/>
          </w:rPr>
          <w:t>Reikalavimai diegimui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69</w:t>
        </w:r>
        <w:r w:rsidRPr="003E3B2F">
          <w:rPr>
            <w:rFonts w:cs="Times New Roman"/>
            <w:noProof/>
            <w:webHidden/>
          </w:rPr>
          <w:fldChar w:fldCharType="end"/>
        </w:r>
      </w:hyperlink>
    </w:p>
    <w:p w14:paraId="52BE8EBB" w14:textId="0F8E49AD"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4" w:history="1">
        <w:r w:rsidRPr="003E3B2F">
          <w:rPr>
            <w:rStyle w:val="Hyperlink"/>
            <w:rFonts w:cs="Times New Roman"/>
            <w:noProof/>
          </w:rPr>
          <w:t>8.8.6.</w:t>
        </w:r>
        <w:r w:rsidRPr="003E3B2F">
          <w:rPr>
            <w:rFonts w:eastAsiaTheme="minorEastAsia" w:cs="Times New Roman"/>
            <w:noProof/>
            <w:kern w:val="2"/>
            <w:szCs w:val="24"/>
            <w14:ligatures w14:val="standardContextual"/>
          </w:rPr>
          <w:tab/>
        </w:r>
        <w:r w:rsidRPr="003E3B2F">
          <w:rPr>
            <w:rStyle w:val="Hyperlink"/>
            <w:rFonts w:cs="Times New Roman"/>
            <w:noProof/>
          </w:rPr>
          <w:t>Reikalavimai bandomajai eksploatacijai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69</w:t>
        </w:r>
        <w:r w:rsidRPr="003E3B2F">
          <w:rPr>
            <w:rFonts w:cs="Times New Roman"/>
            <w:noProof/>
            <w:webHidden/>
          </w:rPr>
          <w:fldChar w:fldCharType="end"/>
        </w:r>
      </w:hyperlink>
    </w:p>
    <w:p w14:paraId="7376891A" w14:textId="72576B4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5" w:history="1">
        <w:r w:rsidRPr="003E3B2F">
          <w:rPr>
            <w:rStyle w:val="Hyperlink"/>
            <w:rFonts w:cs="Times New Roman"/>
            <w:noProof/>
          </w:rPr>
          <w:t>8.8.7.</w:t>
        </w:r>
        <w:r w:rsidRPr="003E3B2F">
          <w:rPr>
            <w:rFonts w:eastAsiaTheme="minorEastAsia" w:cs="Times New Roman"/>
            <w:noProof/>
            <w:kern w:val="2"/>
            <w:szCs w:val="24"/>
            <w14:ligatures w14:val="standardContextual"/>
          </w:rPr>
          <w:tab/>
        </w:r>
        <w:r w:rsidRPr="003E3B2F">
          <w:rPr>
            <w:rStyle w:val="Hyperlink"/>
            <w:rFonts w:cs="Times New Roman"/>
            <w:noProof/>
          </w:rPr>
          <w:t>Reikalavimai mokymams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70</w:t>
        </w:r>
        <w:r w:rsidRPr="003E3B2F">
          <w:rPr>
            <w:rFonts w:cs="Times New Roman"/>
            <w:noProof/>
            <w:webHidden/>
          </w:rPr>
          <w:fldChar w:fldCharType="end"/>
        </w:r>
      </w:hyperlink>
    </w:p>
    <w:p w14:paraId="25769D3D" w14:textId="1828272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6" w:history="1">
        <w:r w:rsidRPr="003E3B2F">
          <w:rPr>
            <w:rStyle w:val="Hyperlink"/>
            <w:rFonts w:cs="Times New Roman"/>
            <w:noProof/>
          </w:rPr>
          <w:t>8.8.8.</w:t>
        </w:r>
        <w:r w:rsidRPr="003E3B2F">
          <w:rPr>
            <w:rFonts w:eastAsiaTheme="minorEastAsia" w:cs="Times New Roman"/>
            <w:noProof/>
            <w:kern w:val="2"/>
            <w:szCs w:val="24"/>
            <w14:ligatures w14:val="standardContextual"/>
          </w:rPr>
          <w:tab/>
        </w:r>
        <w:r w:rsidRPr="003E3B2F">
          <w:rPr>
            <w:rStyle w:val="Hyperlink"/>
            <w:rFonts w:cs="Times New Roman"/>
            <w:noProof/>
          </w:rPr>
          <w:t>Reikalavimai NTIS garantinei priežiūrai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70</w:t>
        </w:r>
        <w:r w:rsidRPr="003E3B2F">
          <w:rPr>
            <w:rFonts w:cs="Times New Roman"/>
            <w:noProof/>
            <w:webHidden/>
          </w:rPr>
          <w:fldChar w:fldCharType="end"/>
        </w:r>
      </w:hyperlink>
    </w:p>
    <w:p w14:paraId="527AEB20" w14:textId="003AF9E1"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67" w:history="1">
        <w:r w:rsidRPr="003E3B2F">
          <w:rPr>
            <w:rStyle w:val="Hyperlink"/>
            <w:rFonts w:cs="Times New Roman"/>
            <w:noProof/>
          </w:rPr>
          <w:t>8.8.9.</w:t>
        </w:r>
        <w:r w:rsidRPr="003E3B2F">
          <w:rPr>
            <w:rFonts w:eastAsiaTheme="minorEastAsia" w:cs="Times New Roman"/>
            <w:noProof/>
            <w:kern w:val="2"/>
            <w:szCs w:val="24"/>
            <w14:ligatures w14:val="standardContextual"/>
          </w:rPr>
          <w:tab/>
        </w:r>
        <w:r w:rsidRPr="003E3B2F">
          <w:rPr>
            <w:rStyle w:val="Hyperlink"/>
            <w:rFonts w:cs="Times New Roman"/>
            <w:noProof/>
          </w:rPr>
          <w:t>Reikalavimai galutiniam NTIS priėmimui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71</w:t>
        </w:r>
        <w:r w:rsidRPr="003E3B2F">
          <w:rPr>
            <w:rFonts w:cs="Times New Roman"/>
            <w:noProof/>
            <w:webHidden/>
          </w:rPr>
          <w:fldChar w:fldCharType="end"/>
        </w:r>
      </w:hyperlink>
    </w:p>
    <w:p w14:paraId="509B0CC8" w14:textId="01DC91DF"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68" w:history="1">
        <w:r w:rsidRPr="003E3B2F">
          <w:rPr>
            <w:rStyle w:val="Hyperlink"/>
            <w:rFonts w:cs="Times New Roman"/>
            <w:noProof/>
          </w:rPr>
          <w:t>8.9.</w:t>
        </w:r>
        <w:r w:rsidRPr="003E3B2F">
          <w:rPr>
            <w:rFonts w:eastAsiaTheme="minorEastAsia" w:cs="Times New Roman"/>
            <w:noProof/>
            <w:kern w:val="2"/>
            <w:szCs w:val="24"/>
            <w14:ligatures w14:val="standardContextual"/>
          </w:rPr>
          <w:tab/>
        </w:r>
        <w:r w:rsidRPr="003E3B2F">
          <w:rPr>
            <w:rStyle w:val="Hyperlink"/>
            <w:rFonts w:cs="Times New Roman"/>
            <w:noProof/>
          </w:rPr>
          <w:t>Reikalavimai NTIS kūrimo paslaugų etapams ir terminams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72</w:t>
        </w:r>
        <w:r w:rsidRPr="003E3B2F">
          <w:rPr>
            <w:rFonts w:cs="Times New Roman"/>
            <w:noProof/>
            <w:webHidden/>
          </w:rPr>
          <w:fldChar w:fldCharType="end"/>
        </w:r>
      </w:hyperlink>
    </w:p>
    <w:p w14:paraId="67462C8C" w14:textId="15C97D9A" w:rsidR="00774DE3" w:rsidRPr="003E3B2F" w:rsidRDefault="00774DE3">
      <w:pPr>
        <w:pStyle w:val="TOC1"/>
        <w:tabs>
          <w:tab w:val="left" w:pos="440"/>
          <w:tab w:val="right" w:leader="dot" w:pos="10194"/>
        </w:tabs>
        <w:rPr>
          <w:rFonts w:eastAsiaTheme="minorEastAsia" w:cs="Times New Roman"/>
          <w:noProof/>
          <w:kern w:val="2"/>
          <w:szCs w:val="24"/>
          <w14:ligatures w14:val="standardContextual"/>
        </w:rPr>
      </w:pPr>
      <w:hyperlink w:anchor="_Toc195269069" w:history="1">
        <w:r w:rsidRPr="003E3B2F">
          <w:rPr>
            <w:rStyle w:val="Hyperlink"/>
            <w:rFonts w:cs="Times New Roman"/>
            <w:noProof/>
          </w:rPr>
          <w:t>9.</w:t>
        </w:r>
        <w:r w:rsidRPr="003E3B2F">
          <w:rPr>
            <w:rFonts w:eastAsiaTheme="minorEastAsia" w:cs="Times New Roman"/>
            <w:noProof/>
            <w:kern w:val="2"/>
            <w:szCs w:val="24"/>
            <w14:ligatures w14:val="standardContextual"/>
          </w:rPr>
          <w:tab/>
        </w:r>
        <w:r w:rsidRPr="003E3B2F">
          <w:rPr>
            <w:rStyle w:val="Hyperlink"/>
            <w:rFonts w:cs="Times New Roman"/>
            <w:noProof/>
          </w:rPr>
          <w:t>PRIEDAI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_Toc195269069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82</w:t>
        </w:r>
        <w:r w:rsidRPr="003E3B2F">
          <w:rPr>
            <w:rFonts w:cs="Times New Roman"/>
            <w:noProof/>
            <w:webHidden/>
          </w:rPr>
          <w:fldChar w:fldCharType="end"/>
        </w:r>
      </w:hyperlink>
    </w:p>
    <w:p w14:paraId="0A27D32D" w14:textId="0965F424"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70" w:history="1">
        <w:r w:rsidRPr="003E3B2F">
          <w:rPr>
            <w:rStyle w:val="Hyperlink"/>
            <w:rFonts w:cs="Times New Roman"/>
            <w:noProof/>
          </w:rPr>
          <w:t>9.1.</w:t>
        </w:r>
        <w:r w:rsidRPr="003E3B2F">
          <w:rPr>
            <w:rFonts w:eastAsiaTheme="minorEastAsia" w:cs="Times New Roman"/>
            <w:noProof/>
            <w:kern w:val="2"/>
            <w:szCs w:val="24"/>
            <w14:ligatures w14:val="standardContextual"/>
          </w:rPr>
          <w:tab/>
        </w:r>
        <w:r w:rsidRPr="003E3B2F">
          <w:rPr>
            <w:rStyle w:val="Hyperlink"/>
            <w:rFonts w:cs="Times New Roman"/>
            <w:noProof/>
          </w:rPr>
          <w:t>PRIEDAS. BPM NOTACIJA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82</w:t>
        </w:r>
        <w:r w:rsidRPr="003E3B2F">
          <w:rPr>
            <w:rFonts w:cs="Times New Roman"/>
            <w:noProof/>
            <w:webHidden/>
          </w:rPr>
          <w:fldChar w:fldCharType="end"/>
        </w:r>
      </w:hyperlink>
    </w:p>
    <w:p w14:paraId="34DD106F" w14:textId="5B0F091A"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71" w:history="1">
        <w:r w:rsidRPr="003E3B2F">
          <w:rPr>
            <w:rStyle w:val="Hyperlink"/>
            <w:rFonts w:cs="Times New Roman"/>
            <w:noProof/>
          </w:rPr>
          <w:t>9.2.</w:t>
        </w:r>
        <w:r w:rsidRPr="003E3B2F">
          <w:rPr>
            <w:rFonts w:eastAsiaTheme="minorEastAsia" w:cs="Times New Roman"/>
            <w:noProof/>
            <w:kern w:val="2"/>
            <w:szCs w:val="24"/>
            <w14:ligatures w14:val="standardContextual"/>
          </w:rPr>
          <w:tab/>
        </w:r>
        <w:r w:rsidRPr="003E3B2F">
          <w:rPr>
            <w:rStyle w:val="Hyperlink"/>
            <w:rFonts w:cs="Times New Roman"/>
            <w:noProof/>
          </w:rPr>
          <w:t>PRIEDAS. Esami veiklos procesai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84</w:t>
        </w:r>
        <w:r w:rsidRPr="003E3B2F">
          <w:rPr>
            <w:rFonts w:cs="Times New Roman"/>
            <w:noProof/>
            <w:webHidden/>
          </w:rPr>
          <w:fldChar w:fldCharType="end"/>
        </w:r>
      </w:hyperlink>
    </w:p>
    <w:p w14:paraId="1FCC36D0" w14:textId="1C02B7FB"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2" w:history="1">
        <w:r w:rsidRPr="003E3B2F">
          <w:rPr>
            <w:rStyle w:val="Hyperlink"/>
            <w:rFonts w:cs="Times New Roman"/>
            <w:noProof/>
          </w:rPr>
          <w:t>9.2.1.</w:t>
        </w:r>
        <w:r w:rsidRPr="003E3B2F">
          <w:rPr>
            <w:rFonts w:eastAsiaTheme="minorEastAsia" w:cs="Times New Roman"/>
            <w:noProof/>
            <w:kern w:val="2"/>
            <w:szCs w:val="24"/>
            <w14:ligatures w14:val="standardContextual"/>
          </w:rPr>
          <w:tab/>
        </w:r>
        <w:r w:rsidRPr="003E3B2F">
          <w:rPr>
            <w:rStyle w:val="Hyperlink"/>
            <w:rFonts w:cs="Times New Roman"/>
            <w:noProof/>
          </w:rPr>
          <w:t>APT paskyros sukūrimas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84</w:t>
        </w:r>
        <w:r w:rsidRPr="003E3B2F">
          <w:rPr>
            <w:rFonts w:cs="Times New Roman"/>
            <w:noProof/>
            <w:webHidden/>
          </w:rPr>
          <w:fldChar w:fldCharType="end"/>
        </w:r>
      </w:hyperlink>
    </w:p>
    <w:p w14:paraId="785F7DC9" w14:textId="64233F4F"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3" w:history="1">
        <w:r w:rsidRPr="003E3B2F">
          <w:rPr>
            <w:rStyle w:val="Hyperlink"/>
            <w:rFonts w:cs="Times New Roman"/>
            <w:noProof/>
          </w:rPr>
          <w:t>9.2.2.</w:t>
        </w:r>
        <w:r w:rsidRPr="003E3B2F">
          <w:rPr>
            <w:rFonts w:eastAsiaTheme="minorEastAsia" w:cs="Times New Roman"/>
            <w:noProof/>
            <w:kern w:val="2"/>
            <w:szCs w:val="24"/>
            <w14:ligatures w14:val="standardContextual"/>
          </w:rPr>
          <w:tab/>
        </w:r>
        <w:r w:rsidRPr="003E3B2F">
          <w:rPr>
            <w:rStyle w:val="Hyperlink"/>
            <w:rFonts w:cs="Times New Roman"/>
            <w:noProof/>
          </w:rPr>
          <w:t>APT paskyros duomenų atnaujinimas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85</w:t>
        </w:r>
        <w:r w:rsidRPr="003E3B2F">
          <w:rPr>
            <w:rFonts w:cs="Times New Roman"/>
            <w:noProof/>
            <w:webHidden/>
          </w:rPr>
          <w:fldChar w:fldCharType="end"/>
        </w:r>
      </w:hyperlink>
    </w:p>
    <w:p w14:paraId="02697904" w14:textId="2BD5B5DD"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4" w:history="1">
        <w:r w:rsidRPr="003E3B2F">
          <w:rPr>
            <w:rStyle w:val="Hyperlink"/>
            <w:rFonts w:cs="Times New Roman"/>
            <w:noProof/>
          </w:rPr>
          <w:t>9.2.3.</w:t>
        </w:r>
        <w:r w:rsidRPr="003E3B2F">
          <w:rPr>
            <w:rFonts w:eastAsiaTheme="minorEastAsia" w:cs="Times New Roman"/>
            <w:noProof/>
            <w:kern w:val="2"/>
            <w:szCs w:val="24"/>
            <w14:ligatures w14:val="standardContextual"/>
          </w:rPr>
          <w:tab/>
        </w:r>
        <w:r w:rsidRPr="003E3B2F">
          <w:rPr>
            <w:rStyle w:val="Hyperlink"/>
            <w:rFonts w:cs="Times New Roman"/>
            <w:noProof/>
          </w:rPr>
          <w:t>Turisto registracijos kortelės pildymas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86</w:t>
        </w:r>
        <w:r w:rsidRPr="003E3B2F">
          <w:rPr>
            <w:rFonts w:cs="Times New Roman"/>
            <w:noProof/>
            <w:webHidden/>
          </w:rPr>
          <w:fldChar w:fldCharType="end"/>
        </w:r>
      </w:hyperlink>
    </w:p>
    <w:p w14:paraId="23543EA2" w14:textId="78874011"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5" w:history="1">
        <w:r w:rsidRPr="003E3B2F">
          <w:rPr>
            <w:rStyle w:val="Hyperlink"/>
            <w:rFonts w:cs="Times New Roman"/>
            <w:noProof/>
          </w:rPr>
          <w:t>9.2.4.</w:t>
        </w:r>
        <w:r w:rsidRPr="003E3B2F">
          <w:rPr>
            <w:rFonts w:eastAsiaTheme="minorEastAsia" w:cs="Times New Roman"/>
            <w:noProof/>
            <w:kern w:val="2"/>
            <w:szCs w:val="24"/>
            <w14:ligatures w14:val="standardContextual"/>
          </w:rPr>
          <w:tab/>
        </w:r>
        <w:r w:rsidRPr="003E3B2F">
          <w:rPr>
            <w:rStyle w:val="Hyperlink"/>
            <w:rFonts w:cs="Times New Roman"/>
            <w:noProof/>
          </w:rPr>
          <w:t>Statistinių ataskaitų sugeneravimas ir teikimas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87</w:t>
        </w:r>
        <w:r w:rsidRPr="003E3B2F">
          <w:rPr>
            <w:rFonts w:cs="Times New Roman"/>
            <w:noProof/>
            <w:webHidden/>
          </w:rPr>
          <w:fldChar w:fldCharType="end"/>
        </w:r>
      </w:hyperlink>
    </w:p>
    <w:p w14:paraId="71F39ED3" w14:textId="568A9251" w:rsidR="00774DE3" w:rsidRPr="003E3B2F" w:rsidRDefault="00774DE3">
      <w:pPr>
        <w:pStyle w:val="TOC2"/>
        <w:tabs>
          <w:tab w:val="left" w:pos="1000"/>
          <w:tab w:val="right" w:leader="dot" w:pos="10194"/>
        </w:tabs>
        <w:rPr>
          <w:rFonts w:eastAsiaTheme="minorEastAsia" w:cs="Times New Roman"/>
          <w:noProof/>
          <w:kern w:val="2"/>
          <w:szCs w:val="24"/>
          <w14:ligatures w14:val="standardContextual"/>
        </w:rPr>
      </w:pPr>
      <w:hyperlink w:anchor="_Toc195269076" w:history="1">
        <w:r w:rsidRPr="003E3B2F">
          <w:rPr>
            <w:rStyle w:val="Hyperlink"/>
            <w:rFonts w:cs="Times New Roman"/>
            <w:noProof/>
          </w:rPr>
          <w:t>9.3.</w:t>
        </w:r>
        <w:r w:rsidRPr="003E3B2F">
          <w:rPr>
            <w:rFonts w:eastAsiaTheme="minorEastAsia" w:cs="Times New Roman"/>
            <w:noProof/>
            <w:kern w:val="2"/>
            <w:szCs w:val="24"/>
            <w14:ligatures w14:val="standardContextual"/>
          </w:rPr>
          <w:tab/>
        </w:r>
        <w:r w:rsidRPr="003E3B2F">
          <w:rPr>
            <w:rStyle w:val="Hyperlink"/>
            <w:rFonts w:cs="Times New Roman"/>
            <w:noProof/>
          </w:rPr>
          <w:t>PRIEDAS. Būsimi veiklos procesai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89</w:t>
        </w:r>
        <w:r w:rsidRPr="003E3B2F">
          <w:rPr>
            <w:rFonts w:cs="Times New Roman"/>
            <w:noProof/>
            <w:webHidden/>
          </w:rPr>
          <w:fldChar w:fldCharType="end"/>
        </w:r>
      </w:hyperlink>
    </w:p>
    <w:p w14:paraId="2A20EA8E" w14:textId="27E25BAC"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7" w:history="1">
        <w:r w:rsidRPr="003E3B2F">
          <w:rPr>
            <w:rStyle w:val="Hyperlink"/>
            <w:rFonts w:cs="Times New Roman"/>
            <w:noProof/>
          </w:rPr>
          <w:t>9.3.1.</w:t>
        </w:r>
        <w:r w:rsidRPr="003E3B2F">
          <w:rPr>
            <w:rFonts w:eastAsiaTheme="minorEastAsia" w:cs="Times New Roman"/>
            <w:noProof/>
            <w:kern w:val="2"/>
            <w:szCs w:val="24"/>
            <w14:ligatures w14:val="standardContextual"/>
          </w:rPr>
          <w:tab/>
        </w:r>
        <w:r w:rsidRPr="003E3B2F">
          <w:rPr>
            <w:rStyle w:val="Hyperlink"/>
            <w:rFonts w:cs="Times New Roman"/>
            <w:noProof/>
          </w:rPr>
          <w:t>Turistinio maršruto sukūrimas ir peržiūra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89</w:t>
        </w:r>
        <w:r w:rsidRPr="003E3B2F">
          <w:rPr>
            <w:rFonts w:cs="Times New Roman"/>
            <w:noProof/>
            <w:webHidden/>
          </w:rPr>
          <w:fldChar w:fldCharType="end"/>
        </w:r>
      </w:hyperlink>
    </w:p>
    <w:p w14:paraId="4BD324A0" w14:textId="6112DF04"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8" w:history="1">
        <w:r w:rsidRPr="003E3B2F">
          <w:rPr>
            <w:rStyle w:val="Hyperlink"/>
            <w:rFonts w:cs="Times New Roman"/>
            <w:noProof/>
          </w:rPr>
          <w:t>9.3.2.</w:t>
        </w:r>
        <w:r w:rsidRPr="003E3B2F">
          <w:rPr>
            <w:rFonts w:eastAsiaTheme="minorEastAsia" w:cs="Times New Roman"/>
            <w:noProof/>
            <w:kern w:val="2"/>
            <w:szCs w:val="24"/>
            <w14:ligatures w14:val="standardContextual"/>
          </w:rPr>
          <w:tab/>
        </w:r>
        <w:r w:rsidRPr="003E3B2F">
          <w:rPr>
            <w:rStyle w:val="Hyperlink"/>
            <w:rFonts w:cs="Times New Roman"/>
            <w:noProof/>
          </w:rPr>
          <w:t>APT rezervavimas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90</w:t>
        </w:r>
        <w:r w:rsidRPr="003E3B2F">
          <w:rPr>
            <w:rFonts w:cs="Times New Roman"/>
            <w:noProof/>
            <w:webHidden/>
          </w:rPr>
          <w:fldChar w:fldCharType="end"/>
        </w:r>
      </w:hyperlink>
    </w:p>
    <w:p w14:paraId="7E30DC32" w14:textId="0D74F6A4"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79" w:history="1">
        <w:r w:rsidRPr="003E3B2F">
          <w:rPr>
            <w:rStyle w:val="Hyperlink"/>
            <w:rFonts w:cs="Times New Roman"/>
            <w:noProof/>
          </w:rPr>
          <w:t>9.3.3.</w:t>
        </w:r>
        <w:r w:rsidRPr="003E3B2F">
          <w:rPr>
            <w:rFonts w:eastAsiaTheme="minorEastAsia" w:cs="Times New Roman"/>
            <w:noProof/>
            <w:kern w:val="2"/>
            <w:szCs w:val="24"/>
            <w14:ligatures w14:val="standardContextual"/>
          </w:rPr>
          <w:tab/>
        </w:r>
        <w:r w:rsidRPr="003E3B2F">
          <w:rPr>
            <w:rStyle w:val="Hyperlink"/>
            <w:rFonts w:cs="Times New Roman"/>
            <w:noProof/>
          </w:rPr>
          <w:t>Lankytino objekto rezervavimas ar bilietų įsigijimas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_Toc195269079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90</w:t>
        </w:r>
        <w:r w:rsidRPr="003E3B2F">
          <w:rPr>
            <w:rFonts w:cs="Times New Roman"/>
            <w:noProof/>
            <w:webHidden/>
          </w:rPr>
          <w:fldChar w:fldCharType="end"/>
        </w:r>
      </w:hyperlink>
    </w:p>
    <w:p w14:paraId="337C74B5" w14:textId="21219917" w:rsidR="00774DE3" w:rsidRPr="003E3B2F" w:rsidRDefault="00774DE3">
      <w:pPr>
        <w:pStyle w:val="TOC3"/>
        <w:tabs>
          <w:tab w:val="left" w:pos="1280"/>
          <w:tab w:val="right" w:leader="dot" w:pos="10194"/>
        </w:tabs>
        <w:rPr>
          <w:rFonts w:eastAsiaTheme="minorEastAsia" w:cs="Times New Roman"/>
          <w:noProof/>
          <w:kern w:val="2"/>
          <w:szCs w:val="24"/>
          <w14:ligatures w14:val="standardContextual"/>
        </w:rPr>
      </w:pPr>
      <w:hyperlink w:anchor="_Toc195269080" w:history="1">
        <w:r w:rsidRPr="003E3B2F">
          <w:rPr>
            <w:rStyle w:val="Hyperlink"/>
            <w:rFonts w:cs="Times New Roman"/>
            <w:noProof/>
          </w:rPr>
          <w:t>9.3.4.</w:t>
        </w:r>
        <w:r w:rsidRPr="003E3B2F">
          <w:rPr>
            <w:rFonts w:eastAsiaTheme="minorEastAsia" w:cs="Times New Roman"/>
            <w:noProof/>
            <w:kern w:val="2"/>
            <w:szCs w:val="24"/>
            <w14:ligatures w14:val="standardContextual"/>
          </w:rPr>
          <w:tab/>
        </w:r>
        <w:r w:rsidRPr="003E3B2F">
          <w:rPr>
            <w:rStyle w:val="Hyperlink"/>
            <w:rFonts w:cs="Times New Roman"/>
            <w:noProof/>
          </w:rPr>
          <w:t>Turistų vietinės rinkliavos duomenų deklaravimas ir rinkliavos sumokėjimas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91</w:t>
        </w:r>
        <w:r w:rsidRPr="003E3B2F">
          <w:rPr>
            <w:rFonts w:cs="Times New Roman"/>
            <w:noProof/>
            <w:webHidden/>
          </w:rPr>
          <w:fldChar w:fldCharType="end"/>
        </w:r>
      </w:hyperlink>
    </w:p>
    <w:p w14:paraId="74AA5053" w14:textId="4896180C" w:rsidR="00B40E87" w:rsidRPr="003E3B2F" w:rsidRDefault="00576CDC" w:rsidP="00D4771D">
      <w:pPr>
        <w:jc w:val="both"/>
        <w:rPr>
          <w:rFonts w:ascii="Times New Roman" w:hAnsi="Times New Roman" w:cs="Times New Roman"/>
          <w:lang w:val="lt-LT"/>
        </w:rPr>
      </w:pPr>
      <w:r w:rsidRPr="003E3B2F">
        <w:rPr>
          <w:rFonts w:ascii="Times New Roman" w:hAnsi="Times New Roman" w:cs="Times New Roman"/>
          <w:lang w:val="lt-LT"/>
        </w:rPr>
        <w:fldChar w:fldCharType="end"/>
      </w:r>
    </w:p>
    <w:p w14:paraId="7587469B" w14:textId="366FA8C5" w:rsidR="00445122" w:rsidRPr="003E3B2F" w:rsidRDefault="006B7EEF" w:rsidP="00D4771D">
      <w:pPr>
        <w:jc w:val="both"/>
        <w:rPr>
          <w:rFonts w:ascii="Times New Roman" w:hAnsi="Times New Roman" w:cs="Times New Roman"/>
          <w:b/>
          <w:lang w:val="lt-LT"/>
        </w:rPr>
      </w:pPr>
      <w:r w:rsidRPr="003E3B2F">
        <w:rPr>
          <w:rFonts w:ascii="Times New Roman" w:hAnsi="Times New Roman" w:cs="Times New Roman"/>
          <w:b/>
          <w:lang w:val="lt-LT"/>
        </w:rPr>
        <w:t>Lentelių sąrašas</w:t>
      </w:r>
    </w:p>
    <w:p w14:paraId="0B6B9715" w14:textId="4B0BC2E4" w:rsidR="00774DE3" w:rsidRPr="003E3B2F" w:rsidRDefault="00B40E87">
      <w:pPr>
        <w:pStyle w:val="TOC2"/>
        <w:tabs>
          <w:tab w:val="right" w:leader="dot" w:pos="10194"/>
        </w:tabs>
        <w:rPr>
          <w:rFonts w:eastAsiaTheme="minorEastAsia" w:cs="Times New Roman"/>
          <w:noProof/>
          <w:kern w:val="2"/>
          <w:szCs w:val="24"/>
          <w14:ligatures w14:val="standardContextual"/>
        </w:rPr>
      </w:pPr>
      <w:r w:rsidRPr="003E3B2F">
        <w:rPr>
          <w:rFonts w:cs="Times New Roman"/>
          <w:sz w:val="22"/>
          <w:lang w:val="lt-LT"/>
        </w:rPr>
        <w:fldChar w:fldCharType="begin"/>
      </w:r>
      <w:r w:rsidRPr="003E3B2F">
        <w:rPr>
          <w:rFonts w:cs="Times New Roman"/>
          <w:sz w:val="22"/>
          <w:lang w:val="lt-LT"/>
        </w:rPr>
        <w:instrText xml:space="preserve"> TOC \h \z \t "Len_pavad_arial;2" </w:instrText>
      </w:r>
      <w:r w:rsidRPr="003E3B2F">
        <w:rPr>
          <w:rFonts w:cs="Times New Roman"/>
          <w:sz w:val="22"/>
          <w:lang w:val="lt-LT"/>
        </w:rPr>
        <w:fldChar w:fldCharType="separate"/>
      </w:r>
      <w:hyperlink w:anchor="_Toc195269081" w:history="1">
        <w:r w:rsidR="00774DE3" w:rsidRPr="003E3B2F">
          <w:rPr>
            <w:rStyle w:val="Hyperlink"/>
            <w:rFonts w:cs="Times New Roman"/>
            <w:noProof/>
          </w:rPr>
          <w:t>5.1 lentelė. Esamos NTIS funkcinės architektūros elementų aprašymas</w:t>
        </w:r>
        <w:r w:rsidR="00774DE3" w:rsidRPr="003E3B2F">
          <w:rPr>
            <w:rFonts w:cs="Times New Roman"/>
            <w:noProof/>
            <w:webHidden/>
          </w:rPr>
          <w:tab/>
        </w:r>
        <w:r w:rsidR="00774DE3" w:rsidRPr="003E3B2F">
          <w:rPr>
            <w:rFonts w:cs="Times New Roman"/>
            <w:noProof/>
            <w:webHidden/>
          </w:rPr>
          <w:fldChar w:fldCharType="begin"/>
        </w:r>
        <w:r w:rsidR="00774DE3" w:rsidRPr="003E3B2F">
          <w:rPr>
            <w:rFonts w:cs="Times New Roman"/>
            <w:noProof/>
            <w:webHidden/>
          </w:rPr>
          <w:instrText xml:space="preserve"> PAGEREF _Toc195269081 \h </w:instrText>
        </w:r>
        <w:r w:rsidR="00774DE3" w:rsidRPr="003E3B2F">
          <w:rPr>
            <w:rFonts w:cs="Times New Roman"/>
            <w:noProof/>
            <w:webHidden/>
          </w:rPr>
        </w:r>
        <w:r w:rsidR="00774DE3" w:rsidRPr="003E3B2F">
          <w:rPr>
            <w:rFonts w:cs="Times New Roman"/>
            <w:noProof/>
            <w:webHidden/>
          </w:rPr>
          <w:fldChar w:fldCharType="separate"/>
        </w:r>
        <w:r w:rsidR="00774DE3" w:rsidRPr="003E3B2F">
          <w:rPr>
            <w:rFonts w:cs="Times New Roman"/>
            <w:noProof/>
            <w:webHidden/>
          </w:rPr>
          <w:t>11</w:t>
        </w:r>
        <w:r w:rsidR="00774DE3" w:rsidRPr="003E3B2F">
          <w:rPr>
            <w:rFonts w:cs="Times New Roman"/>
            <w:noProof/>
            <w:webHidden/>
          </w:rPr>
          <w:fldChar w:fldCharType="end"/>
        </w:r>
      </w:hyperlink>
    </w:p>
    <w:p w14:paraId="398FC5CA" w14:textId="56F38018"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2" w:history="1">
        <w:r w:rsidRPr="003E3B2F">
          <w:rPr>
            <w:rStyle w:val="Hyperlink"/>
            <w:rFonts w:cs="Times New Roman"/>
            <w:noProof/>
          </w:rPr>
          <w:t>5.1 lentelė. NTIS esamų išorinių duomenų srautų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13</w:t>
        </w:r>
        <w:r w:rsidRPr="003E3B2F">
          <w:rPr>
            <w:rFonts w:cs="Times New Roman"/>
            <w:noProof/>
            <w:webHidden/>
          </w:rPr>
          <w:fldChar w:fldCharType="end"/>
        </w:r>
      </w:hyperlink>
    </w:p>
    <w:p w14:paraId="5BA3A2F5" w14:textId="7C39ECDF"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3" w:history="1">
        <w:r w:rsidRPr="003E3B2F">
          <w:rPr>
            <w:rStyle w:val="Hyperlink"/>
            <w:rFonts w:cs="Times New Roman"/>
            <w:noProof/>
          </w:rPr>
          <w:t>5.3 lentelė. NTIS esamų vidinių duomenų srautų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14</w:t>
        </w:r>
        <w:r w:rsidRPr="003E3B2F">
          <w:rPr>
            <w:rFonts w:cs="Times New Roman"/>
            <w:noProof/>
            <w:webHidden/>
          </w:rPr>
          <w:fldChar w:fldCharType="end"/>
        </w:r>
      </w:hyperlink>
    </w:p>
    <w:p w14:paraId="2FAF8345" w14:textId="1F171C5F"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4" w:history="1">
        <w:r w:rsidRPr="003E3B2F">
          <w:rPr>
            <w:rStyle w:val="Hyperlink"/>
            <w:rFonts w:cs="Times New Roman"/>
            <w:noProof/>
          </w:rPr>
          <w:t>7.1 lentelė. NTIS funkcinės architektūros elementų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16</w:t>
        </w:r>
        <w:r w:rsidRPr="003E3B2F">
          <w:rPr>
            <w:rFonts w:cs="Times New Roman"/>
            <w:noProof/>
            <w:webHidden/>
          </w:rPr>
          <w:fldChar w:fldCharType="end"/>
        </w:r>
      </w:hyperlink>
    </w:p>
    <w:p w14:paraId="7B4BC7FA" w14:textId="5A04E6B0"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5" w:history="1">
        <w:r w:rsidRPr="003E3B2F">
          <w:rPr>
            <w:rStyle w:val="Hyperlink"/>
            <w:rFonts w:cs="Times New Roman"/>
            <w:noProof/>
          </w:rPr>
          <w:t>7.3 lentelė. NTIS naudotojų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19</w:t>
        </w:r>
        <w:r w:rsidRPr="003E3B2F">
          <w:rPr>
            <w:rFonts w:cs="Times New Roman"/>
            <w:noProof/>
            <w:webHidden/>
          </w:rPr>
          <w:fldChar w:fldCharType="end"/>
        </w:r>
      </w:hyperlink>
    </w:p>
    <w:p w14:paraId="2543C0D3" w14:textId="6848D1DE"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6" w:history="1">
        <w:r w:rsidRPr="003E3B2F">
          <w:rPr>
            <w:rStyle w:val="Hyperlink"/>
            <w:rFonts w:cs="Times New Roman"/>
            <w:noProof/>
          </w:rPr>
          <w:t>8.1 lentelė. Paslaugų etapai, etapų rezultatai ir terminai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74</w:t>
        </w:r>
        <w:r w:rsidRPr="003E3B2F">
          <w:rPr>
            <w:rFonts w:cs="Times New Roman"/>
            <w:noProof/>
            <w:webHidden/>
          </w:rPr>
          <w:fldChar w:fldCharType="end"/>
        </w:r>
      </w:hyperlink>
    </w:p>
    <w:p w14:paraId="334933FF" w14:textId="661EDFA5"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7" w:history="1">
        <w:r w:rsidRPr="003E3B2F">
          <w:rPr>
            <w:rStyle w:val="Hyperlink"/>
            <w:rFonts w:cs="Times New Roman"/>
            <w:noProof/>
          </w:rPr>
          <w:t>10.1 lentelė. BPM notacijos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82</w:t>
        </w:r>
        <w:r w:rsidRPr="003E3B2F">
          <w:rPr>
            <w:rFonts w:cs="Times New Roman"/>
            <w:noProof/>
            <w:webHidden/>
          </w:rPr>
          <w:fldChar w:fldCharType="end"/>
        </w:r>
      </w:hyperlink>
    </w:p>
    <w:p w14:paraId="1A5C9335" w14:textId="32DF9200"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8" w:history="1">
        <w:r w:rsidRPr="003E3B2F">
          <w:rPr>
            <w:rStyle w:val="Hyperlink"/>
            <w:rFonts w:cs="Times New Roman"/>
            <w:noProof/>
          </w:rPr>
          <w:t>9.7 lentelė. Turistinio maršruto sukūrimo ir peržiūros būsimo proceso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89</w:t>
        </w:r>
        <w:r w:rsidRPr="003E3B2F">
          <w:rPr>
            <w:rFonts w:cs="Times New Roman"/>
            <w:noProof/>
            <w:webHidden/>
          </w:rPr>
          <w:fldChar w:fldCharType="end"/>
        </w:r>
      </w:hyperlink>
    </w:p>
    <w:p w14:paraId="6C881C5D" w14:textId="749DD102"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89" w:history="1">
        <w:r w:rsidRPr="003E3B2F">
          <w:rPr>
            <w:rStyle w:val="Hyperlink"/>
            <w:rFonts w:cs="Times New Roman"/>
            <w:noProof/>
          </w:rPr>
          <w:t>9.7 lentelė. APT rezervavimo būsimo proceso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_Toc195269089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90</w:t>
        </w:r>
        <w:r w:rsidRPr="003E3B2F">
          <w:rPr>
            <w:rFonts w:cs="Times New Roman"/>
            <w:noProof/>
            <w:webHidden/>
          </w:rPr>
          <w:fldChar w:fldCharType="end"/>
        </w:r>
      </w:hyperlink>
    </w:p>
    <w:p w14:paraId="3CB4F9E5" w14:textId="10D9BC28"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0" w:history="1">
        <w:r w:rsidRPr="003E3B2F">
          <w:rPr>
            <w:rStyle w:val="Hyperlink"/>
            <w:rFonts w:cs="Times New Roman"/>
            <w:noProof/>
          </w:rPr>
          <w:t>9.8 lentelė. Lankytino objekto rezervavimo ar bilieto įsigijimo būsimo proceso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91</w:t>
        </w:r>
        <w:r w:rsidRPr="003E3B2F">
          <w:rPr>
            <w:rFonts w:cs="Times New Roman"/>
            <w:noProof/>
            <w:webHidden/>
          </w:rPr>
          <w:fldChar w:fldCharType="end"/>
        </w:r>
      </w:hyperlink>
    </w:p>
    <w:p w14:paraId="05E3A56E" w14:textId="7D9CD5CB"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1" w:history="1">
        <w:r w:rsidRPr="003E3B2F">
          <w:rPr>
            <w:rStyle w:val="Hyperlink"/>
            <w:rFonts w:cs="Times New Roman"/>
            <w:noProof/>
          </w:rPr>
          <w:t>9.9 lentelė. Turistų vietinės rinkliavos duomenų deklaravimo ir rinkliavos sumokėjimo būsimo proceso aprašymas</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93</w:t>
        </w:r>
        <w:r w:rsidRPr="003E3B2F">
          <w:rPr>
            <w:rFonts w:cs="Times New Roman"/>
            <w:noProof/>
            <w:webHidden/>
          </w:rPr>
          <w:fldChar w:fldCharType="end"/>
        </w:r>
      </w:hyperlink>
    </w:p>
    <w:p w14:paraId="72E4B3D0" w14:textId="094E1B45" w:rsidR="00445122" w:rsidRPr="003E3B2F" w:rsidRDefault="00B40E87" w:rsidP="00D4771D">
      <w:pPr>
        <w:jc w:val="both"/>
        <w:rPr>
          <w:rFonts w:ascii="Times New Roman" w:hAnsi="Times New Roman" w:cs="Times New Roman"/>
          <w:lang w:val="lt-LT"/>
        </w:rPr>
      </w:pPr>
      <w:r w:rsidRPr="003E3B2F">
        <w:rPr>
          <w:rFonts w:ascii="Times New Roman" w:hAnsi="Times New Roman" w:cs="Times New Roman"/>
          <w:lang w:val="lt-LT"/>
        </w:rPr>
        <w:fldChar w:fldCharType="end"/>
      </w:r>
    </w:p>
    <w:p w14:paraId="240472E1" w14:textId="71C18C4D" w:rsidR="00445122" w:rsidRPr="003E3B2F" w:rsidRDefault="006B7EEF" w:rsidP="00D4771D">
      <w:pPr>
        <w:jc w:val="both"/>
        <w:rPr>
          <w:rFonts w:ascii="Times New Roman" w:hAnsi="Times New Roman" w:cs="Times New Roman"/>
          <w:b/>
          <w:lang w:val="lt-LT"/>
        </w:rPr>
      </w:pPr>
      <w:r w:rsidRPr="003E3B2F">
        <w:rPr>
          <w:rFonts w:ascii="Times New Roman" w:hAnsi="Times New Roman" w:cs="Times New Roman"/>
          <w:b/>
          <w:lang w:val="lt-LT"/>
        </w:rPr>
        <w:t>Paveikslų sąrašas</w:t>
      </w:r>
      <w:r w:rsidR="00446042" w:rsidRPr="003E3B2F">
        <w:rPr>
          <w:rFonts w:ascii="Times New Roman" w:hAnsi="Times New Roman" w:cs="Times New Roman"/>
          <w:b/>
          <w:lang w:val="lt-LT"/>
        </w:rPr>
        <w:t xml:space="preserve"> </w:t>
      </w:r>
    </w:p>
    <w:p w14:paraId="68F091C5" w14:textId="66CECC4D" w:rsidR="00774DE3" w:rsidRPr="003E3B2F" w:rsidRDefault="004D38D9">
      <w:pPr>
        <w:pStyle w:val="TOC2"/>
        <w:tabs>
          <w:tab w:val="right" w:leader="dot" w:pos="10194"/>
        </w:tabs>
        <w:rPr>
          <w:rFonts w:eastAsiaTheme="minorEastAsia" w:cs="Times New Roman"/>
          <w:noProof/>
          <w:kern w:val="2"/>
          <w:szCs w:val="24"/>
          <w14:ligatures w14:val="standardContextual"/>
        </w:rPr>
      </w:pPr>
      <w:r w:rsidRPr="003E3B2F">
        <w:rPr>
          <w:rFonts w:cs="Times New Roman"/>
          <w:sz w:val="22"/>
          <w:lang w:val="lt-LT"/>
        </w:rPr>
        <w:fldChar w:fldCharType="begin"/>
      </w:r>
      <w:r w:rsidRPr="003E3B2F">
        <w:rPr>
          <w:rFonts w:cs="Times New Roman"/>
          <w:sz w:val="22"/>
          <w:lang w:val="lt-LT"/>
        </w:rPr>
        <w:instrText xml:space="preserve"> TOC \h \z \t "Pav_pavad_arial;2" </w:instrText>
      </w:r>
      <w:r w:rsidRPr="003E3B2F">
        <w:rPr>
          <w:rFonts w:cs="Times New Roman"/>
          <w:sz w:val="22"/>
          <w:lang w:val="lt-LT"/>
        </w:rPr>
        <w:fldChar w:fldCharType="separate"/>
      </w:r>
      <w:hyperlink w:anchor="_Toc195269092" w:history="1">
        <w:r w:rsidR="00774DE3" w:rsidRPr="003E3B2F">
          <w:rPr>
            <w:rStyle w:val="Hyperlink"/>
            <w:rFonts w:cs="Times New Roman"/>
            <w:noProof/>
          </w:rPr>
          <w:t>5.1 pav. Esama apibendrinta NTIS funkcinė architektūros schema</w:t>
        </w:r>
        <w:r w:rsidR="00774DE3" w:rsidRPr="003E3B2F">
          <w:rPr>
            <w:rFonts w:cs="Times New Roman"/>
            <w:noProof/>
            <w:webHidden/>
          </w:rPr>
          <w:tab/>
        </w:r>
        <w:r w:rsidR="00774DE3" w:rsidRPr="003E3B2F">
          <w:rPr>
            <w:rFonts w:cs="Times New Roman"/>
            <w:noProof/>
            <w:webHidden/>
          </w:rPr>
          <w:fldChar w:fldCharType="begin"/>
        </w:r>
        <w:r w:rsidR="00774DE3" w:rsidRPr="003E3B2F">
          <w:rPr>
            <w:rFonts w:cs="Times New Roman"/>
            <w:noProof/>
            <w:webHidden/>
          </w:rPr>
          <w:instrText xml:space="preserve"> PAGEREF _Toc195269092 \h </w:instrText>
        </w:r>
        <w:r w:rsidR="00774DE3" w:rsidRPr="003E3B2F">
          <w:rPr>
            <w:rFonts w:cs="Times New Roman"/>
            <w:noProof/>
            <w:webHidden/>
          </w:rPr>
        </w:r>
        <w:r w:rsidR="00774DE3" w:rsidRPr="003E3B2F">
          <w:rPr>
            <w:rFonts w:cs="Times New Roman"/>
            <w:noProof/>
            <w:webHidden/>
          </w:rPr>
          <w:fldChar w:fldCharType="separate"/>
        </w:r>
        <w:r w:rsidR="00774DE3" w:rsidRPr="003E3B2F">
          <w:rPr>
            <w:rFonts w:cs="Times New Roman"/>
            <w:noProof/>
            <w:webHidden/>
          </w:rPr>
          <w:t>10</w:t>
        </w:r>
        <w:r w:rsidR="00774DE3" w:rsidRPr="003E3B2F">
          <w:rPr>
            <w:rFonts w:cs="Times New Roman"/>
            <w:noProof/>
            <w:webHidden/>
          </w:rPr>
          <w:fldChar w:fldCharType="end"/>
        </w:r>
      </w:hyperlink>
    </w:p>
    <w:p w14:paraId="70151F0F" w14:textId="33880E6A"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3" w:history="1">
        <w:r w:rsidRPr="003E3B2F">
          <w:rPr>
            <w:rStyle w:val="Hyperlink"/>
            <w:rFonts w:cs="Times New Roman"/>
            <w:noProof/>
          </w:rPr>
          <w:t>5.2 pav. NTIS esami išoriniai duomenų srautai</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13</w:t>
        </w:r>
        <w:r w:rsidRPr="003E3B2F">
          <w:rPr>
            <w:rFonts w:cs="Times New Roman"/>
            <w:noProof/>
            <w:webHidden/>
          </w:rPr>
          <w:fldChar w:fldCharType="end"/>
        </w:r>
      </w:hyperlink>
    </w:p>
    <w:p w14:paraId="7555833F" w14:textId="4B74B0CA"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4" w:history="1">
        <w:r w:rsidRPr="003E3B2F">
          <w:rPr>
            <w:rStyle w:val="Hyperlink"/>
            <w:rFonts w:cs="Times New Roman"/>
            <w:noProof/>
          </w:rPr>
          <w:t>5.3 pav. NTIS esamų vidinių duomenų srautų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13</w:t>
        </w:r>
        <w:r w:rsidRPr="003E3B2F">
          <w:rPr>
            <w:rFonts w:cs="Times New Roman"/>
            <w:noProof/>
            <w:webHidden/>
          </w:rPr>
          <w:fldChar w:fldCharType="end"/>
        </w:r>
      </w:hyperlink>
    </w:p>
    <w:p w14:paraId="6C991161" w14:textId="44F533D3"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5" w:history="1">
        <w:r w:rsidRPr="003E3B2F">
          <w:rPr>
            <w:rStyle w:val="Hyperlink"/>
            <w:rFonts w:cs="Times New Roman"/>
            <w:noProof/>
          </w:rPr>
          <w:t>7.1 pav. Preliminari NTIS funkcinės architektūros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16</w:t>
        </w:r>
        <w:r w:rsidRPr="003E3B2F">
          <w:rPr>
            <w:rFonts w:cs="Times New Roman"/>
            <w:noProof/>
            <w:webHidden/>
          </w:rPr>
          <w:fldChar w:fldCharType="end"/>
        </w:r>
      </w:hyperlink>
    </w:p>
    <w:p w14:paraId="473C9C11" w14:textId="3C9E96B2"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6" w:history="1">
        <w:r w:rsidRPr="003E3B2F">
          <w:rPr>
            <w:rStyle w:val="Hyperlink"/>
            <w:rFonts w:cs="Times New Roman"/>
            <w:noProof/>
          </w:rPr>
          <w:t>7.2 pav. NTIS naudotojų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19</w:t>
        </w:r>
        <w:r w:rsidRPr="003E3B2F">
          <w:rPr>
            <w:rFonts w:cs="Times New Roman"/>
            <w:noProof/>
            <w:webHidden/>
          </w:rPr>
          <w:fldChar w:fldCharType="end"/>
        </w:r>
      </w:hyperlink>
    </w:p>
    <w:p w14:paraId="7B3C0C51" w14:textId="4E70478F"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7" w:history="1">
        <w:r w:rsidRPr="003E3B2F">
          <w:rPr>
            <w:rStyle w:val="Hyperlink"/>
            <w:rFonts w:cs="Times New Roman"/>
            <w:noProof/>
          </w:rPr>
          <w:t>7.3 pav. Turizmo duomenų portalo atvaizdavimo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26</w:t>
        </w:r>
        <w:r w:rsidRPr="003E3B2F">
          <w:rPr>
            <w:rFonts w:cs="Times New Roman"/>
            <w:noProof/>
            <w:webHidden/>
          </w:rPr>
          <w:fldChar w:fldCharType="end"/>
        </w:r>
      </w:hyperlink>
    </w:p>
    <w:p w14:paraId="49B17EF4" w14:textId="6A20125A"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8" w:history="1">
        <w:r w:rsidRPr="003E3B2F">
          <w:rPr>
            <w:rStyle w:val="Hyperlink"/>
            <w:rFonts w:cs="Times New Roman"/>
            <w:noProof/>
          </w:rPr>
          <w:t>7.4 pav. Maršruto planavimo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32</w:t>
        </w:r>
        <w:r w:rsidRPr="003E3B2F">
          <w:rPr>
            <w:rFonts w:cs="Times New Roman"/>
            <w:noProof/>
            <w:webHidden/>
          </w:rPr>
          <w:fldChar w:fldCharType="end"/>
        </w:r>
      </w:hyperlink>
    </w:p>
    <w:p w14:paraId="3960367A" w14:textId="7725873B"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099" w:history="1">
        <w:r w:rsidRPr="003E3B2F">
          <w:rPr>
            <w:rStyle w:val="Hyperlink"/>
            <w:rFonts w:cs="Times New Roman"/>
            <w:noProof/>
          </w:rPr>
          <w:t>7.5 pav. APT paskyrų tvarkymo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_Toc195269099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34</w:t>
        </w:r>
        <w:r w:rsidRPr="003E3B2F">
          <w:rPr>
            <w:rFonts w:cs="Times New Roman"/>
            <w:noProof/>
            <w:webHidden/>
          </w:rPr>
          <w:fldChar w:fldCharType="end"/>
        </w:r>
      </w:hyperlink>
    </w:p>
    <w:p w14:paraId="3B16A603" w14:textId="7F6D63B4"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0" w:history="1">
        <w:r w:rsidRPr="003E3B2F">
          <w:rPr>
            <w:rStyle w:val="Hyperlink"/>
            <w:rFonts w:cs="Times New Roman"/>
            <w:noProof/>
          </w:rPr>
          <w:t>7.6 pav. Turistų registracijos kortelių tvarkymo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35</w:t>
        </w:r>
        <w:r w:rsidRPr="003E3B2F">
          <w:rPr>
            <w:rFonts w:cs="Times New Roman"/>
            <w:noProof/>
            <w:webHidden/>
          </w:rPr>
          <w:fldChar w:fldCharType="end"/>
        </w:r>
      </w:hyperlink>
    </w:p>
    <w:p w14:paraId="6EEB83B3" w14:textId="659DA500"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1" w:history="1">
        <w:r w:rsidRPr="003E3B2F">
          <w:rPr>
            <w:rStyle w:val="Hyperlink"/>
            <w:rFonts w:cs="Times New Roman"/>
            <w:noProof/>
          </w:rPr>
          <w:t>7.3 pav. Turizmo išteklių duomenų atvaizdavimo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37</w:t>
        </w:r>
        <w:r w:rsidRPr="003E3B2F">
          <w:rPr>
            <w:rFonts w:cs="Times New Roman"/>
            <w:noProof/>
            <w:webHidden/>
          </w:rPr>
          <w:fldChar w:fldCharType="end"/>
        </w:r>
      </w:hyperlink>
    </w:p>
    <w:p w14:paraId="5C285639" w14:textId="58019AE9"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2" w:history="1">
        <w:r w:rsidRPr="003E3B2F">
          <w:rPr>
            <w:rStyle w:val="Hyperlink"/>
            <w:rFonts w:cs="Times New Roman"/>
            <w:noProof/>
          </w:rPr>
          <w:t>7.8 pav. Turizmo objekto duomenų registravimo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_Toc195269102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42</w:t>
        </w:r>
        <w:r w:rsidRPr="003E3B2F">
          <w:rPr>
            <w:rFonts w:cs="Times New Roman"/>
            <w:noProof/>
            <w:webHidden/>
          </w:rPr>
          <w:fldChar w:fldCharType="end"/>
        </w:r>
      </w:hyperlink>
    </w:p>
    <w:p w14:paraId="1280ADA3" w14:textId="10490449"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3" w:history="1">
        <w:r w:rsidRPr="003E3B2F">
          <w:rPr>
            <w:rStyle w:val="Hyperlink"/>
            <w:rFonts w:cs="Times New Roman"/>
            <w:noProof/>
          </w:rPr>
          <w:t>7.9 pav. Turizmo išteklių tvarkymo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_Toc195269103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45</w:t>
        </w:r>
        <w:r w:rsidRPr="003E3B2F">
          <w:rPr>
            <w:rFonts w:cs="Times New Roman"/>
            <w:noProof/>
            <w:webHidden/>
          </w:rPr>
          <w:fldChar w:fldCharType="end"/>
        </w:r>
      </w:hyperlink>
    </w:p>
    <w:p w14:paraId="6D921363" w14:textId="48C9BE4A"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4" w:history="1">
        <w:r w:rsidRPr="003E3B2F">
          <w:rPr>
            <w:rStyle w:val="Hyperlink"/>
            <w:rFonts w:cs="Times New Roman"/>
            <w:noProof/>
          </w:rPr>
          <w:t>7.10 pav. Kelionių planavimo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_Toc195269104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46</w:t>
        </w:r>
        <w:r w:rsidRPr="003E3B2F">
          <w:rPr>
            <w:rFonts w:cs="Times New Roman"/>
            <w:noProof/>
            <w:webHidden/>
          </w:rPr>
          <w:fldChar w:fldCharType="end"/>
        </w:r>
      </w:hyperlink>
    </w:p>
    <w:p w14:paraId="17FEC09E" w14:textId="5B37D816"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5" w:history="1">
        <w:r w:rsidRPr="003E3B2F">
          <w:rPr>
            <w:rStyle w:val="Hyperlink"/>
            <w:rFonts w:cs="Times New Roman"/>
            <w:noProof/>
          </w:rPr>
          <w:t>7.11 pav. Administravimo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_Toc195269105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48</w:t>
        </w:r>
        <w:r w:rsidRPr="003E3B2F">
          <w:rPr>
            <w:rFonts w:cs="Times New Roman"/>
            <w:noProof/>
            <w:webHidden/>
          </w:rPr>
          <w:fldChar w:fldCharType="end"/>
        </w:r>
      </w:hyperlink>
    </w:p>
    <w:p w14:paraId="2330266C" w14:textId="591F9F58"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6" w:history="1">
        <w:r w:rsidRPr="003E3B2F">
          <w:rPr>
            <w:rStyle w:val="Hyperlink"/>
            <w:rFonts w:cs="Times New Roman"/>
            <w:noProof/>
          </w:rPr>
          <w:t>7.12 pav. Ataskaitų komponento panaudos atvejų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_Toc195269106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51</w:t>
        </w:r>
        <w:r w:rsidRPr="003E3B2F">
          <w:rPr>
            <w:rFonts w:cs="Times New Roman"/>
            <w:noProof/>
            <w:webHidden/>
          </w:rPr>
          <w:fldChar w:fldCharType="end"/>
        </w:r>
      </w:hyperlink>
    </w:p>
    <w:p w14:paraId="093EB97B" w14:textId="0D9D538B"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7" w:history="1">
        <w:r w:rsidRPr="003E3B2F">
          <w:rPr>
            <w:rStyle w:val="Hyperlink"/>
            <w:rFonts w:cs="Times New Roman"/>
            <w:noProof/>
          </w:rPr>
          <w:t>10.1 pav. BPM notacijos supaprastinto paaiškinimo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_Toc195269107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82</w:t>
        </w:r>
        <w:r w:rsidRPr="003E3B2F">
          <w:rPr>
            <w:rFonts w:cs="Times New Roman"/>
            <w:noProof/>
            <w:webHidden/>
          </w:rPr>
          <w:fldChar w:fldCharType="end"/>
        </w:r>
      </w:hyperlink>
    </w:p>
    <w:p w14:paraId="465E58A8" w14:textId="2A3A07F8"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8" w:history="1">
        <w:r w:rsidRPr="003E3B2F">
          <w:rPr>
            <w:rStyle w:val="Hyperlink"/>
            <w:rFonts w:cs="Times New Roman"/>
            <w:noProof/>
          </w:rPr>
          <w:t>9.6 pav. Turistinio maršruto sukūrimo ir peržiūros būsimo proceso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_Toc195269108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89</w:t>
        </w:r>
        <w:r w:rsidRPr="003E3B2F">
          <w:rPr>
            <w:rFonts w:cs="Times New Roman"/>
            <w:noProof/>
            <w:webHidden/>
          </w:rPr>
          <w:fldChar w:fldCharType="end"/>
        </w:r>
      </w:hyperlink>
    </w:p>
    <w:p w14:paraId="2C7C0EFB" w14:textId="19C11B5C"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09" w:history="1">
        <w:r w:rsidRPr="003E3B2F">
          <w:rPr>
            <w:rStyle w:val="Hyperlink"/>
            <w:rFonts w:cs="Times New Roman"/>
            <w:noProof/>
          </w:rPr>
          <w:t>9.7 pav. APT rezervavimo būsimo proceso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_Toc195269109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90</w:t>
        </w:r>
        <w:r w:rsidRPr="003E3B2F">
          <w:rPr>
            <w:rFonts w:cs="Times New Roman"/>
            <w:noProof/>
            <w:webHidden/>
          </w:rPr>
          <w:fldChar w:fldCharType="end"/>
        </w:r>
      </w:hyperlink>
    </w:p>
    <w:p w14:paraId="2E5786E1" w14:textId="2F235EA4"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10" w:history="1">
        <w:r w:rsidRPr="003E3B2F">
          <w:rPr>
            <w:rStyle w:val="Hyperlink"/>
            <w:rFonts w:cs="Times New Roman"/>
            <w:noProof/>
          </w:rPr>
          <w:t>9.8 pav. Lankytino objekto rezervavimo ar bilietų įsigijimo būsimo proceso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_Toc195269110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91</w:t>
        </w:r>
        <w:r w:rsidRPr="003E3B2F">
          <w:rPr>
            <w:rFonts w:cs="Times New Roman"/>
            <w:noProof/>
            <w:webHidden/>
          </w:rPr>
          <w:fldChar w:fldCharType="end"/>
        </w:r>
      </w:hyperlink>
    </w:p>
    <w:p w14:paraId="6EDE3B74" w14:textId="3CD6BAD6" w:rsidR="00774DE3" w:rsidRPr="003E3B2F" w:rsidRDefault="00774DE3">
      <w:pPr>
        <w:pStyle w:val="TOC2"/>
        <w:tabs>
          <w:tab w:val="right" w:leader="dot" w:pos="10194"/>
        </w:tabs>
        <w:rPr>
          <w:rFonts w:eastAsiaTheme="minorEastAsia" w:cs="Times New Roman"/>
          <w:noProof/>
          <w:kern w:val="2"/>
          <w:szCs w:val="24"/>
          <w14:ligatures w14:val="standardContextual"/>
        </w:rPr>
      </w:pPr>
      <w:hyperlink w:anchor="_Toc195269111" w:history="1">
        <w:r w:rsidRPr="003E3B2F">
          <w:rPr>
            <w:rStyle w:val="Hyperlink"/>
            <w:rFonts w:cs="Times New Roman"/>
            <w:noProof/>
          </w:rPr>
          <w:t>9.9 pav. Turistų vietinės rinkliavos duomenų deklaravimo ir apmokėjimo būsimo proceso schema</w:t>
        </w:r>
        <w:r w:rsidRPr="003E3B2F">
          <w:rPr>
            <w:rFonts w:cs="Times New Roman"/>
            <w:noProof/>
            <w:webHidden/>
          </w:rPr>
          <w:tab/>
        </w:r>
        <w:r w:rsidRPr="003E3B2F">
          <w:rPr>
            <w:rFonts w:cs="Times New Roman"/>
            <w:noProof/>
            <w:webHidden/>
          </w:rPr>
          <w:fldChar w:fldCharType="begin"/>
        </w:r>
        <w:r w:rsidRPr="003E3B2F">
          <w:rPr>
            <w:rFonts w:cs="Times New Roman"/>
            <w:noProof/>
            <w:webHidden/>
          </w:rPr>
          <w:instrText xml:space="preserve"> PAGEREF _Toc195269111 \h </w:instrText>
        </w:r>
        <w:r w:rsidRPr="003E3B2F">
          <w:rPr>
            <w:rFonts w:cs="Times New Roman"/>
            <w:noProof/>
            <w:webHidden/>
          </w:rPr>
        </w:r>
        <w:r w:rsidRPr="003E3B2F">
          <w:rPr>
            <w:rFonts w:cs="Times New Roman"/>
            <w:noProof/>
            <w:webHidden/>
          </w:rPr>
          <w:fldChar w:fldCharType="separate"/>
        </w:r>
        <w:r w:rsidRPr="003E3B2F">
          <w:rPr>
            <w:rFonts w:cs="Times New Roman"/>
            <w:noProof/>
            <w:webHidden/>
          </w:rPr>
          <w:t>92</w:t>
        </w:r>
        <w:r w:rsidRPr="003E3B2F">
          <w:rPr>
            <w:rFonts w:cs="Times New Roman"/>
            <w:noProof/>
            <w:webHidden/>
          </w:rPr>
          <w:fldChar w:fldCharType="end"/>
        </w:r>
      </w:hyperlink>
    </w:p>
    <w:p w14:paraId="19FBB2D0" w14:textId="5E9BC98D" w:rsidR="00CB282B" w:rsidRPr="003E3B2F" w:rsidRDefault="004D38D9" w:rsidP="00CB282B">
      <w:pPr>
        <w:jc w:val="both"/>
        <w:rPr>
          <w:rFonts w:ascii="Times New Roman" w:hAnsi="Times New Roman" w:cs="Times New Roman"/>
          <w:b/>
          <w:lang w:val="lt-LT"/>
        </w:rPr>
      </w:pPr>
      <w:r w:rsidRPr="003E3B2F">
        <w:rPr>
          <w:rFonts w:ascii="Times New Roman" w:hAnsi="Times New Roman" w:cs="Times New Roman"/>
          <w:lang w:val="lt-LT"/>
        </w:rPr>
        <w:fldChar w:fldCharType="end"/>
      </w:r>
      <w:r w:rsidR="00CB282B" w:rsidRPr="003E3B2F">
        <w:rPr>
          <w:rFonts w:ascii="Times New Roman" w:hAnsi="Times New Roman" w:cs="Times New Roman"/>
          <w:b/>
          <w:lang w:val="lt-LT"/>
        </w:rPr>
        <w:br w:type="page"/>
      </w:r>
    </w:p>
    <w:p w14:paraId="7F04D7BF" w14:textId="79A715C9" w:rsidR="00445122" w:rsidRPr="003E3B2F" w:rsidRDefault="006B7EEF" w:rsidP="00D4771D">
      <w:pPr>
        <w:jc w:val="both"/>
        <w:rPr>
          <w:rFonts w:ascii="Times New Roman" w:hAnsi="Times New Roman" w:cs="Times New Roman"/>
          <w:b/>
          <w:lang w:val="lt-LT"/>
        </w:rPr>
      </w:pPr>
      <w:r w:rsidRPr="003E3B2F">
        <w:rPr>
          <w:rFonts w:ascii="Times New Roman" w:hAnsi="Times New Roman" w:cs="Times New Roman"/>
          <w:b/>
          <w:lang w:val="lt-LT"/>
        </w:rPr>
        <w:lastRenderedPageBreak/>
        <w:t>SĄVOKOS IR SUTRUMPINIMAI</w:t>
      </w:r>
    </w:p>
    <w:tbl>
      <w:tblPr>
        <w:tblStyle w:val="TableGrid"/>
        <w:tblW w:w="5000" w:type="pct"/>
        <w:tblLook w:val="04A0" w:firstRow="1" w:lastRow="0" w:firstColumn="1" w:lastColumn="0" w:noHBand="0" w:noVBand="1"/>
      </w:tblPr>
      <w:tblGrid>
        <w:gridCol w:w="2363"/>
        <w:gridCol w:w="7831"/>
      </w:tblGrid>
      <w:tr w:rsidR="00662178" w:rsidRPr="003E3B2F" w14:paraId="18E4111B" w14:textId="77777777" w:rsidTr="006A1F7A">
        <w:trPr>
          <w:trHeight w:val="454"/>
          <w:tblHeader/>
        </w:trPr>
        <w:tc>
          <w:tcPr>
            <w:tcW w:w="1159" w:type="pct"/>
            <w:shd w:val="clear" w:color="auto" w:fill="F2F2F2" w:themeFill="background1" w:themeFillShade="F2"/>
            <w:vAlign w:val="center"/>
          </w:tcPr>
          <w:p w14:paraId="50F2EB2E" w14:textId="77777777" w:rsidR="008E6504" w:rsidRPr="003E3B2F" w:rsidRDefault="008E6504" w:rsidP="006A1F7A">
            <w:pPr>
              <w:pStyle w:val="Lentelsvirsus"/>
              <w:rPr>
                <w:color w:val="auto"/>
                <w:sz w:val="22"/>
                <w:szCs w:val="22"/>
              </w:rPr>
            </w:pPr>
            <w:r w:rsidRPr="003E3B2F">
              <w:rPr>
                <w:color w:val="auto"/>
                <w:sz w:val="22"/>
                <w:szCs w:val="22"/>
              </w:rPr>
              <w:t>Sąvoka / sutrumpinimas</w:t>
            </w:r>
          </w:p>
        </w:tc>
        <w:tc>
          <w:tcPr>
            <w:tcW w:w="3841" w:type="pct"/>
            <w:shd w:val="clear" w:color="auto" w:fill="F2F2F2" w:themeFill="background1" w:themeFillShade="F2"/>
            <w:vAlign w:val="center"/>
          </w:tcPr>
          <w:p w14:paraId="12351144" w14:textId="77777777" w:rsidR="008E6504" w:rsidRPr="003E3B2F" w:rsidRDefault="008E6504" w:rsidP="00573828">
            <w:pPr>
              <w:pStyle w:val="Lentelsvirsus"/>
              <w:rPr>
                <w:color w:val="auto"/>
                <w:sz w:val="22"/>
                <w:szCs w:val="22"/>
              </w:rPr>
            </w:pPr>
            <w:r w:rsidRPr="003E3B2F">
              <w:rPr>
                <w:color w:val="auto"/>
                <w:sz w:val="22"/>
                <w:szCs w:val="22"/>
              </w:rPr>
              <w:t>Paaiškinimas</w:t>
            </w:r>
          </w:p>
        </w:tc>
      </w:tr>
      <w:tr w:rsidR="00DB232E" w:rsidRPr="003E3B2F" w14:paraId="00BBFC07" w14:textId="77777777" w:rsidTr="00C05C28">
        <w:tc>
          <w:tcPr>
            <w:tcW w:w="1159" w:type="pct"/>
          </w:tcPr>
          <w:p w14:paraId="4B284D6D" w14:textId="77777777" w:rsidR="00DB232E" w:rsidRPr="003E3B2F" w:rsidRDefault="00DB232E" w:rsidP="00B45350">
            <w:pPr>
              <w:pStyle w:val="Lentelsturinys"/>
              <w:spacing w:line="276" w:lineRule="auto"/>
              <w:rPr>
                <w:color w:val="auto"/>
                <w:sz w:val="22"/>
                <w:szCs w:val="22"/>
              </w:rPr>
            </w:pPr>
            <w:r w:rsidRPr="003E3B2F">
              <w:rPr>
                <w:color w:val="auto"/>
                <w:sz w:val="22"/>
                <w:szCs w:val="22"/>
              </w:rPr>
              <w:t>APT</w:t>
            </w:r>
          </w:p>
        </w:tc>
        <w:tc>
          <w:tcPr>
            <w:tcW w:w="3841" w:type="pct"/>
          </w:tcPr>
          <w:p w14:paraId="642F2C1B"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Apgyvendinimo paslaugų teikėjas</w:t>
            </w:r>
          </w:p>
        </w:tc>
      </w:tr>
      <w:tr w:rsidR="00DB232E" w:rsidRPr="00A434F1" w14:paraId="6EE2A6AD" w14:textId="77777777" w:rsidTr="00C05C28">
        <w:trPr>
          <w:trHeight w:val="262"/>
        </w:trPr>
        <w:tc>
          <w:tcPr>
            <w:tcW w:w="1159" w:type="pct"/>
          </w:tcPr>
          <w:p w14:paraId="46C04174" w14:textId="77777777" w:rsidR="00DB232E" w:rsidRPr="003E3B2F" w:rsidRDefault="00DB232E" w:rsidP="00573828">
            <w:pPr>
              <w:pStyle w:val="Lentelsturinys"/>
              <w:spacing w:line="276" w:lineRule="auto"/>
              <w:rPr>
                <w:color w:val="auto"/>
                <w:sz w:val="22"/>
                <w:szCs w:val="22"/>
              </w:rPr>
            </w:pPr>
            <w:r w:rsidRPr="003E3B2F">
              <w:rPr>
                <w:color w:val="auto"/>
                <w:sz w:val="22"/>
                <w:szCs w:val="22"/>
              </w:rPr>
              <w:t>Diegėjas</w:t>
            </w:r>
          </w:p>
        </w:tc>
        <w:tc>
          <w:tcPr>
            <w:tcW w:w="3841" w:type="pct"/>
          </w:tcPr>
          <w:p w14:paraId="589BDFB9"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Nacionalinės turizmo informacinės sistemos modernizavimo ir diegimo paslaugų teikėjas, paslaugas teikiantis pagal šios techninės specifikacijos reikalavimus</w:t>
            </w:r>
          </w:p>
        </w:tc>
      </w:tr>
      <w:tr w:rsidR="00DB232E" w:rsidRPr="003E3B2F" w14:paraId="1DE516DA" w14:textId="77777777" w:rsidTr="006A1F7A">
        <w:tc>
          <w:tcPr>
            <w:tcW w:w="1159" w:type="pct"/>
          </w:tcPr>
          <w:p w14:paraId="08213F53" w14:textId="77777777" w:rsidR="00DB232E" w:rsidRPr="003E3B2F" w:rsidRDefault="00DB232E" w:rsidP="00B45350">
            <w:pPr>
              <w:pStyle w:val="Lentelsturinys"/>
              <w:spacing w:line="276" w:lineRule="auto"/>
              <w:rPr>
                <w:color w:val="auto"/>
                <w:sz w:val="22"/>
                <w:szCs w:val="22"/>
              </w:rPr>
            </w:pPr>
            <w:r w:rsidRPr="003E3B2F">
              <w:rPr>
                <w:color w:val="auto"/>
                <w:sz w:val="22"/>
                <w:szCs w:val="22"/>
              </w:rPr>
              <w:t>E. turistas</w:t>
            </w:r>
          </w:p>
        </w:tc>
        <w:tc>
          <w:tcPr>
            <w:tcW w:w="3841" w:type="pct"/>
          </w:tcPr>
          <w:p w14:paraId="7E870C05"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Nacionalinės turizmo informacinės sistemos posistemė, skirta turistų registravimui</w:t>
            </w:r>
          </w:p>
        </w:tc>
      </w:tr>
      <w:tr w:rsidR="00DB232E" w:rsidRPr="003E3B2F" w14:paraId="36A4E5A4" w14:textId="77777777" w:rsidTr="00C05C28">
        <w:trPr>
          <w:trHeight w:val="262"/>
        </w:trPr>
        <w:tc>
          <w:tcPr>
            <w:tcW w:w="1159" w:type="pct"/>
          </w:tcPr>
          <w:p w14:paraId="78AA668F"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KL, Perkančioji organizacija</w:t>
            </w:r>
          </w:p>
        </w:tc>
        <w:tc>
          <w:tcPr>
            <w:tcW w:w="3841" w:type="pct"/>
          </w:tcPr>
          <w:p w14:paraId="3C2D7316"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Viešoji įstaiga „Keliauk Lietuvoje“</w:t>
            </w:r>
          </w:p>
        </w:tc>
      </w:tr>
      <w:tr w:rsidR="00DB232E" w:rsidRPr="003E3B2F" w14:paraId="335D305F" w14:textId="77777777" w:rsidTr="00C05C28">
        <w:trPr>
          <w:trHeight w:val="262"/>
        </w:trPr>
        <w:tc>
          <w:tcPr>
            <w:tcW w:w="1159" w:type="pct"/>
          </w:tcPr>
          <w:p w14:paraId="6F0A8577"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Kortelė</w:t>
            </w:r>
          </w:p>
        </w:tc>
        <w:tc>
          <w:tcPr>
            <w:tcW w:w="3841" w:type="pct"/>
          </w:tcPr>
          <w:p w14:paraId="01AF0B9D"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Svečio registracijos kortelė</w:t>
            </w:r>
          </w:p>
        </w:tc>
      </w:tr>
      <w:tr w:rsidR="00DB232E" w:rsidRPr="003E3B2F" w14:paraId="27FAF2B8" w14:textId="77777777" w:rsidTr="000E59A2">
        <w:trPr>
          <w:trHeight w:val="262"/>
        </w:trPr>
        <w:tc>
          <w:tcPr>
            <w:tcW w:w="1159" w:type="pct"/>
            <w:shd w:val="clear" w:color="auto" w:fill="auto"/>
          </w:tcPr>
          <w:p w14:paraId="1915780B"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Licencijų IS</w:t>
            </w:r>
          </w:p>
        </w:tc>
        <w:tc>
          <w:tcPr>
            <w:tcW w:w="3841" w:type="pct"/>
            <w:shd w:val="clear" w:color="auto" w:fill="auto"/>
          </w:tcPr>
          <w:p w14:paraId="67AB0C12"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Licencijų informacinė sistema</w:t>
            </w:r>
          </w:p>
        </w:tc>
      </w:tr>
      <w:tr w:rsidR="00DB232E" w:rsidRPr="003E3B2F" w14:paraId="7EB5C979" w14:textId="77777777" w:rsidTr="00C05C28">
        <w:trPr>
          <w:trHeight w:val="262"/>
        </w:trPr>
        <w:tc>
          <w:tcPr>
            <w:tcW w:w="1159" w:type="pct"/>
          </w:tcPr>
          <w:p w14:paraId="613E5110"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NTIS</w:t>
            </w:r>
          </w:p>
        </w:tc>
        <w:tc>
          <w:tcPr>
            <w:tcW w:w="3841" w:type="pct"/>
          </w:tcPr>
          <w:p w14:paraId="2EB8B2F2"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 turizmo informacinė sistema</w:t>
            </w:r>
          </w:p>
        </w:tc>
      </w:tr>
      <w:tr w:rsidR="00DB232E" w:rsidRPr="00A434F1" w14:paraId="4FB9FEE7" w14:textId="77777777" w:rsidTr="00C05C28">
        <w:tc>
          <w:tcPr>
            <w:tcW w:w="1159" w:type="pct"/>
          </w:tcPr>
          <w:p w14:paraId="1EFF25D0" w14:textId="77777777" w:rsidR="00DB232E" w:rsidRPr="003E3B2F" w:rsidRDefault="00DB232E" w:rsidP="00B45350">
            <w:pPr>
              <w:pStyle w:val="Lentelsturinys"/>
              <w:spacing w:line="276" w:lineRule="auto"/>
              <w:rPr>
                <w:color w:val="auto"/>
                <w:sz w:val="22"/>
                <w:szCs w:val="22"/>
              </w:rPr>
            </w:pPr>
            <w:r w:rsidRPr="003E3B2F">
              <w:rPr>
                <w:color w:val="auto"/>
                <w:sz w:val="22"/>
                <w:szCs w:val="22"/>
              </w:rPr>
              <w:t>Paslaugų teikėjas</w:t>
            </w:r>
          </w:p>
        </w:tc>
        <w:tc>
          <w:tcPr>
            <w:tcW w:w="3841" w:type="pct"/>
          </w:tcPr>
          <w:p w14:paraId="3D5A63F8"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Nacionalinės turizmo informacinės sistemos modernizavimo ir diegimo paslaugų teikėjas, kuris paslaugas teikia pagal šios techninės specifikacijos reikalavimus</w:t>
            </w:r>
          </w:p>
        </w:tc>
      </w:tr>
      <w:tr w:rsidR="00DB232E" w:rsidRPr="003E3B2F" w14:paraId="66A37503" w14:textId="77777777" w:rsidTr="00C05C28">
        <w:trPr>
          <w:trHeight w:val="262"/>
        </w:trPr>
        <w:tc>
          <w:tcPr>
            <w:tcW w:w="1159" w:type="pct"/>
          </w:tcPr>
          <w:p w14:paraId="2D74CDA5" w14:textId="77777777" w:rsidR="00DB232E" w:rsidRPr="003E3B2F" w:rsidRDefault="00DB232E" w:rsidP="00B45350">
            <w:pPr>
              <w:pStyle w:val="Lentelsturinys"/>
              <w:spacing w:line="276" w:lineRule="auto"/>
              <w:rPr>
                <w:color w:val="auto"/>
                <w:sz w:val="22"/>
                <w:szCs w:val="22"/>
              </w:rPr>
            </w:pPr>
            <w:r w:rsidRPr="003E3B2F">
              <w:rPr>
                <w:color w:val="auto"/>
                <w:sz w:val="22"/>
                <w:szCs w:val="22"/>
              </w:rPr>
              <w:t>Pirkimas</w:t>
            </w:r>
          </w:p>
        </w:tc>
        <w:tc>
          <w:tcPr>
            <w:tcW w:w="3841" w:type="pct"/>
          </w:tcPr>
          <w:p w14:paraId="7501F1BA"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Nacionalinės turizmo informacinės sistemos modernizavimo ir diegimo paslaugų pirkimas</w:t>
            </w:r>
          </w:p>
        </w:tc>
      </w:tr>
      <w:tr w:rsidR="00DB232E" w:rsidRPr="00A434F1" w14:paraId="4C9BEBA9" w14:textId="77777777" w:rsidTr="00C05C28">
        <w:trPr>
          <w:trHeight w:val="262"/>
        </w:trPr>
        <w:tc>
          <w:tcPr>
            <w:tcW w:w="1159" w:type="pct"/>
          </w:tcPr>
          <w:p w14:paraId="27CCEB74"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Projektas</w:t>
            </w:r>
          </w:p>
        </w:tc>
        <w:tc>
          <w:tcPr>
            <w:tcW w:w="3841" w:type="pct"/>
          </w:tcPr>
          <w:p w14:paraId="7B71822D"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Viešosios įstaigos „Keliauk Lietuvoje“ įgyvendinamas projektas „Nacionalinės turizmo informacinės sistemos plėtra“</w:t>
            </w:r>
          </w:p>
        </w:tc>
      </w:tr>
      <w:tr w:rsidR="00DB232E" w:rsidRPr="00A434F1" w14:paraId="5E9EC55E" w14:textId="77777777" w:rsidTr="00C05C28">
        <w:tc>
          <w:tcPr>
            <w:tcW w:w="1159" w:type="pct"/>
          </w:tcPr>
          <w:p w14:paraId="14ACA137" w14:textId="77777777" w:rsidR="00DB232E" w:rsidRPr="003E3B2F" w:rsidRDefault="00DB232E" w:rsidP="00B45350">
            <w:pPr>
              <w:pStyle w:val="Lentelsturinys"/>
              <w:spacing w:line="276" w:lineRule="auto"/>
              <w:rPr>
                <w:color w:val="auto"/>
                <w:sz w:val="22"/>
                <w:szCs w:val="22"/>
              </w:rPr>
            </w:pPr>
            <w:r w:rsidRPr="003E3B2F">
              <w:rPr>
                <w:color w:val="auto"/>
                <w:sz w:val="22"/>
                <w:szCs w:val="22"/>
              </w:rPr>
              <w:t>Sutartis</w:t>
            </w:r>
          </w:p>
        </w:tc>
        <w:tc>
          <w:tcPr>
            <w:tcW w:w="3841" w:type="pct"/>
          </w:tcPr>
          <w:p w14:paraId="3DB18742"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 xml:space="preserve">Su Nacionalinės turizmo informacinės sistemos modernizavimo ir diegimo paslaugų viešojo pirkimo laimėtoju pasirašyta Nacionalinės turizmo informacinės sistemos modernizavimo ir diegimo paslaugų teikimo sutartis. </w:t>
            </w:r>
          </w:p>
        </w:tc>
      </w:tr>
      <w:tr w:rsidR="00DB232E" w:rsidRPr="003E3B2F" w14:paraId="74B7065A" w14:textId="77777777" w:rsidTr="00C05C28">
        <w:tc>
          <w:tcPr>
            <w:tcW w:w="1159" w:type="pct"/>
          </w:tcPr>
          <w:p w14:paraId="0C06918D" w14:textId="77777777" w:rsidR="00DB232E" w:rsidRPr="003E3B2F" w:rsidRDefault="00DB232E" w:rsidP="00B45350">
            <w:pPr>
              <w:pStyle w:val="Lentelsturinys"/>
              <w:spacing w:line="276" w:lineRule="auto"/>
              <w:rPr>
                <w:color w:val="auto"/>
                <w:sz w:val="22"/>
                <w:szCs w:val="22"/>
              </w:rPr>
            </w:pPr>
            <w:r w:rsidRPr="003E3B2F">
              <w:rPr>
                <w:color w:val="auto"/>
                <w:sz w:val="22"/>
                <w:szCs w:val="22"/>
              </w:rPr>
              <w:t>Techninė specifikacija</w:t>
            </w:r>
          </w:p>
        </w:tc>
        <w:tc>
          <w:tcPr>
            <w:tcW w:w="3841" w:type="pct"/>
          </w:tcPr>
          <w:p w14:paraId="730A7F00"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Nacionalinės turizmo informacinės sistemos modernizavimo ir diegimo techninė specifikacija</w:t>
            </w:r>
          </w:p>
        </w:tc>
      </w:tr>
      <w:tr w:rsidR="00DB232E" w:rsidRPr="00A434F1" w14:paraId="0BE8A135" w14:textId="77777777" w:rsidTr="00C05C28">
        <w:trPr>
          <w:trHeight w:val="262"/>
        </w:trPr>
        <w:tc>
          <w:tcPr>
            <w:tcW w:w="1159" w:type="pct"/>
          </w:tcPr>
          <w:p w14:paraId="2C7BA581"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TIC</w:t>
            </w:r>
          </w:p>
        </w:tc>
        <w:tc>
          <w:tcPr>
            <w:tcW w:w="3841" w:type="pct"/>
          </w:tcPr>
          <w:p w14:paraId="1E89149E" w14:textId="79C35471" w:rsidR="00DB232E" w:rsidRPr="003E3B2F" w:rsidRDefault="00746AA9" w:rsidP="00573828">
            <w:pPr>
              <w:pStyle w:val="Lentelsturinys"/>
              <w:spacing w:line="276" w:lineRule="auto"/>
              <w:jc w:val="both"/>
              <w:rPr>
                <w:color w:val="auto"/>
                <w:sz w:val="22"/>
                <w:szCs w:val="22"/>
              </w:rPr>
            </w:pPr>
            <w:r w:rsidRPr="003E3B2F">
              <w:rPr>
                <w:color w:val="auto"/>
                <w:sz w:val="22"/>
                <w:szCs w:val="22"/>
              </w:rPr>
              <w:t>Turizmo informacijos centras arba, jeigu savivaldybės teritorijoje nėra įsteigto turizmo informacijos centro, kiti analogiškas funkcijas atliekantys Savivaldybės administracijos ar kitų įstaigų padaliniai</w:t>
            </w:r>
          </w:p>
        </w:tc>
      </w:tr>
      <w:tr w:rsidR="00DB232E" w:rsidRPr="003E3B2F" w14:paraId="158C1A0B" w14:textId="77777777" w:rsidTr="00C05C28">
        <w:trPr>
          <w:trHeight w:val="262"/>
        </w:trPr>
        <w:tc>
          <w:tcPr>
            <w:tcW w:w="1159" w:type="pct"/>
          </w:tcPr>
          <w:p w14:paraId="767D1D61"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TIP</w:t>
            </w:r>
          </w:p>
        </w:tc>
        <w:tc>
          <w:tcPr>
            <w:tcW w:w="3841" w:type="pct"/>
          </w:tcPr>
          <w:p w14:paraId="38DD1C1B"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Turizmo išteklių posistemė</w:t>
            </w:r>
          </w:p>
        </w:tc>
      </w:tr>
      <w:tr w:rsidR="00DB232E" w:rsidRPr="003E3B2F" w14:paraId="74E85A8D" w14:textId="77777777" w:rsidTr="00C05C28">
        <w:trPr>
          <w:trHeight w:val="262"/>
        </w:trPr>
        <w:tc>
          <w:tcPr>
            <w:tcW w:w="1159" w:type="pct"/>
          </w:tcPr>
          <w:p w14:paraId="3ACFD07E"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VDA</w:t>
            </w:r>
          </w:p>
        </w:tc>
        <w:tc>
          <w:tcPr>
            <w:tcW w:w="3841" w:type="pct"/>
          </w:tcPr>
          <w:p w14:paraId="517E49F7"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Valstybės duomenų agentūra</w:t>
            </w:r>
          </w:p>
        </w:tc>
      </w:tr>
      <w:tr w:rsidR="00DB232E" w:rsidRPr="00A434F1" w14:paraId="612C92A0" w14:textId="77777777" w:rsidTr="00C05C28">
        <w:trPr>
          <w:trHeight w:val="262"/>
        </w:trPr>
        <w:tc>
          <w:tcPr>
            <w:tcW w:w="1159" w:type="pct"/>
          </w:tcPr>
          <w:p w14:paraId="10E6BA8D"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VDV IS</w:t>
            </w:r>
          </w:p>
        </w:tc>
        <w:tc>
          <w:tcPr>
            <w:tcW w:w="3841" w:type="pct"/>
          </w:tcPr>
          <w:p w14:paraId="7E8F7947"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Valstybės duomenų valdysenos informacinė sistema</w:t>
            </w:r>
          </w:p>
        </w:tc>
      </w:tr>
      <w:tr w:rsidR="00DB232E" w:rsidRPr="00A434F1" w14:paraId="65F6A320" w14:textId="77777777" w:rsidTr="00C05C28">
        <w:trPr>
          <w:trHeight w:val="262"/>
        </w:trPr>
        <w:tc>
          <w:tcPr>
            <w:tcW w:w="1159" w:type="pct"/>
          </w:tcPr>
          <w:p w14:paraId="0601EB74"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VMI</w:t>
            </w:r>
          </w:p>
        </w:tc>
        <w:tc>
          <w:tcPr>
            <w:tcW w:w="3841" w:type="pct"/>
          </w:tcPr>
          <w:p w14:paraId="12B28720"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Valstybinė mokesčių inspekcija prie finansų ministerijos</w:t>
            </w:r>
          </w:p>
        </w:tc>
      </w:tr>
      <w:tr w:rsidR="00DB232E" w:rsidRPr="00A434F1" w14:paraId="48E0E1D5" w14:textId="77777777" w:rsidTr="00C05C28">
        <w:trPr>
          <w:trHeight w:val="262"/>
        </w:trPr>
        <w:tc>
          <w:tcPr>
            <w:tcW w:w="1159" w:type="pct"/>
          </w:tcPr>
          <w:p w14:paraId="41DCEDEC" w14:textId="77777777" w:rsidR="00DB232E" w:rsidRPr="003E3B2F" w:rsidRDefault="00DB232E" w:rsidP="00B45350">
            <w:pPr>
              <w:pStyle w:val="Lentelsturinys"/>
              <w:spacing w:line="276" w:lineRule="auto"/>
              <w:jc w:val="both"/>
              <w:rPr>
                <w:color w:val="auto"/>
                <w:sz w:val="22"/>
                <w:szCs w:val="22"/>
              </w:rPr>
            </w:pPr>
            <w:r w:rsidRPr="003E3B2F">
              <w:rPr>
                <w:color w:val="auto"/>
                <w:sz w:val="22"/>
                <w:szCs w:val="22"/>
              </w:rPr>
              <w:t>VVTAT</w:t>
            </w:r>
          </w:p>
        </w:tc>
        <w:tc>
          <w:tcPr>
            <w:tcW w:w="3841" w:type="pct"/>
          </w:tcPr>
          <w:p w14:paraId="53A054C5" w14:textId="77777777" w:rsidR="00DB232E" w:rsidRPr="003E3B2F" w:rsidRDefault="00DB232E" w:rsidP="00573828">
            <w:pPr>
              <w:pStyle w:val="Lentelsturinys"/>
              <w:spacing w:line="276" w:lineRule="auto"/>
              <w:jc w:val="both"/>
              <w:rPr>
                <w:color w:val="auto"/>
                <w:sz w:val="22"/>
                <w:szCs w:val="22"/>
              </w:rPr>
            </w:pPr>
            <w:r w:rsidRPr="003E3B2F">
              <w:rPr>
                <w:color w:val="auto"/>
                <w:sz w:val="22"/>
                <w:szCs w:val="22"/>
              </w:rPr>
              <w:t>Valstybinė vartotojų teisių apsaugos tarnyba</w:t>
            </w:r>
          </w:p>
        </w:tc>
      </w:tr>
      <w:tr w:rsidR="009C02E3" w:rsidRPr="00A434F1" w14:paraId="4803A011" w14:textId="77777777" w:rsidTr="00C05C28">
        <w:trPr>
          <w:trHeight w:val="262"/>
        </w:trPr>
        <w:tc>
          <w:tcPr>
            <w:tcW w:w="1159" w:type="pct"/>
          </w:tcPr>
          <w:p w14:paraId="6FF9FB8E" w14:textId="7AC17505" w:rsidR="009C02E3" w:rsidRPr="003E3B2F" w:rsidRDefault="009C02E3" w:rsidP="00B45350">
            <w:pPr>
              <w:pStyle w:val="Lentelsturinys"/>
              <w:spacing w:line="276" w:lineRule="auto"/>
              <w:jc w:val="both"/>
              <w:rPr>
                <w:color w:val="auto"/>
                <w:sz w:val="22"/>
                <w:szCs w:val="22"/>
              </w:rPr>
            </w:pPr>
            <w:r w:rsidRPr="003E3B2F">
              <w:rPr>
                <w:color w:val="auto"/>
                <w:sz w:val="22"/>
                <w:szCs w:val="22"/>
              </w:rPr>
              <w:t>NTIS valdytojas</w:t>
            </w:r>
          </w:p>
        </w:tc>
        <w:tc>
          <w:tcPr>
            <w:tcW w:w="3841" w:type="pct"/>
          </w:tcPr>
          <w:p w14:paraId="64345DE9" w14:textId="56FD27E6" w:rsidR="009C02E3" w:rsidRPr="003E3B2F" w:rsidRDefault="009C02E3" w:rsidP="00573828">
            <w:pPr>
              <w:pStyle w:val="Lentelsturinys"/>
              <w:spacing w:line="276" w:lineRule="auto"/>
              <w:jc w:val="both"/>
              <w:rPr>
                <w:color w:val="auto"/>
                <w:sz w:val="22"/>
                <w:szCs w:val="22"/>
              </w:rPr>
            </w:pPr>
            <w:r w:rsidRPr="003E3B2F">
              <w:rPr>
                <w:color w:val="auto"/>
                <w:sz w:val="22"/>
                <w:szCs w:val="22"/>
              </w:rPr>
              <w:t>Lietuvos Respublikos ekonomikos ir inovacijų ministerija</w:t>
            </w:r>
          </w:p>
        </w:tc>
      </w:tr>
      <w:tr w:rsidR="009C02E3" w:rsidRPr="00A434F1" w14:paraId="6DE5D199" w14:textId="77777777" w:rsidTr="00C05C28">
        <w:trPr>
          <w:trHeight w:val="262"/>
        </w:trPr>
        <w:tc>
          <w:tcPr>
            <w:tcW w:w="1159" w:type="pct"/>
          </w:tcPr>
          <w:p w14:paraId="23E9914F" w14:textId="5826A673" w:rsidR="009C02E3" w:rsidRPr="003E3B2F" w:rsidRDefault="0000401D" w:rsidP="00B45350">
            <w:pPr>
              <w:pStyle w:val="Lentelsturinys"/>
              <w:spacing w:line="276" w:lineRule="auto"/>
              <w:jc w:val="both"/>
              <w:rPr>
                <w:color w:val="auto"/>
                <w:sz w:val="22"/>
                <w:szCs w:val="22"/>
              </w:rPr>
            </w:pPr>
            <w:r w:rsidRPr="003E3B2F">
              <w:rPr>
                <w:color w:val="auto"/>
                <w:sz w:val="22"/>
                <w:szCs w:val="22"/>
              </w:rPr>
              <w:t>NTIS tvarkytojas</w:t>
            </w:r>
          </w:p>
        </w:tc>
        <w:tc>
          <w:tcPr>
            <w:tcW w:w="3841" w:type="pct"/>
          </w:tcPr>
          <w:p w14:paraId="52785871" w14:textId="07CF2963" w:rsidR="009C02E3" w:rsidRPr="003E3B2F" w:rsidRDefault="0000401D" w:rsidP="00573828">
            <w:pPr>
              <w:pStyle w:val="Lentelsturinys"/>
              <w:spacing w:line="276" w:lineRule="auto"/>
              <w:jc w:val="both"/>
              <w:rPr>
                <w:color w:val="auto"/>
                <w:sz w:val="22"/>
                <w:szCs w:val="22"/>
              </w:rPr>
            </w:pPr>
            <w:r w:rsidRPr="003E3B2F">
              <w:rPr>
                <w:color w:val="auto"/>
                <w:sz w:val="22"/>
                <w:szCs w:val="22"/>
              </w:rPr>
              <w:t>NTIS tvarkytojas ir asmens duomenų tvarkytojas yra viešoji įstaiga „Keliauk Lietuvoje“</w:t>
            </w:r>
          </w:p>
        </w:tc>
      </w:tr>
      <w:tr w:rsidR="009C02E3" w:rsidRPr="003E3B2F" w14:paraId="680F906B" w14:textId="77777777" w:rsidTr="00C05C28">
        <w:trPr>
          <w:trHeight w:val="262"/>
        </w:trPr>
        <w:tc>
          <w:tcPr>
            <w:tcW w:w="1159" w:type="pct"/>
          </w:tcPr>
          <w:p w14:paraId="05C4DD25" w14:textId="5DC4DB9D" w:rsidR="009C02E3" w:rsidRPr="003E3B2F" w:rsidRDefault="00B32146" w:rsidP="00B45350">
            <w:pPr>
              <w:pStyle w:val="Lentelsturinys"/>
              <w:spacing w:line="276" w:lineRule="auto"/>
              <w:jc w:val="both"/>
              <w:rPr>
                <w:color w:val="auto"/>
                <w:sz w:val="22"/>
                <w:szCs w:val="22"/>
              </w:rPr>
            </w:pPr>
            <w:r w:rsidRPr="003E3B2F">
              <w:rPr>
                <w:color w:val="auto"/>
                <w:sz w:val="22"/>
                <w:szCs w:val="22"/>
              </w:rPr>
              <w:t>VITC</w:t>
            </w:r>
          </w:p>
        </w:tc>
        <w:tc>
          <w:tcPr>
            <w:tcW w:w="3841" w:type="pct"/>
          </w:tcPr>
          <w:p w14:paraId="6C648A03" w14:textId="76E95210" w:rsidR="009C02E3" w:rsidRPr="003E3B2F" w:rsidRDefault="00B32146" w:rsidP="00573828">
            <w:pPr>
              <w:pStyle w:val="Lentelsturinys"/>
              <w:spacing w:line="276" w:lineRule="auto"/>
              <w:jc w:val="both"/>
              <w:rPr>
                <w:color w:val="auto"/>
                <w:sz w:val="22"/>
                <w:szCs w:val="22"/>
              </w:rPr>
            </w:pPr>
            <w:r w:rsidRPr="003E3B2F">
              <w:rPr>
                <w:color w:val="auto"/>
                <w:sz w:val="22"/>
                <w:szCs w:val="22"/>
              </w:rPr>
              <w:t>Valstybės informacinių technologijų centras</w:t>
            </w:r>
          </w:p>
        </w:tc>
      </w:tr>
    </w:tbl>
    <w:p w14:paraId="27FFDC11" w14:textId="77777777" w:rsidR="0001151D" w:rsidRPr="003E3B2F" w:rsidRDefault="0001151D" w:rsidP="00FE38BF">
      <w:pPr>
        <w:pStyle w:val="Lentelsturinys"/>
        <w:spacing w:line="276" w:lineRule="auto"/>
        <w:jc w:val="both"/>
        <w:rPr>
          <w:highlight w:val="yellow"/>
        </w:rPr>
      </w:pPr>
      <w:bookmarkStart w:id="1" w:name="_Toc8118834"/>
    </w:p>
    <w:p w14:paraId="40CB1E6F" w14:textId="55FB6288" w:rsidR="00576CDC" w:rsidRPr="003E3B2F" w:rsidRDefault="00576CDC">
      <w:pPr>
        <w:rPr>
          <w:rFonts w:ascii="Times New Roman" w:eastAsia="Calibri" w:hAnsi="Times New Roman" w:cs="Times New Roman"/>
          <w:b/>
          <w:bCs/>
          <w:caps/>
          <w:kern w:val="32"/>
          <w:highlight w:val="yellow"/>
          <w:lang w:val="lt-LT" w:eastAsia="lt-LT"/>
        </w:rPr>
      </w:pPr>
      <w:r w:rsidRPr="003E3B2F">
        <w:rPr>
          <w:rFonts w:ascii="Times New Roman" w:hAnsi="Times New Roman" w:cs="Times New Roman"/>
          <w:highlight w:val="yellow"/>
          <w:lang w:val="lt-LT"/>
        </w:rPr>
        <w:br w:type="page"/>
      </w:r>
    </w:p>
    <w:p w14:paraId="5B085FC2" w14:textId="0A6F7933" w:rsidR="00445122" w:rsidRPr="003E3B2F" w:rsidRDefault="006B7EEF" w:rsidP="003A04DB">
      <w:pPr>
        <w:pStyle w:val="Heading1"/>
        <w:rPr>
          <w:rFonts w:ascii="Times New Roman" w:hAnsi="Times New Roman" w:cs="Times New Roman"/>
        </w:rPr>
      </w:pPr>
      <w:bookmarkStart w:id="2" w:name="_Toc195269022"/>
      <w:r w:rsidRPr="003E3B2F">
        <w:rPr>
          <w:rFonts w:ascii="Times New Roman" w:hAnsi="Times New Roman" w:cs="Times New Roman"/>
        </w:rPr>
        <w:lastRenderedPageBreak/>
        <w:t>S</w:t>
      </w:r>
      <w:r w:rsidR="008E3E5A" w:rsidRPr="003E3B2F">
        <w:rPr>
          <w:rFonts w:ascii="Times New Roman" w:hAnsi="Times New Roman" w:cs="Times New Roman"/>
        </w:rPr>
        <w:t>pecifikacijos santrauka</w:t>
      </w:r>
      <w:bookmarkEnd w:id="1"/>
      <w:bookmarkEnd w:id="2"/>
    </w:p>
    <w:p w14:paraId="1E4B5244" w14:textId="0D6D81DA" w:rsidR="00A23EC0" w:rsidRPr="003E3B2F" w:rsidRDefault="00296EF9" w:rsidP="003A04DB">
      <w:pPr>
        <w:pStyle w:val="ListParagraph"/>
        <w:rPr>
          <w:rFonts w:ascii="Times New Roman" w:hAnsi="Times New Roman" w:cs="Times New Roman"/>
        </w:rPr>
      </w:pPr>
      <w:r w:rsidRPr="003E3B2F">
        <w:rPr>
          <w:rFonts w:ascii="Times New Roman" w:hAnsi="Times New Roman" w:cs="Times New Roman"/>
        </w:rPr>
        <w:t>Nacionalinės</w:t>
      </w:r>
      <w:r w:rsidR="009A55A0" w:rsidRPr="003E3B2F">
        <w:rPr>
          <w:rFonts w:ascii="Times New Roman" w:hAnsi="Times New Roman" w:cs="Times New Roman"/>
        </w:rPr>
        <w:t xml:space="preserve"> turizmo informacinės sistemos (toliau - NTIS) </w:t>
      </w:r>
      <w:r w:rsidR="003A04DB" w:rsidRPr="003E3B2F">
        <w:rPr>
          <w:rFonts w:ascii="Times New Roman" w:hAnsi="Times New Roman" w:cs="Times New Roman"/>
        </w:rPr>
        <w:t>modernizavimo</w:t>
      </w:r>
      <w:r w:rsidRPr="003E3B2F">
        <w:rPr>
          <w:rFonts w:ascii="Times New Roman" w:hAnsi="Times New Roman" w:cs="Times New Roman"/>
        </w:rPr>
        <w:t xml:space="preserve"> ir diegimo techninė</w:t>
      </w:r>
      <w:r w:rsidR="00787D61" w:rsidRPr="003E3B2F">
        <w:rPr>
          <w:rFonts w:ascii="Times New Roman" w:hAnsi="Times New Roman" w:cs="Times New Roman"/>
        </w:rPr>
        <w:t>je</w:t>
      </w:r>
      <w:r w:rsidRPr="003E3B2F">
        <w:rPr>
          <w:rFonts w:ascii="Times New Roman" w:hAnsi="Times New Roman" w:cs="Times New Roman"/>
        </w:rPr>
        <w:t xml:space="preserve"> specifikacijo</w:t>
      </w:r>
      <w:r w:rsidR="00787D61" w:rsidRPr="003E3B2F">
        <w:rPr>
          <w:rFonts w:ascii="Times New Roman" w:hAnsi="Times New Roman" w:cs="Times New Roman"/>
        </w:rPr>
        <w:t>je</w:t>
      </w:r>
      <w:r w:rsidRPr="003E3B2F">
        <w:rPr>
          <w:rFonts w:ascii="Times New Roman" w:hAnsi="Times New Roman" w:cs="Times New Roman"/>
        </w:rPr>
        <w:t xml:space="preserve"> (toliau – Techninė specifikacija) </w:t>
      </w:r>
      <w:r w:rsidR="00053BCE" w:rsidRPr="003E3B2F">
        <w:rPr>
          <w:rFonts w:ascii="Times New Roman" w:hAnsi="Times New Roman" w:cs="Times New Roman"/>
        </w:rPr>
        <w:t xml:space="preserve">pateikiami reikalavimai, pagal kuriuos turi būti </w:t>
      </w:r>
      <w:r w:rsidR="00E274DC" w:rsidRPr="003E3B2F">
        <w:rPr>
          <w:rFonts w:ascii="Times New Roman" w:hAnsi="Times New Roman" w:cs="Times New Roman"/>
        </w:rPr>
        <w:t>modernizuota,</w:t>
      </w:r>
      <w:r w:rsidR="00053BCE" w:rsidRPr="003E3B2F">
        <w:rPr>
          <w:rFonts w:ascii="Times New Roman" w:hAnsi="Times New Roman" w:cs="Times New Roman"/>
        </w:rPr>
        <w:t xml:space="preserve"> įdiegta</w:t>
      </w:r>
      <w:r w:rsidR="00E274DC" w:rsidRPr="003E3B2F">
        <w:rPr>
          <w:rFonts w:ascii="Times New Roman" w:hAnsi="Times New Roman" w:cs="Times New Roman"/>
        </w:rPr>
        <w:t xml:space="preserve"> ir ištestuota</w:t>
      </w:r>
      <w:r w:rsidR="00053BCE" w:rsidRPr="003E3B2F">
        <w:rPr>
          <w:rFonts w:ascii="Times New Roman" w:hAnsi="Times New Roman" w:cs="Times New Roman"/>
        </w:rPr>
        <w:t xml:space="preserve"> </w:t>
      </w:r>
      <w:r w:rsidR="009A55A0" w:rsidRPr="003E3B2F">
        <w:rPr>
          <w:rFonts w:ascii="Times New Roman" w:hAnsi="Times New Roman" w:cs="Times New Roman"/>
        </w:rPr>
        <w:t>NTIS</w:t>
      </w:r>
      <w:r w:rsidR="00053BCE" w:rsidRPr="003E3B2F">
        <w:rPr>
          <w:rFonts w:ascii="Times New Roman" w:hAnsi="Times New Roman" w:cs="Times New Roman"/>
        </w:rPr>
        <w:t>.</w:t>
      </w:r>
    </w:p>
    <w:p w14:paraId="00D88F7B" w14:textId="7CD1EE2E" w:rsidR="006B7EEF" w:rsidRPr="003E3B2F" w:rsidRDefault="00053BCE" w:rsidP="003A04DB">
      <w:pPr>
        <w:pStyle w:val="ListParagraph"/>
        <w:rPr>
          <w:rFonts w:ascii="Times New Roman" w:hAnsi="Times New Roman" w:cs="Times New Roman"/>
        </w:rPr>
      </w:pPr>
      <w:r w:rsidRPr="003E3B2F">
        <w:rPr>
          <w:rFonts w:ascii="Times New Roman" w:hAnsi="Times New Roman" w:cs="Times New Roman"/>
        </w:rPr>
        <w:t xml:space="preserve">Dokumente pateikiama informacija apie teisės aktus, kuriais turi vadovautis </w:t>
      </w:r>
      <w:r w:rsidR="009A55A0" w:rsidRPr="003E3B2F">
        <w:rPr>
          <w:rFonts w:ascii="Times New Roman" w:hAnsi="Times New Roman" w:cs="Times New Roman"/>
        </w:rPr>
        <w:t>NTIS</w:t>
      </w:r>
      <w:r w:rsidRPr="003E3B2F">
        <w:rPr>
          <w:rFonts w:ascii="Times New Roman" w:hAnsi="Times New Roman" w:cs="Times New Roman"/>
        </w:rPr>
        <w:t xml:space="preserve"> </w:t>
      </w:r>
      <w:r w:rsidR="00CD5206" w:rsidRPr="003E3B2F">
        <w:rPr>
          <w:rFonts w:ascii="Times New Roman" w:hAnsi="Times New Roman" w:cs="Times New Roman"/>
        </w:rPr>
        <w:t>modernizavimo</w:t>
      </w:r>
      <w:r w:rsidRPr="003E3B2F">
        <w:rPr>
          <w:rFonts w:ascii="Times New Roman" w:hAnsi="Times New Roman" w:cs="Times New Roman"/>
        </w:rPr>
        <w:t xml:space="preserve"> ir diegimo paslaugų teikėjas (toliau – Diegėjas arba Paslaugų teikėjas) </w:t>
      </w:r>
      <w:r w:rsidR="00CD5206" w:rsidRPr="003E3B2F">
        <w:rPr>
          <w:rFonts w:ascii="Times New Roman" w:hAnsi="Times New Roman" w:cs="Times New Roman"/>
        </w:rPr>
        <w:t>modernizuojant</w:t>
      </w:r>
      <w:r w:rsidRPr="003E3B2F">
        <w:rPr>
          <w:rFonts w:ascii="Times New Roman" w:hAnsi="Times New Roman" w:cs="Times New Roman"/>
        </w:rPr>
        <w:t xml:space="preserve"> ir diegiant </w:t>
      </w:r>
      <w:r w:rsidR="009A55A0" w:rsidRPr="003E3B2F">
        <w:rPr>
          <w:rFonts w:ascii="Times New Roman" w:hAnsi="Times New Roman" w:cs="Times New Roman"/>
        </w:rPr>
        <w:t>NTIS</w:t>
      </w:r>
      <w:r w:rsidRPr="003E3B2F">
        <w:rPr>
          <w:rFonts w:ascii="Times New Roman" w:hAnsi="Times New Roman" w:cs="Times New Roman"/>
        </w:rPr>
        <w:t xml:space="preserve"> (žr. </w:t>
      </w:r>
      <w:r w:rsidR="000A7A29" w:rsidRPr="003E3B2F">
        <w:rPr>
          <w:rFonts w:ascii="Times New Roman" w:hAnsi="Times New Roman" w:cs="Times New Roman"/>
        </w:rPr>
        <w:fldChar w:fldCharType="begin"/>
      </w:r>
      <w:r w:rsidR="000A7A29" w:rsidRPr="003E3B2F">
        <w:rPr>
          <w:rFonts w:ascii="Times New Roman" w:hAnsi="Times New Roman" w:cs="Times New Roman"/>
        </w:rPr>
        <w:instrText xml:space="preserve"> REF _Ref34669706 \r \h </w:instrText>
      </w:r>
      <w:r w:rsidR="00DC71C2" w:rsidRPr="003E3B2F">
        <w:rPr>
          <w:rFonts w:ascii="Times New Roman" w:hAnsi="Times New Roman" w:cs="Times New Roman"/>
        </w:rPr>
        <w:instrText xml:space="preserve"> \* MERGEFORMAT </w:instrText>
      </w:r>
      <w:r w:rsidR="000A7A29" w:rsidRPr="003E3B2F">
        <w:rPr>
          <w:rFonts w:ascii="Times New Roman" w:hAnsi="Times New Roman" w:cs="Times New Roman"/>
        </w:rPr>
      </w:r>
      <w:r w:rsidR="000A7A29" w:rsidRPr="003E3B2F">
        <w:rPr>
          <w:rFonts w:ascii="Times New Roman" w:hAnsi="Times New Roman" w:cs="Times New Roman"/>
        </w:rPr>
        <w:fldChar w:fldCharType="separate"/>
      </w:r>
      <w:r w:rsidR="000438BE" w:rsidRPr="003E3B2F">
        <w:rPr>
          <w:rFonts w:ascii="Times New Roman" w:hAnsi="Times New Roman" w:cs="Times New Roman"/>
        </w:rPr>
        <w:t>3</w:t>
      </w:r>
      <w:r w:rsidR="000A7A29" w:rsidRPr="003E3B2F">
        <w:rPr>
          <w:rFonts w:ascii="Times New Roman" w:hAnsi="Times New Roman" w:cs="Times New Roman"/>
        </w:rPr>
        <w:fldChar w:fldCharType="end"/>
      </w:r>
      <w:r w:rsidR="000A7A29" w:rsidRPr="003E3B2F">
        <w:rPr>
          <w:rFonts w:ascii="Times New Roman" w:hAnsi="Times New Roman" w:cs="Times New Roman"/>
        </w:rPr>
        <w:t xml:space="preserve"> </w:t>
      </w:r>
      <w:r w:rsidRPr="003E3B2F">
        <w:rPr>
          <w:rFonts w:ascii="Times New Roman" w:hAnsi="Times New Roman" w:cs="Times New Roman"/>
        </w:rPr>
        <w:t xml:space="preserve">skyrių), įvardijamas </w:t>
      </w:r>
      <w:r w:rsidR="00CD5206" w:rsidRPr="003E3B2F">
        <w:rPr>
          <w:rFonts w:ascii="Times New Roman" w:hAnsi="Times New Roman" w:cs="Times New Roman"/>
        </w:rPr>
        <w:t>NTIS</w:t>
      </w:r>
      <w:r w:rsidR="009A55A0" w:rsidRPr="003E3B2F">
        <w:rPr>
          <w:rFonts w:ascii="Times New Roman" w:hAnsi="Times New Roman" w:cs="Times New Roman"/>
        </w:rPr>
        <w:t xml:space="preserve"> </w:t>
      </w:r>
      <w:r w:rsidR="00CD5206" w:rsidRPr="003E3B2F">
        <w:rPr>
          <w:rFonts w:ascii="Times New Roman" w:hAnsi="Times New Roman" w:cs="Times New Roman"/>
        </w:rPr>
        <w:t>modernizavimo</w:t>
      </w:r>
      <w:r w:rsidR="000D1400" w:rsidRPr="003E3B2F">
        <w:rPr>
          <w:rFonts w:ascii="Times New Roman" w:hAnsi="Times New Roman" w:cs="Times New Roman"/>
        </w:rPr>
        <w:t xml:space="preserve"> ir diegimo paslaugų pirkimo (toliau – </w:t>
      </w:r>
      <w:r w:rsidRPr="003E3B2F">
        <w:rPr>
          <w:rFonts w:ascii="Times New Roman" w:hAnsi="Times New Roman" w:cs="Times New Roman"/>
        </w:rPr>
        <w:t>Pirkim</w:t>
      </w:r>
      <w:r w:rsidR="000D1400" w:rsidRPr="003E3B2F">
        <w:rPr>
          <w:rFonts w:ascii="Times New Roman" w:hAnsi="Times New Roman" w:cs="Times New Roman"/>
        </w:rPr>
        <w:t>as)</w:t>
      </w:r>
      <w:r w:rsidRPr="003E3B2F">
        <w:rPr>
          <w:rFonts w:ascii="Times New Roman" w:hAnsi="Times New Roman" w:cs="Times New Roman"/>
        </w:rPr>
        <w:t xml:space="preserve"> tikslas ir apimtis (žr. </w:t>
      </w:r>
      <w:r w:rsidRPr="003E3B2F">
        <w:rPr>
          <w:rFonts w:ascii="Times New Roman" w:hAnsi="Times New Roman" w:cs="Times New Roman"/>
        </w:rPr>
        <w:fldChar w:fldCharType="begin"/>
      </w:r>
      <w:r w:rsidRPr="003E3B2F">
        <w:rPr>
          <w:rFonts w:ascii="Times New Roman" w:hAnsi="Times New Roman" w:cs="Times New Roman"/>
        </w:rPr>
        <w:instrText xml:space="preserve"> REF _Ref8144335 \r \h </w:instrText>
      </w:r>
      <w:r w:rsidR="001B0E65"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0438BE" w:rsidRPr="003E3B2F">
        <w:rPr>
          <w:rFonts w:ascii="Times New Roman" w:hAnsi="Times New Roman" w:cs="Times New Roman"/>
        </w:rPr>
        <w:t>4</w:t>
      </w:r>
      <w:r w:rsidRPr="003E3B2F">
        <w:rPr>
          <w:rFonts w:ascii="Times New Roman" w:hAnsi="Times New Roman" w:cs="Times New Roman"/>
        </w:rPr>
        <w:fldChar w:fldCharType="end"/>
      </w:r>
      <w:r w:rsidRPr="003E3B2F">
        <w:rPr>
          <w:rFonts w:ascii="Times New Roman" w:hAnsi="Times New Roman" w:cs="Times New Roman"/>
        </w:rPr>
        <w:t xml:space="preserve"> skyrių), pateikiama konceptuali </w:t>
      </w:r>
      <w:r w:rsidR="009A55A0" w:rsidRPr="003E3B2F">
        <w:rPr>
          <w:rFonts w:ascii="Times New Roman" w:hAnsi="Times New Roman" w:cs="Times New Roman"/>
        </w:rPr>
        <w:t>NTIS</w:t>
      </w:r>
      <w:r w:rsidRPr="003E3B2F">
        <w:rPr>
          <w:rFonts w:ascii="Times New Roman" w:hAnsi="Times New Roman" w:cs="Times New Roman"/>
        </w:rPr>
        <w:t xml:space="preserve"> funkcinė architektūra ir jos aprašymas (žr. </w:t>
      </w:r>
      <w:r w:rsidRPr="003E3B2F">
        <w:rPr>
          <w:rFonts w:ascii="Times New Roman" w:hAnsi="Times New Roman" w:cs="Times New Roman"/>
        </w:rPr>
        <w:fldChar w:fldCharType="begin"/>
      </w:r>
      <w:r w:rsidRPr="003E3B2F">
        <w:rPr>
          <w:rFonts w:ascii="Times New Roman" w:hAnsi="Times New Roman" w:cs="Times New Roman"/>
        </w:rPr>
        <w:instrText xml:space="preserve"> REF _Ref8144358 \r \h </w:instrText>
      </w:r>
      <w:r w:rsidR="001B0E65"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0438BE" w:rsidRPr="003E3B2F">
        <w:rPr>
          <w:rFonts w:ascii="Times New Roman" w:hAnsi="Times New Roman" w:cs="Times New Roman"/>
        </w:rPr>
        <w:t>7.1</w:t>
      </w:r>
      <w:r w:rsidRPr="003E3B2F">
        <w:rPr>
          <w:rFonts w:ascii="Times New Roman" w:hAnsi="Times New Roman" w:cs="Times New Roman"/>
        </w:rPr>
        <w:fldChar w:fldCharType="end"/>
      </w:r>
      <w:r w:rsidRPr="003E3B2F">
        <w:rPr>
          <w:rFonts w:ascii="Times New Roman" w:hAnsi="Times New Roman" w:cs="Times New Roman"/>
        </w:rPr>
        <w:t xml:space="preserve"> poskyrį), aprašoma siekiama būsena (žr. </w:t>
      </w:r>
      <w:r w:rsidRPr="003E3B2F">
        <w:rPr>
          <w:rFonts w:ascii="Times New Roman" w:hAnsi="Times New Roman" w:cs="Times New Roman"/>
        </w:rPr>
        <w:fldChar w:fldCharType="begin"/>
      </w:r>
      <w:r w:rsidRPr="003E3B2F">
        <w:rPr>
          <w:rFonts w:ascii="Times New Roman" w:hAnsi="Times New Roman" w:cs="Times New Roman"/>
        </w:rPr>
        <w:instrText xml:space="preserve"> REF _Ref8144384 \r \h </w:instrText>
      </w:r>
      <w:r w:rsidR="001B0E65"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0438BE" w:rsidRPr="003E3B2F">
        <w:rPr>
          <w:rFonts w:ascii="Times New Roman" w:hAnsi="Times New Roman" w:cs="Times New Roman"/>
        </w:rPr>
        <w:t>6</w:t>
      </w:r>
      <w:r w:rsidRPr="003E3B2F">
        <w:rPr>
          <w:rFonts w:ascii="Times New Roman" w:hAnsi="Times New Roman" w:cs="Times New Roman"/>
        </w:rPr>
        <w:fldChar w:fldCharType="end"/>
      </w:r>
      <w:r w:rsidRPr="003E3B2F">
        <w:rPr>
          <w:rFonts w:ascii="Times New Roman" w:hAnsi="Times New Roman" w:cs="Times New Roman"/>
        </w:rPr>
        <w:t xml:space="preserve"> skyrių) bei nurodomi funkciniai (žr. </w:t>
      </w:r>
      <w:r w:rsidRPr="003E3B2F">
        <w:rPr>
          <w:rFonts w:ascii="Times New Roman" w:hAnsi="Times New Roman" w:cs="Times New Roman"/>
        </w:rPr>
        <w:fldChar w:fldCharType="begin"/>
      </w:r>
      <w:r w:rsidRPr="003E3B2F">
        <w:rPr>
          <w:rFonts w:ascii="Times New Roman" w:hAnsi="Times New Roman" w:cs="Times New Roman"/>
        </w:rPr>
        <w:instrText xml:space="preserve"> REF _Ref8144396 \r \h </w:instrText>
      </w:r>
      <w:r w:rsidR="001B0E65"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0438BE" w:rsidRPr="003E3B2F">
        <w:rPr>
          <w:rFonts w:ascii="Times New Roman" w:hAnsi="Times New Roman" w:cs="Times New Roman"/>
        </w:rPr>
        <w:t>7.2</w:t>
      </w:r>
      <w:r w:rsidRPr="003E3B2F">
        <w:rPr>
          <w:rFonts w:ascii="Times New Roman" w:hAnsi="Times New Roman" w:cs="Times New Roman"/>
        </w:rPr>
        <w:fldChar w:fldCharType="end"/>
      </w:r>
      <w:r w:rsidRPr="003E3B2F">
        <w:rPr>
          <w:rFonts w:ascii="Times New Roman" w:hAnsi="Times New Roman" w:cs="Times New Roman"/>
        </w:rPr>
        <w:t xml:space="preserve"> poskyrį) ir nefunkciniai (žr. </w:t>
      </w:r>
      <w:r w:rsidR="00E31D9C" w:rsidRPr="003E3B2F">
        <w:rPr>
          <w:rFonts w:ascii="Times New Roman" w:hAnsi="Times New Roman" w:cs="Times New Roman"/>
        </w:rPr>
        <w:fldChar w:fldCharType="begin"/>
      </w:r>
      <w:r w:rsidR="00E31D9C" w:rsidRPr="003E3B2F">
        <w:rPr>
          <w:rFonts w:ascii="Times New Roman" w:hAnsi="Times New Roman" w:cs="Times New Roman"/>
        </w:rPr>
        <w:instrText xml:space="preserve"> REF _Ref82507653 \r \h </w:instrText>
      </w:r>
      <w:r w:rsidR="00DC71C2" w:rsidRPr="003E3B2F">
        <w:rPr>
          <w:rFonts w:ascii="Times New Roman" w:hAnsi="Times New Roman" w:cs="Times New Roman"/>
        </w:rPr>
        <w:instrText xml:space="preserve"> \* MERGEFORMAT </w:instrText>
      </w:r>
      <w:r w:rsidR="00E31D9C" w:rsidRPr="003E3B2F">
        <w:rPr>
          <w:rFonts w:ascii="Times New Roman" w:hAnsi="Times New Roman" w:cs="Times New Roman"/>
        </w:rPr>
      </w:r>
      <w:r w:rsidR="00E31D9C" w:rsidRPr="003E3B2F">
        <w:rPr>
          <w:rFonts w:ascii="Times New Roman" w:hAnsi="Times New Roman" w:cs="Times New Roman"/>
        </w:rPr>
        <w:fldChar w:fldCharType="separate"/>
      </w:r>
      <w:r w:rsidR="000438BE" w:rsidRPr="003E3B2F">
        <w:rPr>
          <w:rFonts w:ascii="Times New Roman" w:hAnsi="Times New Roman" w:cs="Times New Roman"/>
        </w:rPr>
        <w:t>8</w:t>
      </w:r>
      <w:r w:rsidR="00E31D9C" w:rsidRPr="003E3B2F">
        <w:rPr>
          <w:rFonts w:ascii="Times New Roman" w:hAnsi="Times New Roman" w:cs="Times New Roman"/>
        </w:rPr>
        <w:fldChar w:fldCharType="end"/>
      </w:r>
      <w:r w:rsidR="00E31D9C" w:rsidRPr="003E3B2F">
        <w:rPr>
          <w:rFonts w:ascii="Times New Roman" w:hAnsi="Times New Roman" w:cs="Times New Roman"/>
        </w:rPr>
        <w:t xml:space="preserve"> </w:t>
      </w:r>
      <w:r w:rsidRPr="003E3B2F">
        <w:rPr>
          <w:rFonts w:ascii="Times New Roman" w:hAnsi="Times New Roman" w:cs="Times New Roman"/>
        </w:rPr>
        <w:t xml:space="preserve">skyrių) reikalavimai, </w:t>
      </w:r>
      <w:r w:rsidR="00CD5206" w:rsidRPr="003E3B2F">
        <w:rPr>
          <w:rFonts w:ascii="Times New Roman" w:hAnsi="Times New Roman" w:cs="Times New Roman"/>
        </w:rPr>
        <w:t>modernizuojant</w:t>
      </w:r>
      <w:r w:rsidR="0001151D" w:rsidRPr="003E3B2F">
        <w:rPr>
          <w:rFonts w:ascii="Times New Roman" w:hAnsi="Times New Roman" w:cs="Times New Roman"/>
        </w:rPr>
        <w:t xml:space="preserve"> </w:t>
      </w:r>
      <w:r w:rsidR="009A55A0" w:rsidRPr="003E3B2F">
        <w:rPr>
          <w:rFonts w:ascii="Times New Roman" w:hAnsi="Times New Roman" w:cs="Times New Roman"/>
        </w:rPr>
        <w:t>NTIS</w:t>
      </w:r>
      <w:r w:rsidRPr="003E3B2F">
        <w:rPr>
          <w:rFonts w:ascii="Times New Roman" w:hAnsi="Times New Roman" w:cs="Times New Roman"/>
        </w:rPr>
        <w:t xml:space="preserve">. </w:t>
      </w:r>
    </w:p>
    <w:p w14:paraId="19AE2981" w14:textId="2A9E5182" w:rsidR="002E7767" w:rsidRPr="003E3B2F" w:rsidRDefault="002E7767" w:rsidP="003A04DB">
      <w:pPr>
        <w:pStyle w:val="Heading1"/>
        <w:rPr>
          <w:rFonts w:ascii="Times New Roman" w:hAnsi="Times New Roman" w:cs="Times New Roman"/>
        </w:rPr>
      </w:pPr>
      <w:bookmarkStart w:id="3" w:name="_Toc8118835"/>
      <w:bookmarkStart w:id="4" w:name="_Toc195269023"/>
      <w:r w:rsidRPr="003E3B2F">
        <w:rPr>
          <w:rFonts w:ascii="Times New Roman" w:hAnsi="Times New Roman" w:cs="Times New Roman"/>
        </w:rPr>
        <w:t>B</w:t>
      </w:r>
      <w:r w:rsidR="008E3E5A" w:rsidRPr="003E3B2F">
        <w:rPr>
          <w:rFonts w:ascii="Times New Roman" w:hAnsi="Times New Roman" w:cs="Times New Roman"/>
        </w:rPr>
        <w:t>endra informacija</w:t>
      </w:r>
      <w:bookmarkEnd w:id="3"/>
      <w:bookmarkEnd w:id="4"/>
    </w:p>
    <w:p w14:paraId="3CF828D0" w14:textId="77777777" w:rsidR="00C757C7" w:rsidRPr="003E3B2F" w:rsidRDefault="002A7C6A" w:rsidP="003A04DB">
      <w:pPr>
        <w:pStyle w:val="ListParagraph"/>
        <w:rPr>
          <w:rFonts w:ascii="Times New Roman" w:hAnsi="Times New Roman" w:cs="Times New Roman"/>
        </w:rPr>
      </w:pPr>
      <w:r w:rsidRPr="003E3B2F">
        <w:rPr>
          <w:rFonts w:ascii="Times New Roman" w:hAnsi="Times New Roman" w:cs="Times New Roman"/>
        </w:rPr>
        <w:t xml:space="preserve">Viešosios įstaigos „Keliauk Lietuvoje“ </w:t>
      </w:r>
      <w:r w:rsidR="00F5734A" w:rsidRPr="003E3B2F">
        <w:rPr>
          <w:rFonts w:ascii="Times New Roman" w:hAnsi="Times New Roman" w:cs="Times New Roman"/>
        </w:rPr>
        <w:t>(</w:t>
      </w:r>
      <w:r w:rsidRPr="003E3B2F">
        <w:rPr>
          <w:rFonts w:ascii="Times New Roman" w:hAnsi="Times New Roman" w:cs="Times New Roman"/>
        </w:rPr>
        <w:t xml:space="preserve">įmonės </w:t>
      </w:r>
      <w:r w:rsidR="00A05590" w:rsidRPr="003E3B2F">
        <w:rPr>
          <w:rFonts w:ascii="Times New Roman" w:hAnsi="Times New Roman" w:cs="Times New Roman"/>
        </w:rPr>
        <w:t xml:space="preserve">kodas – </w:t>
      </w:r>
      <w:r w:rsidRPr="003E3B2F">
        <w:rPr>
          <w:rFonts w:ascii="Times New Roman" w:hAnsi="Times New Roman" w:cs="Times New Roman"/>
        </w:rPr>
        <w:t>304971997</w:t>
      </w:r>
      <w:r w:rsidR="00F5734A" w:rsidRPr="003E3B2F">
        <w:rPr>
          <w:rFonts w:ascii="Times New Roman" w:hAnsi="Times New Roman" w:cs="Times New Roman"/>
        </w:rPr>
        <w:t xml:space="preserve">, adresas - </w:t>
      </w:r>
      <w:r w:rsidRPr="003E3B2F">
        <w:rPr>
          <w:rFonts w:ascii="Times New Roman" w:hAnsi="Times New Roman" w:cs="Times New Roman"/>
        </w:rPr>
        <w:t>Gedimino pr. 38, LT-01104 Vilnius</w:t>
      </w:r>
      <w:r w:rsidR="00F5734A" w:rsidRPr="003E3B2F">
        <w:rPr>
          <w:rFonts w:ascii="Times New Roman" w:hAnsi="Times New Roman" w:cs="Times New Roman"/>
        </w:rPr>
        <w:t xml:space="preserve">, Lietuva) (toliau – </w:t>
      </w:r>
      <w:r w:rsidRPr="003E3B2F">
        <w:rPr>
          <w:rFonts w:ascii="Times New Roman" w:hAnsi="Times New Roman" w:cs="Times New Roman"/>
        </w:rPr>
        <w:t>Keliauk Lietuvoje</w:t>
      </w:r>
      <w:r w:rsidR="00F5734A" w:rsidRPr="003E3B2F">
        <w:rPr>
          <w:rFonts w:ascii="Times New Roman" w:hAnsi="Times New Roman" w:cs="Times New Roman"/>
        </w:rPr>
        <w:t xml:space="preserve"> arba Perkančioji organizacija)</w:t>
      </w:r>
      <w:r w:rsidR="00040C9F" w:rsidRPr="003E3B2F">
        <w:rPr>
          <w:rFonts w:ascii="Times New Roman" w:hAnsi="Times New Roman" w:cs="Times New Roman"/>
        </w:rPr>
        <w:t xml:space="preserve"> </w:t>
      </w:r>
      <w:r w:rsidR="00F5734A" w:rsidRPr="003E3B2F">
        <w:rPr>
          <w:rFonts w:ascii="Times New Roman" w:hAnsi="Times New Roman" w:cs="Times New Roman"/>
        </w:rPr>
        <w:t xml:space="preserve">strateginis veiklos tikslas – </w:t>
      </w:r>
      <w:r w:rsidR="00911F1D" w:rsidRPr="003E3B2F">
        <w:rPr>
          <w:rFonts w:ascii="Times New Roman" w:hAnsi="Times New Roman" w:cs="Times New Roman"/>
        </w:rPr>
        <w:t>didinti Lietuvos, kaip turistinės vietovės žinomumą ir iš turizmo sektoriaus gaunamą ekonominę ir socialinę naudą.</w:t>
      </w:r>
    </w:p>
    <w:p w14:paraId="6034D780" w14:textId="6DB5F99F" w:rsidR="00D804AD" w:rsidRPr="003E3B2F" w:rsidRDefault="00D804AD" w:rsidP="003A04DB">
      <w:pPr>
        <w:pStyle w:val="ListParagraph"/>
        <w:rPr>
          <w:rFonts w:ascii="Times New Roman" w:hAnsi="Times New Roman" w:cs="Times New Roman"/>
        </w:rPr>
      </w:pPr>
      <w:r w:rsidRPr="003E3B2F">
        <w:rPr>
          <w:rFonts w:ascii="Times New Roman" w:hAnsi="Times New Roman" w:cs="Times New Roman"/>
        </w:rPr>
        <w:t>Perkančioji organizacija</w:t>
      </w:r>
      <w:r w:rsidR="000845B1" w:rsidRPr="003E3B2F">
        <w:rPr>
          <w:rFonts w:ascii="Times New Roman" w:hAnsi="Times New Roman" w:cs="Times New Roman"/>
        </w:rPr>
        <w:t xml:space="preserve">, siekdami </w:t>
      </w:r>
      <w:r w:rsidR="00C757C7" w:rsidRPr="003E3B2F">
        <w:rPr>
          <w:rFonts w:ascii="Times New Roman" w:hAnsi="Times New Roman" w:cs="Times New Roman"/>
        </w:rPr>
        <w:t xml:space="preserve">strateginio veiklos tikslo bei jai pavestų funkcijų, </w:t>
      </w:r>
      <w:r w:rsidR="000845B1" w:rsidRPr="003E3B2F">
        <w:rPr>
          <w:rFonts w:ascii="Times New Roman" w:hAnsi="Times New Roman" w:cs="Times New Roman"/>
        </w:rPr>
        <w:t>įgyvendina projektą</w:t>
      </w:r>
      <w:r w:rsidR="00A23EC0" w:rsidRPr="003E3B2F">
        <w:rPr>
          <w:rFonts w:ascii="Times New Roman" w:hAnsi="Times New Roman" w:cs="Times New Roman"/>
        </w:rPr>
        <w:t xml:space="preserve"> „</w:t>
      </w:r>
      <w:r w:rsidR="00420FF8" w:rsidRPr="003E3B2F">
        <w:rPr>
          <w:rFonts w:ascii="Times New Roman" w:hAnsi="Times New Roman" w:cs="Times New Roman"/>
        </w:rPr>
        <w:t xml:space="preserve">Nacionalinės </w:t>
      </w:r>
      <w:r w:rsidR="00C86D4F" w:rsidRPr="003E3B2F">
        <w:rPr>
          <w:rFonts w:ascii="Times New Roman" w:hAnsi="Times New Roman" w:cs="Times New Roman"/>
        </w:rPr>
        <w:t xml:space="preserve">turizmo informacinės sistemos </w:t>
      </w:r>
      <w:r w:rsidR="00E97D28" w:rsidRPr="003E3B2F">
        <w:rPr>
          <w:rFonts w:ascii="Times New Roman" w:hAnsi="Times New Roman" w:cs="Times New Roman"/>
        </w:rPr>
        <w:t>plėtra</w:t>
      </w:r>
      <w:r w:rsidR="00A23EC0" w:rsidRPr="003E3B2F">
        <w:rPr>
          <w:rFonts w:ascii="Times New Roman" w:hAnsi="Times New Roman" w:cs="Times New Roman"/>
        </w:rPr>
        <w:t>“</w:t>
      </w:r>
      <w:r w:rsidR="00420FF8" w:rsidRPr="003E3B2F">
        <w:rPr>
          <w:rFonts w:ascii="Times New Roman" w:hAnsi="Times New Roman" w:cs="Times New Roman"/>
        </w:rPr>
        <w:t xml:space="preserve"> (toliau – Projektas),</w:t>
      </w:r>
      <w:r w:rsidR="000845B1" w:rsidRPr="003E3B2F">
        <w:rPr>
          <w:rFonts w:ascii="Times New Roman" w:hAnsi="Times New Roman" w:cs="Times New Roman"/>
        </w:rPr>
        <w:t xml:space="preserve"> kurio apimtyje siekiama </w:t>
      </w:r>
      <w:r w:rsidR="00E97D28" w:rsidRPr="003E3B2F">
        <w:rPr>
          <w:rFonts w:ascii="Times New Roman" w:hAnsi="Times New Roman" w:cs="Times New Roman"/>
        </w:rPr>
        <w:t>modernizuoti</w:t>
      </w:r>
      <w:r w:rsidR="000845B1" w:rsidRPr="003E3B2F">
        <w:rPr>
          <w:rFonts w:ascii="Times New Roman" w:hAnsi="Times New Roman" w:cs="Times New Roman"/>
        </w:rPr>
        <w:t xml:space="preserve"> ir įdiegti </w:t>
      </w:r>
      <w:r w:rsidR="00C86D4F" w:rsidRPr="003E3B2F">
        <w:rPr>
          <w:rFonts w:ascii="Times New Roman" w:hAnsi="Times New Roman" w:cs="Times New Roman"/>
        </w:rPr>
        <w:t>NTIS</w:t>
      </w:r>
      <w:r w:rsidR="002A7C6A" w:rsidRPr="003E3B2F">
        <w:rPr>
          <w:rFonts w:ascii="Times New Roman" w:hAnsi="Times New Roman" w:cs="Times New Roman"/>
        </w:rPr>
        <w:t>.</w:t>
      </w:r>
    </w:p>
    <w:p w14:paraId="32F946F1" w14:textId="12BE0027" w:rsidR="000845B1" w:rsidRPr="003E3B2F" w:rsidRDefault="00C86D4F" w:rsidP="003A04DB">
      <w:pPr>
        <w:pStyle w:val="ListParagraph"/>
        <w:rPr>
          <w:rFonts w:ascii="Times New Roman" w:hAnsi="Times New Roman" w:cs="Times New Roman"/>
        </w:rPr>
      </w:pPr>
      <w:r w:rsidRPr="003E3B2F">
        <w:rPr>
          <w:rFonts w:ascii="Times New Roman" w:hAnsi="Times New Roman" w:cs="Times New Roman"/>
        </w:rPr>
        <w:t>NTIS</w:t>
      </w:r>
      <w:r w:rsidR="000845B1" w:rsidRPr="003E3B2F">
        <w:rPr>
          <w:rFonts w:ascii="Times New Roman" w:hAnsi="Times New Roman" w:cs="Times New Roman"/>
        </w:rPr>
        <w:t xml:space="preserve"> </w:t>
      </w:r>
      <w:r w:rsidR="00E97D28" w:rsidRPr="003E3B2F">
        <w:rPr>
          <w:rFonts w:ascii="Times New Roman" w:hAnsi="Times New Roman" w:cs="Times New Roman"/>
        </w:rPr>
        <w:t>modernizuos</w:t>
      </w:r>
      <w:r w:rsidR="000845B1" w:rsidRPr="003E3B2F">
        <w:rPr>
          <w:rFonts w:ascii="Times New Roman" w:hAnsi="Times New Roman" w:cs="Times New Roman"/>
        </w:rPr>
        <w:t xml:space="preserve"> ir įdiegs Diegėjas, vadovaudamasis šia </w:t>
      </w:r>
      <w:r w:rsidR="00C757C7" w:rsidRPr="003E3B2F">
        <w:rPr>
          <w:rFonts w:ascii="Times New Roman" w:hAnsi="Times New Roman" w:cs="Times New Roman"/>
        </w:rPr>
        <w:t>T</w:t>
      </w:r>
      <w:r w:rsidR="000845B1" w:rsidRPr="003E3B2F">
        <w:rPr>
          <w:rFonts w:ascii="Times New Roman" w:hAnsi="Times New Roman" w:cs="Times New Roman"/>
        </w:rPr>
        <w:t>echnine specifikacija.</w:t>
      </w:r>
    </w:p>
    <w:p w14:paraId="3CD5D054" w14:textId="450F4BE9" w:rsidR="002E7767" w:rsidRPr="003E3B2F" w:rsidRDefault="0068169E" w:rsidP="009E60A9">
      <w:pPr>
        <w:pStyle w:val="Heading1"/>
        <w:rPr>
          <w:rFonts w:ascii="Times New Roman" w:hAnsi="Times New Roman" w:cs="Times New Roman"/>
        </w:rPr>
      </w:pPr>
      <w:bookmarkStart w:id="5" w:name="_Ref34669706"/>
      <w:bookmarkStart w:id="6" w:name="_Toc195269024"/>
      <w:r w:rsidRPr="003E3B2F">
        <w:rPr>
          <w:rFonts w:ascii="Times New Roman" w:hAnsi="Times New Roman" w:cs="Times New Roman"/>
        </w:rPr>
        <w:t>T</w:t>
      </w:r>
      <w:r w:rsidR="008E3E5A" w:rsidRPr="003E3B2F">
        <w:rPr>
          <w:rFonts w:ascii="Times New Roman" w:hAnsi="Times New Roman" w:cs="Times New Roman"/>
        </w:rPr>
        <w:t xml:space="preserve">eisės aktai, kuriais vadovautasi rengiant techninę specifikaciją ir kuriais turi būti </w:t>
      </w:r>
      <w:r w:rsidR="009E60A9" w:rsidRPr="003E3B2F">
        <w:rPr>
          <w:rFonts w:ascii="Times New Roman" w:hAnsi="Times New Roman" w:cs="Times New Roman"/>
        </w:rPr>
        <w:t>vadovaujamasi</w:t>
      </w:r>
      <w:bookmarkEnd w:id="5"/>
      <w:bookmarkEnd w:id="6"/>
    </w:p>
    <w:p w14:paraId="2EE85385" w14:textId="256B2406" w:rsidR="00636ABA" w:rsidRPr="003E3B2F" w:rsidRDefault="00636ABA" w:rsidP="003A04DB">
      <w:pPr>
        <w:pStyle w:val="ListParagraph"/>
        <w:rPr>
          <w:rFonts w:ascii="Times New Roman" w:hAnsi="Times New Roman" w:cs="Times New Roman"/>
        </w:rPr>
      </w:pPr>
      <w:r w:rsidRPr="003E3B2F">
        <w:rPr>
          <w:rFonts w:ascii="Times New Roman" w:hAnsi="Times New Roman" w:cs="Times New Roman"/>
        </w:rPr>
        <w:t xml:space="preserve">Teisės aktai ir metodiniai dokumentai, </w:t>
      </w:r>
      <w:r w:rsidR="00676E21" w:rsidRPr="003E3B2F">
        <w:rPr>
          <w:rFonts w:ascii="Times New Roman" w:hAnsi="Times New Roman" w:cs="Times New Roman"/>
        </w:rPr>
        <w:t xml:space="preserve">kuriais vadovautasis rengiant techninę specifikaciją ir </w:t>
      </w:r>
      <w:r w:rsidRPr="003E3B2F">
        <w:rPr>
          <w:rFonts w:ascii="Times New Roman" w:hAnsi="Times New Roman" w:cs="Times New Roman"/>
        </w:rPr>
        <w:t xml:space="preserve">kuriuos turi atitikti </w:t>
      </w:r>
      <w:r w:rsidR="00247805" w:rsidRPr="003E3B2F">
        <w:rPr>
          <w:rFonts w:ascii="Times New Roman" w:hAnsi="Times New Roman" w:cs="Times New Roman"/>
        </w:rPr>
        <w:t xml:space="preserve">Diegėjo </w:t>
      </w:r>
      <w:r w:rsidRPr="003E3B2F">
        <w:rPr>
          <w:rFonts w:ascii="Times New Roman" w:hAnsi="Times New Roman" w:cs="Times New Roman"/>
        </w:rPr>
        <w:t xml:space="preserve">paslaugų rezultatas bei kurių aktualiomis redakcijomis (pakeitimais) turi vadovautis Diegėjas, </w:t>
      </w:r>
      <w:r w:rsidR="00E97D28" w:rsidRPr="003E3B2F">
        <w:rPr>
          <w:rFonts w:ascii="Times New Roman" w:hAnsi="Times New Roman" w:cs="Times New Roman"/>
        </w:rPr>
        <w:t>modernizuojant</w:t>
      </w:r>
      <w:r w:rsidR="00C86D4F" w:rsidRPr="003E3B2F">
        <w:rPr>
          <w:rFonts w:ascii="Times New Roman" w:hAnsi="Times New Roman" w:cs="Times New Roman"/>
        </w:rPr>
        <w:t xml:space="preserve"> NTIS</w:t>
      </w:r>
      <w:r w:rsidRPr="003E3B2F">
        <w:rPr>
          <w:rFonts w:ascii="Times New Roman" w:hAnsi="Times New Roman" w:cs="Times New Roman"/>
        </w:rPr>
        <w:t>:</w:t>
      </w:r>
    </w:p>
    <w:p w14:paraId="2EAFBB84" w14:textId="7D19CCEF" w:rsidR="00AC2BD4" w:rsidRPr="003E3B2F" w:rsidRDefault="00AC2BD4" w:rsidP="003A04DB">
      <w:pPr>
        <w:pStyle w:val="ListParagraph"/>
        <w:numPr>
          <w:ilvl w:val="1"/>
          <w:numId w:val="2"/>
        </w:numPr>
        <w:rPr>
          <w:rFonts w:ascii="Times New Roman" w:hAnsi="Times New Roman" w:cs="Times New Roman"/>
        </w:rPr>
      </w:pPr>
      <w:r w:rsidRPr="003E3B2F">
        <w:rPr>
          <w:rFonts w:ascii="Times New Roman" w:hAnsi="Times New Roman" w:cs="Times New Roman"/>
        </w:rPr>
        <w:t>Teisės aktai, kuriais reglamentuojama kompiuterizuojama veiklos sritis:</w:t>
      </w:r>
    </w:p>
    <w:p w14:paraId="69D31902" w14:textId="77777777" w:rsidR="00BE7B59" w:rsidRPr="003E3B2F" w:rsidRDefault="00BE7B59" w:rsidP="003A04DB">
      <w:pPr>
        <w:pStyle w:val="ListParagraph"/>
        <w:numPr>
          <w:ilvl w:val="2"/>
          <w:numId w:val="2"/>
        </w:numPr>
        <w:rPr>
          <w:rFonts w:ascii="Times New Roman" w:hAnsi="Times New Roman" w:cs="Times New Roman"/>
        </w:rPr>
      </w:pPr>
      <w:r w:rsidRPr="003E3B2F">
        <w:rPr>
          <w:rFonts w:ascii="Times New Roman" w:hAnsi="Times New Roman" w:cs="Times New Roman"/>
        </w:rPr>
        <w:t>Lietuvos Respublikos turizmo įstatymas;</w:t>
      </w:r>
    </w:p>
    <w:p w14:paraId="7F93535C" w14:textId="07929365" w:rsidR="00031D74" w:rsidRPr="003E3B2F" w:rsidRDefault="00031D74" w:rsidP="00031D74">
      <w:pPr>
        <w:pStyle w:val="ListParagraph"/>
        <w:numPr>
          <w:ilvl w:val="2"/>
          <w:numId w:val="2"/>
        </w:numPr>
        <w:rPr>
          <w:rFonts w:ascii="Times New Roman" w:hAnsi="Times New Roman" w:cs="Times New Roman"/>
        </w:rPr>
      </w:pPr>
      <w:r w:rsidRPr="003E3B2F">
        <w:rPr>
          <w:rFonts w:ascii="Times New Roman" w:hAnsi="Times New Roman" w:cs="Times New Roman"/>
        </w:rPr>
        <w:t>Nacionalinės turizmo informacinės sistemos nuostatai, patvirtinti Lietuvos Respublikos ekonomikos ir inovacijų ministro 2023 m. sausio 19 d. įsakymu Nr. 4-25 „Dėl Nacionalinės turizmo informacinės sistemos nuostatų ir nacionalinės turizmo informacinės sistemos duomenų saugos nuostatų patvirtinimo“ (toliau – NTIS nuostatai)</w:t>
      </w:r>
      <w:r w:rsidR="00A434F1">
        <w:rPr>
          <w:rFonts w:ascii="Times New Roman" w:hAnsi="Times New Roman" w:cs="Times New Roman"/>
        </w:rPr>
        <w:t>;</w:t>
      </w:r>
    </w:p>
    <w:p w14:paraId="51F1F246" w14:textId="77777777" w:rsidR="00031D74" w:rsidRPr="003E3B2F" w:rsidRDefault="00031D74" w:rsidP="00031D74">
      <w:pPr>
        <w:pStyle w:val="ListParagraph"/>
        <w:numPr>
          <w:ilvl w:val="2"/>
          <w:numId w:val="2"/>
        </w:numPr>
        <w:rPr>
          <w:rFonts w:ascii="Times New Roman" w:hAnsi="Times New Roman" w:cs="Times New Roman"/>
        </w:rPr>
      </w:pPr>
      <w:r w:rsidRPr="003E3B2F">
        <w:rPr>
          <w:rFonts w:ascii="Times New Roman" w:hAnsi="Times New Roman" w:cs="Times New Roman"/>
        </w:rPr>
        <w:t>Nacionalinės turizmo informacinės sistemos duomenų saugos nuostatai, patvirtinti Lietuvos Respublikos ekonomikos ir inovacijų ministro 2023 m. sausio 19 d. įsakymu Nr. 4-25 „Dėl Nacionalinės turizmo informacinės sistemos nuostatų ir nacionalinės turizmo informacinės sistemos duomenų saugos nuostatų patvirtinimo“;</w:t>
      </w:r>
    </w:p>
    <w:p w14:paraId="49E83907" w14:textId="7EB73C83" w:rsidR="00031D74" w:rsidRPr="003E3B2F" w:rsidRDefault="00031D74" w:rsidP="00031D74">
      <w:pPr>
        <w:pStyle w:val="ListParagraph"/>
        <w:numPr>
          <w:ilvl w:val="2"/>
          <w:numId w:val="2"/>
        </w:numPr>
        <w:rPr>
          <w:rFonts w:ascii="Times New Roman" w:hAnsi="Times New Roman" w:cs="Times New Roman"/>
        </w:rPr>
      </w:pPr>
      <w:r w:rsidRPr="003E3B2F">
        <w:rPr>
          <w:rFonts w:ascii="Times New Roman" w:hAnsi="Times New Roman" w:cs="Times New Roman"/>
        </w:rPr>
        <w:t>Nacionalinės turizmo informacinės sistemos techninis aprašymas (specifikacija), patvirtinta</w:t>
      </w:r>
      <w:r w:rsidR="00E27767">
        <w:rPr>
          <w:rFonts w:ascii="Times New Roman" w:hAnsi="Times New Roman" w:cs="Times New Roman"/>
        </w:rPr>
        <w:t>s</w:t>
      </w:r>
      <w:r w:rsidRPr="003E3B2F">
        <w:rPr>
          <w:rFonts w:ascii="Times New Roman" w:hAnsi="Times New Roman" w:cs="Times New Roman"/>
        </w:rPr>
        <w:t xml:space="preserve"> Lietuvos Respublikos ekonomikos ir inovacijų ministro 2023 m. liepos 11 d. įsakymu Nr. 4-371 „Dėl Nacionalinės turizmo informacinės sistemos techninio aprašymo (specifikacijos) patvirtinimo“.</w:t>
      </w:r>
    </w:p>
    <w:p w14:paraId="46116CBB" w14:textId="306F320F" w:rsidR="00247805" w:rsidRPr="003E3B2F" w:rsidRDefault="00247805" w:rsidP="003A04DB">
      <w:pPr>
        <w:pStyle w:val="ListParagraph"/>
        <w:numPr>
          <w:ilvl w:val="1"/>
          <w:numId w:val="2"/>
        </w:numPr>
        <w:rPr>
          <w:rFonts w:ascii="Times New Roman" w:hAnsi="Times New Roman" w:cs="Times New Roman"/>
        </w:rPr>
      </w:pPr>
      <w:r w:rsidRPr="003E3B2F">
        <w:rPr>
          <w:rFonts w:ascii="Times New Roman" w:hAnsi="Times New Roman" w:cs="Times New Roman"/>
        </w:rPr>
        <w:t>Valstybės informacinių išteklių valdymą ir tvarkymą reglamentuojantys teisės aktai:</w:t>
      </w:r>
    </w:p>
    <w:p w14:paraId="6FAD36ED"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Lietuvos Respublikos valstybės informacinių išteklių valdymo įstatymas;</w:t>
      </w:r>
    </w:p>
    <w:p w14:paraId="6321170F"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 xml:space="preserve">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 </w:t>
      </w:r>
    </w:p>
    <w:p w14:paraId="077E891F"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Informacinių sistemų steigimo, kūrimo, atnaujinimo, pertvarkymo ir likvidavimo tvarkos aprašas, patvirtintas Lietuvos Respublikos Vyriausybės 2024 m. gegužės 15 d. nutarimu Nr. 349 „Dėl Lietuvos Respublikos valstybės informacinių išteklių valdymo įstatymo įgyvendinimo“;</w:t>
      </w:r>
    </w:p>
    <w:p w14:paraId="09A57A95"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 xml:space="preserve">Kuriamų viešųjų ir administracinių elektroninių paslaugų tinkamumo naudotojams užtikrinimo priemonių metodinės rekomendacijos, patvirtintos 2014 m. gegužės 5 d. Informacinės visuomenės plėtros komiteto prie </w:t>
      </w:r>
      <w:r w:rsidRPr="003E3B2F">
        <w:rPr>
          <w:rFonts w:ascii="Times New Roman" w:hAnsi="Times New Roman" w:cs="Times New Roman"/>
        </w:rPr>
        <w:lastRenderedPageBreak/>
        <w:t>Susisiekimo ministerijos direktoriaus įsakymu Nr. T-65 „Dėl Kuriamų viešųjų ir administracinių elektroninių paslaugų tinkamumo naudotojams užtikrinimo priemonių metodinių rekomendacijų patvirtinimo“;</w:t>
      </w:r>
    </w:p>
    <w:p w14:paraId="2C5C696B" w14:textId="60846878"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Neįgaliesiems pritaikytų valstybės ir savivaldybių institucijų ir įstaigų interneto svetainių kūrimo, testavimo ir įvertinimo metodines rekomendacijos, patvirtintos Informacinės visuomenės plėtros komiteto prie Susisiekimo ministerijos direktoriaus 2004 m. kovo 31 d. įsakym</w:t>
      </w:r>
      <w:r w:rsidR="00044918">
        <w:rPr>
          <w:rFonts w:ascii="Times New Roman" w:hAnsi="Times New Roman" w:cs="Times New Roman"/>
        </w:rPr>
        <w:t>u</w:t>
      </w:r>
      <w:r w:rsidRPr="003E3B2F">
        <w:rPr>
          <w:rFonts w:ascii="Times New Roman" w:hAnsi="Times New Roman" w:cs="Times New Roman"/>
        </w:rPr>
        <w:t xml:space="preserve"> Nr. T-40 „Dėl Neįgaliesiems pritaikytų interneto tinklalapių kūrimo, testavimo ir įvertinimo metodinių rekomendacijų patvirtinimo““</w:t>
      </w:r>
      <w:r w:rsidR="00FA65E0">
        <w:rPr>
          <w:rFonts w:ascii="Times New Roman" w:hAnsi="Times New Roman" w:cs="Times New Roman"/>
        </w:rPr>
        <w:t xml:space="preserve"> </w:t>
      </w:r>
      <w:r w:rsidR="00044918">
        <w:rPr>
          <w:rFonts w:ascii="Times New Roman" w:hAnsi="Times New Roman" w:cs="Times New Roman"/>
        </w:rPr>
        <w:t>(su visais pakeitimais ir papildymais)</w:t>
      </w:r>
      <w:r w:rsidRPr="003E3B2F">
        <w:rPr>
          <w:rFonts w:ascii="Times New Roman" w:hAnsi="Times New Roman" w:cs="Times New Roman"/>
        </w:rPr>
        <w:t>;</w:t>
      </w:r>
    </w:p>
    <w:p w14:paraId="7044E5B1"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Duomenų atvėrimo tvarkos aprašas, patvirtintas Lietuvos Respublikos ekonomikos ir inovacijų ministro 2020 m. gruodžio 28 d. įsakymu Nr. 4-1150 „Dėl Duomenų atvėrimo tvarkos aprašo patvirtinimo“;</w:t>
      </w:r>
    </w:p>
    <w:p w14:paraId="1E2C9D81" w14:textId="77777777" w:rsidR="00CD5180" w:rsidRPr="003E3B2F" w:rsidRDefault="00CD5180" w:rsidP="00CD5180">
      <w:pPr>
        <w:pStyle w:val="ListParagraph"/>
        <w:numPr>
          <w:ilvl w:val="2"/>
          <w:numId w:val="2"/>
        </w:numPr>
        <w:rPr>
          <w:rFonts w:ascii="Times New Roman" w:hAnsi="Times New Roman" w:cs="Times New Roman"/>
        </w:rPr>
      </w:pPr>
      <w:r w:rsidRPr="003E3B2F">
        <w:rPr>
          <w:rFonts w:ascii="Times New Roman" w:hAnsi="Times New Roman" w:cs="Times New Roman"/>
        </w:rPr>
        <w:t>Duomenų rinkinių sudarymo ir perdavimo į Lietuvos atvirų duomenų portalą naudojantis Valstybės duomenų valdysenos informacine sistema tvarkos aprašas, patvirtintas Lietuvos statistikos departamento generalinio direktoriaus 2022 m. sausio 20 d. įsakymu Nr. DĮ-21 „Dėl Duomenų rinkinių sudarymo ir perdavimo į Lietuvos atvirų duomenų portalą naudojantis Valstybės duomenų valdysenos informacine sistema tvarkos aprašo patvirtinimo“.</w:t>
      </w:r>
    </w:p>
    <w:p w14:paraId="053E393E" w14:textId="0248896E" w:rsidR="002D5CE7" w:rsidRDefault="00247805" w:rsidP="002D5CE7">
      <w:pPr>
        <w:pStyle w:val="ListParagraph"/>
        <w:numPr>
          <w:ilvl w:val="1"/>
          <w:numId w:val="2"/>
        </w:numPr>
        <w:rPr>
          <w:rFonts w:ascii="Times New Roman" w:hAnsi="Times New Roman" w:cs="Times New Roman"/>
        </w:rPr>
      </w:pPr>
      <w:r w:rsidRPr="003E3B2F">
        <w:rPr>
          <w:rFonts w:ascii="Times New Roman" w:hAnsi="Times New Roman" w:cs="Times New Roman"/>
        </w:rPr>
        <w:t>Duomenų saugą reglamentuojantys teisės aktai:</w:t>
      </w:r>
    </w:p>
    <w:p w14:paraId="55ED3F57" w14:textId="179666E3" w:rsidR="002D5CE7" w:rsidRPr="002D5CE7" w:rsidRDefault="002D5CE7" w:rsidP="002D5CE7">
      <w:pPr>
        <w:pStyle w:val="ListParagraph"/>
        <w:numPr>
          <w:ilvl w:val="1"/>
          <w:numId w:val="2"/>
        </w:numPr>
        <w:rPr>
          <w:rFonts w:ascii="Times New Roman" w:hAnsi="Times New Roman" w:cs="Times New Roman"/>
          <w:color w:val="4472C4" w:themeColor="accent1"/>
        </w:rPr>
      </w:pPr>
      <w:r w:rsidRPr="002D5CE7">
        <w:rPr>
          <w:rFonts w:ascii="Times New Roman" w:hAnsi="Times New Roman" w:cs="Times New Roman"/>
          <w:color w:val="4472C4" w:themeColor="accent1"/>
          <w:lang w:val="en-US"/>
        </w:rPr>
        <w:t xml:space="preserve">Lietuvos </w:t>
      </w:r>
      <w:proofErr w:type="spellStart"/>
      <w:r w:rsidRPr="002D5CE7">
        <w:rPr>
          <w:rFonts w:ascii="Times New Roman" w:hAnsi="Times New Roman" w:cs="Times New Roman"/>
          <w:color w:val="4472C4" w:themeColor="accent1"/>
          <w:lang w:val="en-US"/>
        </w:rPr>
        <w:t>Respublikos</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ekonomikos</w:t>
      </w:r>
      <w:proofErr w:type="spellEnd"/>
      <w:r w:rsidRPr="002D5CE7">
        <w:rPr>
          <w:rFonts w:ascii="Times New Roman" w:hAnsi="Times New Roman" w:cs="Times New Roman"/>
          <w:color w:val="4472C4" w:themeColor="accent1"/>
          <w:lang w:val="en-US"/>
        </w:rPr>
        <w:t xml:space="preserve"> ir </w:t>
      </w:r>
      <w:proofErr w:type="spellStart"/>
      <w:r w:rsidRPr="002D5CE7">
        <w:rPr>
          <w:rFonts w:ascii="Times New Roman" w:hAnsi="Times New Roman" w:cs="Times New Roman"/>
          <w:color w:val="4472C4" w:themeColor="accent1"/>
          <w:lang w:val="en-US"/>
        </w:rPr>
        <w:t>inovacijų</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ministro</w:t>
      </w:r>
      <w:proofErr w:type="spellEnd"/>
      <w:r w:rsidRPr="002D5CE7">
        <w:rPr>
          <w:rFonts w:ascii="Times New Roman" w:hAnsi="Times New Roman" w:cs="Times New Roman"/>
          <w:color w:val="4472C4" w:themeColor="accent1"/>
          <w:lang w:val="en-US"/>
        </w:rPr>
        <w:t xml:space="preserve"> 2023 m. rugpjūčio 16 d. </w:t>
      </w:r>
      <w:proofErr w:type="spellStart"/>
      <w:r w:rsidRPr="002D5CE7">
        <w:rPr>
          <w:rFonts w:ascii="Times New Roman" w:hAnsi="Times New Roman" w:cs="Times New Roman"/>
          <w:color w:val="4472C4" w:themeColor="accent1"/>
          <w:lang w:val="en-US"/>
        </w:rPr>
        <w:t>įsakymas</w:t>
      </w:r>
      <w:proofErr w:type="spellEnd"/>
      <w:r w:rsidRPr="002D5CE7">
        <w:rPr>
          <w:rFonts w:ascii="Times New Roman" w:hAnsi="Times New Roman" w:cs="Times New Roman"/>
          <w:color w:val="4472C4" w:themeColor="accent1"/>
          <w:lang w:val="en-US"/>
        </w:rPr>
        <w:t xml:space="preserve"> Nr. 4-448 „</w:t>
      </w:r>
      <w:proofErr w:type="spellStart"/>
      <w:r w:rsidRPr="002D5CE7">
        <w:rPr>
          <w:rFonts w:ascii="Times New Roman" w:hAnsi="Times New Roman" w:cs="Times New Roman"/>
          <w:color w:val="4472C4" w:themeColor="accent1"/>
          <w:lang w:val="en-US"/>
        </w:rPr>
        <w:t>Dėl</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Nacionalinės</w:t>
      </w:r>
      <w:proofErr w:type="spellEnd"/>
      <w:r w:rsidRPr="002D5CE7">
        <w:rPr>
          <w:rFonts w:ascii="Times New Roman" w:hAnsi="Times New Roman" w:cs="Times New Roman"/>
          <w:color w:val="4472C4" w:themeColor="accent1"/>
          <w:lang w:val="en-US"/>
        </w:rPr>
        <w:t xml:space="preserve"> turizmo </w:t>
      </w:r>
      <w:proofErr w:type="spellStart"/>
      <w:r w:rsidRPr="002D5CE7">
        <w:rPr>
          <w:rFonts w:ascii="Times New Roman" w:hAnsi="Times New Roman" w:cs="Times New Roman"/>
          <w:color w:val="4472C4" w:themeColor="accent1"/>
          <w:lang w:val="en-US"/>
        </w:rPr>
        <w:t>informacinės</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sistemos</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saugos</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politiką</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įgyvendinančių</w:t>
      </w:r>
      <w:proofErr w:type="spellEnd"/>
      <w:r w:rsidRPr="002D5CE7">
        <w:rPr>
          <w:rFonts w:ascii="Times New Roman" w:hAnsi="Times New Roman" w:cs="Times New Roman"/>
          <w:color w:val="4472C4" w:themeColor="accent1"/>
          <w:lang w:val="en-US"/>
        </w:rPr>
        <w:t xml:space="preserve"> </w:t>
      </w:r>
      <w:proofErr w:type="spellStart"/>
      <w:r w:rsidRPr="002D5CE7">
        <w:rPr>
          <w:rFonts w:ascii="Times New Roman" w:hAnsi="Times New Roman" w:cs="Times New Roman"/>
          <w:color w:val="4472C4" w:themeColor="accent1"/>
          <w:lang w:val="en-US"/>
        </w:rPr>
        <w:t>dokumentų</w:t>
      </w:r>
      <w:proofErr w:type="spellEnd"/>
      <w:r w:rsidRPr="002D5CE7">
        <w:rPr>
          <w:rFonts w:ascii="Times New Roman" w:hAnsi="Times New Roman" w:cs="Times New Roman"/>
          <w:color w:val="4472C4" w:themeColor="accent1"/>
          <w:lang w:val="en-US"/>
        </w:rPr>
        <w:t xml:space="preserve"> </w:t>
      </w:r>
      <w:proofErr w:type="gramStart"/>
      <w:r w:rsidRPr="002D5CE7">
        <w:rPr>
          <w:rFonts w:ascii="Times New Roman" w:hAnsi="Times New Roman" w:cs="Times New Roman"/>
          <w:color w:val="4472C4" w:themeColor="accent1"/>
          <w:lang w:val="en-US"/>
        </w:rPr>
        <w:t>patvirtinimo“</w:t>
      </w:r>
      <w:proofErr w:type="gramEnd"/>
      <w:r w:rsidRPr="002D5CE7">
        <w:rPr>
          <w:rFonts w:ascii="Times New Roman" w:hAnsi="Times New Roman" w:cs="Times New Roman"/>
          <w:color w:val="4472C4" w:themeColor="accent1"/>
          <w:lang w:val="en-US"/>
        </w:rPr>
        <w:t>.</w:t>
      </w:r>
    </w:p>
    <w:p w14:paraId="4A91084F"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 xml:space="preserve">2016 m. balandžio 27 d. Europos Parlamento ir Tarybos reglamentas (ES) 2016/679 dėl fizinių asmenų apsaugos tvarkant asmens duomenis ir dėl laisvo tokių duomenų judėjimo ir kuriuo panaikinama Direktyva 95/46/EB (Bendrasis duomenų apsaugos reglamentas); </w:t>
      </w:r>
    </w:p>
    <w:p w14:paraId="38F88A87"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Lietuvos Respublikos asmens duomenų teisinės apsaugos įstatymas;</w:t>
      </w:r>
    </w:p>
    <w:p w14:paraId="31E72FFD"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Lietuvos Respublikos kibernetinio saugumo įstatymas;</w:t>
      </w:r>
    </w:p>
    <w:p w14:paraId="0D28D9AD" w14:textId="334E7A36"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Nacionalinis kibernetinių incidentų valdymo planas, Kibernetinio saugumo subjektų identifikavimo pagal specialiuosius kriterijus metodika, Kibernetinio saugumo reikalavimų aprašas, Vykdymo užtikrinimo priemonių taikymo kibernetinio saugumo subjektams tvarkos aprašas, Saugiojo valstybinio duomenų perdavimo tinklo naudotojų sąrašas, patvirtinti Lietuvos Respublikos Vyriausybės 2018 m. rugpjūčio 13 d. nutarim</w:t>
      </w:r>
      <w:r w:rsidR="00FA65E0">
        <w:rPr>
          <w:rFonts w:ascii="Times New Roman" w:hAnsi="Times New Roman" w:cs="Times New Roman"/>
        </w:rPr>
        <w:t>u</w:t>
      </w:r>
      <w:r w:rsidRPr="003E3B2F">
        <w:rPr>
          <w:rFonts w:ascii="Times New Roman" w:hAnsi="Times New Roman" w:cs="Times New Roman"/>
        </w:rPr>
        <w:t xml:space="preserve"> Nr. 818 „Dėl Lietuvos Respublikos kibernetinio saugumo įstatymo įgyvendinimo“</w:t>
      </w:r>
      <w:r w:rsidR="00FA65E0" w:rsidRPr="00FA65E0">
        <w:rPr>
          <w:rFonts w:ascii="Times New Roman" w:hAnsi="Times New Roman" w:cs="Times New Roman"/>
        </w:rPr>
        <w:t xml:space="preserve"> </w:t>
      </w:r>
      <w:r w:rsidR="00FA65E0">
        <w:rPr>
          <w:rFonts w:ascii="Times New Roman" w:hAnsi="Times New Roman" w:cs="Times New Roman"/>
        </w:rPr>
        <w:t>(su visais pakeitimais ir papildymais)</w:t>
      </w:r>
      <w:r w:rsidRPr="003E3B2F">
        <w:rPr>
          <w:rFonts w:ascii="Times New Roman" w:hAnsi="Times New Roman" w:cs="Times New Roman"/>
        </w:rPr>
        <w:t>;</w:t>
      </w:r>
    </w:p>
    <w:p w14:paraId="73337060"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76B0B5D"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009FA543"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Elektroninių paslaugų kūrimo metodika, patvirtinta Lietuvos Respublikos susisiekimo ministro 2015 m. spalio 7 d. įsakymu 3-416(1.5 E) „Dėl metodinių dokumentų patvirtinimo“;</w:t>
      </w:r>
    </w:p>
    <w:p w14:paraId="0793B0D8"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Lietuvos standartai LST ISO/IEC 27002 ir LST ISO/IEC 27001;</w:t>
      </w:r>
    </w:p>
    <w:p w14:paraId="47F3F61B"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Atviro tinklo programų saugumo projekto (angl. The Open Web Application Security Project (OWASP) programinės įrangos saugos užtikrinimo standartas (angl. Application Security Verification Standard, OWASP saugaus programavimo gidas (angl. OWASP Secure Coding Practices), OWASP saugumo testavimo metodika (angl. OWASP Testing Guide), OWASP mobiliųjų aplikacijų testavimo metodika (angl. OWASP Mobile Security Testing Guide), OWASP mobiliųjų aplikacijų saugos užtikrinimo standartas (angl. OWASP Mobile Application Security Verification Standard), Etiško įsilaužimo testavimo vykdymo standartas (angl. Penetration Testing Execution Standard (PTES), Atviro kodo saugumo testavimo metodika (angl. Open Source Security Testing Methodology Manual (OSSTMM), Informacinių sistemų saugumo vertinimo gairės (angl. Information Systems Security Assessment Framework (ISSAF), Sistemų administratorių, audito, tinklų ir saugumo instituto (angl. The SysAdmin, Audit, Network, and Security Institute (SANS) metodikos, Nacionalinio standartų ir technologijų instituto (angl. NIST) SP 800-30 standartas ar lygiavertės saugumo nustatymo ir vertinimo metodikos;</w:t>
      </w:r>
    </w:p>
    <w:p w14:paraId="75355285"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Valstybinės duomenų apsaugos inspekcijos metodiniai dokumentai dėl duomenų saugumo priemonių ir rizikos įvertinimo, pritaikytosios ir standartizuotosios duomenų apsaugos informacinės sistemos gyvavimo cikle ir kiti metodiniai dokumentai ir rekomendacijos;</w:t>
      </w:r>
    </w:p>
    <w:p w14:paraId="19AB9F45"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Nacionalinio kibernetinio saugumo centro prie Krašto apsaugos ministerijos metodiniai dokumentai ir rekomendacijos;</w:t>
      </w:r>
    </w:p>
    <w:p w14:paraId="6809E3B8"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Registrų centro tvarkomų registrų ir informacinių sistemų saugos dokumentai;</w:t>
      </w:r>
    </w:p>
    <w:p w14:paraId="5E71F8E3" w14:textId="77777777" w:rsidR="009F2775" w:rsidRPr="003E3B2F" w:rsidRDefault="009F2775" w:rsidP="009F2775">
      <w:pPr>
        <w:pStyle w:val="ListParagraph"/>
        <w:numPr>
          <w:ilvl w:val="2"/>
          <w:numId w:val="2"/>
        </w:numPr>
        <w:rPr>
          <w:rFonts w:ascii="Times New Roman" w:hAnsi="Times New Roman" w:cs="Times New Roman"/>
        </w:rPr>
      </w:pPr>
      <w:r w:rsidRPr="003E3B2F">
        <w:rPr>
          <w:rFonts w:ascii="Times New Roman" w:hAnsi="Times New Roman" w:cs="Times New Roman"/>
        </w:rPr>
        <w:t>Kiti susiję teisės aktai ir jų redakcijos.</w:t>
      </w:r>
    </w:p>
    <w:p w14:paraId="09CD2059" w14:textId="77777777" w:rsidR="00F55B07" w:rsidRPr="003E3B2F" w:rsidRDefault="00F55B07" w:rsidP="003A04DB">
      <w:pPr>
        <w:pStyle w:val="ListParagraph"/>
        <w:numPr>
          <w:ilvl w:val="1"/>
          <w:numId w:val="2"/>
        </w:numPr>
        <w:rPr>
          <w:rFonts w:ascii="Times New Roman" w:hAnsi="Times New Roman" w:cs="Times New Roman"/>
        </w:rPr>
      </w:pPr>
      <w:r w:rsidRPr="003E3B2F">
        <w:rPr>
          <w:rFonts w:ascii="Times New Roman" w:hAnsi="Times New Roman" w:cs="Times New Roman"/>
        </w:rPr>
        <w:t>Kiti nepaminėti, bet aktualūs teisės aktai, reglamentuojantys valstybės informacinių sistemų kūrimą;</w:t>
      </w:r>
    </w:p>
    <w:p w14:paraId="1D5EBB32" w14:textId="77777777" w:rsidR="00F55B07" w:rsidRPr="003E3B2F" w:rsidRDefault="00F55B07" w:rsidP="003A04DB">
      <w:pPr>
        <w:pStyle w:val="ListParagraph"/>
        <w:numPr>
          <w:ilvl w:val="1"/>
          <w:numId w:val="2"/>
        </w:numPr>
        <w:rPr>
          <w:rFonts w:ascii="Times New Roman" w:hAnsi="Times New Roman" w:cs="Times New Roman"/>
        </w:rPr>
      </w:pPr>
      <w:r w:rsidRPr="003E3B2F">
        <w:rPr>
          <w:rFonts w:ascii="Times New Roman" w:hAnsi="Times New Roman" w:cs="Times New Roman"/>
        </w:rPr>
        <w:t>Kiti nepaminėti, bet aktualūs informacijos saugumo valdymą reglamentuojantys teisės aktai bei standartai;</w:t>
      </w:r>
    </w:p>
    <w:p w14:paraId="2B6DBCEC" w14:textId="0DCFB28D" w:rsidR="00F55B07" w:rsidRPr="003E3B2F" w:rsidRDefault="00F55B07" w:rsidP="003A04DB">
      <w:pPr>
        <w:pStyle w:val="ListParagraph"/>
        <w:numPr>
          <w:ilvl w:val="1"/>
          <w:numId w:val="2"/>
        </w:numPr>
        <w:rPr>
          <w:rFonts w:ascii="Times New Roman" w:hAnsi="Times New Roman" w:cs="Times New Roman"/>
        </w:rPr>
      </w:pPr>
      <w:r w:rsidRPr="003E3B2F">
        <w:rPr>
          <w:rFonts w:ascii="Times New Roman" w:hAnsi="Times New Roman" w:cs="Times New Roman"/>
        </w:rPr>
        <w:t>Kiti, susiję Lietuvos Respublikos ir Europos Sąjungos teisės aktai.</w:t>
      </w:r>
    </w:p>
    <w:p w14:paraId="600A1DF3" w14:textId="2BF8FC6B" w:rsidR="00AC2BD4" w:rsidRPr="003E3B2F" w:rsidRDefault="00983784" w:rsidP="003A04DB">
      <w:pPr>
        <w:pStyle w:val="ListParagraph"/>
        <w:rPr>
          <w:rFonts w:ascii="Times New Roman" w:hAnsi="Times New Roman" w:cs="Times New Roman"/>
        </w:rPr>
      </w:pPr>
      <w:r w:rsidRPr="003E3B2F">
        <w:rPr>
          <w:rFonts w:ascii="Times New Roman" w:hAnsi="Times New Roman" w:cs="Times New Roman"/>
        </w:rPr>
        <w:t xml:space="preserve">Diegėjas privalo vadovautis ne tik aukščiau išvardintais, bet ir visais kitais su Sutarties įgyvendinimu susijusiais teisės aktais, taip pat jų naujausiais pakeitimais ir papildymais. Diegėjas turi vadovautis </w:t>
      </w:r>
      <w:r w:rsidR="00263B4E" w:rsidRPr="003E3B2F">
        <w:rPr>
          <w:rFonts w:ascii="Times New Roman" w:hAnsi="Times New Roman" w:cs="Times New Roman"/>
        </w:rPr>
        <w:t xml:space="preserve">Sutarties </w:t>
      </w:r>
      <w:r w:rsidRPr="003E3B2F">
        <w:rPr>
          <w:rFonts w:ascii="Times New Roman" w:hAnsi="Times New Roman" w:cs="Times New Roman"/>
        </w:rPr>
        <w:t>vykdymo metu naujai priimtais teisės aktai</w:t>
      </w:r>
      <w:r w:rsidR="0087383E" w:rsidRPr="003E3B2F">
        <w:rPr>
          <w:rFonts w:ascii="Times New Roman" w:hAnsi="Times New Roman" w:cs="Times New Roman"/>
        </w:rPr>
        <w:t>s</w:t>
      </w:r>
      <w:r w:rsidRPr="003E3B2F">
        <w:rPr>
          <w:rFonts w:ascii="Times New Roman" w:hAnsi="Times New Roman" w:cs="Times New Roman"/>
        </w:rPr>
        <w:t>, jeigu jie susiję su Sutarties įgyvendinim</w:t>
      </w:r>
      <w:r w:rsidR="00996B56" w:rsidRPr="003E3B2F">
        <w:rPr>
          <w:rFonts w:ascii="Times New Roman" w:hAnsi="Times New Roman" w:cs="Times New Roman"/>
        </w:rPr>
        <w:t>u.</w:t>
      </w:r>
    </w:p>
    <w:p w14:paraId="74879FCF" w14:textId="2CDBDCE4" w:rsidR="002E7767" w:rsidRPr="003E3B2F" w:rsidRDefault="009E60A9" w:rsidP="003A04DB">
      <w:pPr>
        <w:pStyle w:val="Heading1"/>
        <w:rPr>
          <w:rFonts w:ascii="Times New Roman" w:hAnsi="Times New Roman" w:cs="Times New Roman"/>
        </w:rPr>
      </w:pPr>
      <w:bookmarkStart w:id="7" w:name="_Toc195269025"/>
      <w:r w:rsidRPr="003E3B2F">
        <w:rPr>
          <w:rFonts w:ascii="Times New Roman" w:hAnsi="Times New Roman" w:cs="Times New Roman"/>
        </w:rPr>
        <w:t>Pirkimo tikslas ir rezultatai</w:t>
      </w:r>
      <w:bookmarkEnd w:id="7"/>
    </w:p>
    <w:p w14:paraId="3FBE6361" w14:textId="25916D03" w:rsidR="00263B4E" w:rsidRPr="003E3B2F" w:rsidRDefault="00F24874" w:rsidP="003A04DB">
      <w:pPr>
        <w:pStyle w:val="ListParagraph"/>
        <w:rPr>
          <w:rFonts w:ascii="Times New Roman" w:hAnsi="Times New Roman" w:cs="Times New Roman"/>
        </w:rPr>
      </w:pPr>
      <w:r w:rsidRPr="003E3B2F">
        <w:rPr>
          <w:rFonts w:ascii="Times New Roman" w:hAnsi="Times New Roman" w:cs="Times New Roman"/>
          <w:b/>
          <w:bCs/>
        </w:rPr>
        <w:t xml:space="preserve">Pagrindinis </w:t>
      </w:r>
      <w:r w:rsidR="00A23EC0" w:rsidRPr="003E3B2F">
        <w:rPr>
          <w:rFonts w:ascii="Times New Roman" w:hAnsi="Times New Roman" w:cs="Times New Roman"/>
          <w:b/>
          <w:bCs/>
        </w:rPr>
        <w:t>Projekto tikslas</w:t>
      </w:r>
      <w:r w:rsidR="00A23EC0" w:rsidRPr="003E3B2F">
        <w:rPr>
          <w:rFonts w:ascii="Times New Roman" w:hAnsi="Times New Roman" w:cs="Times New Roman"/>
        </w:rPr>
        <w:t xml:space="preserve"> </w:t>
      </w:r>
      <w:r w:rsidRPr="003E3B2F">
        <w:rPr>
          <w:rFonts w:ascii="Times New Roman" w:hAnsi="Times New Roman" w:cs="Times New Roman"/>
        </w:rPr>
        <w:t>–</w:t>
      </w:r>
      <w:r w:rsidR="00493C7B" w:rsidRPr="003E3B2F">
        <w:rPr>
          <w:rFonts w:ascii="Times New Roman" w:hAnsi="Times New Roman" w:cs="Times New Roman"/>
        </w:rPr>
        <w:t xml:space="preserve"> </w:t>
      </w:r>
      <w:bookmarkStart w:id="8" w:name="_Hlk108620495"/>
      <w:r w:rsidR="00EB0A3E" w:rsidRPr="003E3B2F">
        <w:rPr>
          <w:rFonts w:ascii="Times New Roman" w:hAnsi="Times New Roman" w:cs="Times New Roman"/>
        </w:rPr>
        <w:t>modernizuoti NTIS, atveriant ir plečiant duomenų prieinamumą verslui ir valstybei, didinti prielaidas ir sąlygas privačiam sektoriui identifikuoti naujas galimybes startuoliams kurtis turizmo sektoriuje.</w:t>
      </w:r>
      <w:r w:rsidR="005732E5" w:rsidRPr="003E3B2F">
        <w:rPr>
          <w:rFonts w:ascii="Times New Roman" w:hAnsi="Times New Roman" w:cs="Times New Roman"/>
        </w:rPr>
        <w:t xml:space="preserve"> </w:t>
      </w:r>
      <w:bookmarkEnd w:id="8"/>
      <w:r w:rsidR="00263B4E" w:rsidRPr="003E3B2F">
        <w:rPr>
          <w:rFonts w:ascii="Times New Roman" w:hAnsi="Times New Roman" w:cs="Times New Roman"/>
        </w:rPr>
        <w:t xml:space="preserve"> </w:t>
      </w:r>
    </w:p>
    <w:p w14:paraId="787BF20C" w14:textId="77777777" w:rsidR="004A432A" w:rsidRPr="003E3B2F" w:rsidRDefault="00A23EC0" w:rsidP="00423D09">
      <w:pPr>
        <w:pStyle w:val="ListParagraph"/>
        <w:rPr>
          <w:rFonts w:ascii="Times New Roman" w:hAnsi="Times New Roman" w:cs="Times New Roman"/>
        </w:rPr>
      </w:pPr>
      <w:r w:rsidRPr="003E3B2F">
        <w:rPr>
          <w:rFonts w:ascii="Times New Roman" w:hAnsi="Times New Roman" w:cs="Times New Roman"/>
          <w:b/>
          <w:bCs/>
        </w:rPr>
        <w:t>Projekto uždavinys</w:t>
      </w:r>
      <w:r w:rsidRPr="003E3B2F">
        <w:rPr>
          <w:rFonts w:ascii="Times New Roman" w:hAnsi="Times New Roman" w:cs="Times New Roman"/>
        </w:rPr>
        <w:t xml:space="preserve"> </w:t>
      </w:r>
      <w:r w:rsidR="00F24874" w:rsidRPr="003E3B2F">
        <w:rPr>
          <w:rFonts w:ascii="Times New Roman" w:hAnsi="Times New Roman" w:cs="Times New Roman"/>
        </w:rPr>
        <w:t>–</w:t>
      </w:r>
      <w:r w:rsidRPr="003E3B2F">
        <w:rPr>
          <w:rFonts w:ascii="Times New Roman" w:hAnsi="Times New Roman" w:cs="Times New Roman"/>
        </w:rPr>
        <w:t xml:space="preserve"> </w:t>
      </w:r>
      <w:r w:rsidR="004A432A" w:rsidRPr="003E3B2F">
        <w:rPr>
          <w:rFonts w:ascii="Times New Roman" w:hAnsi="Times New Roman" w:cs="Times New Roman"/>
        </w:rPr>
        <w:t>realizuoti pažangias elektronines paslaugas, susijusias su duomenų apie turizmo išteklius Lietuvos Respublikoje kaupimu, susisteminimu ir viešinimu bei turistų registravimo ir apskaitos procesu.</w:t>
      </w:r>
    </w:p>
    <w:p w14:paraId="1B505DE5" w14:textId="177CADB2" w:rsidR="00A23EC0" w:rsidRPr="003E3B2F" w:rsidRDefault="00A23EC0" w:rsidP="00423D09">
      <w:pPr>
        <w:pStyle w:val="ListParagraph"/>
        <w:rPr>
          <w:rFonts w:ascii="Times New Roman" w:hAnsi="Times New Roman" w:cs="Times New Roman"/>
        </w:rPr>
      </w:pPr>
      <w:r w:rsidRPr="003E3B2F">
        <w:rPr>
          <w:rFonts w:ascii="Times New Roman" w:hAnsi="Times New Roman" w:cs="Times New Roman"/>
          <w:b/>
          <w:bCs/>
        </w:rPr>
        <w:t>Pagrindinis Projekto rezultatas</w:t>
      </w:r>
      <w:r w:rsidRPr="003E3B2F">
        <w:rPr>
          <w:rFonts w:ascii="Times New Roman" w:hAnsi="Times New Roman" w:cs="Times New Roman"/>
        </w:rPr>
        <w:t xml:space="preserve"> – </w:t>
      </w:r>
      <w:r w:rsidR="00D64240" w:rsidRPr="003E3B2F">
        <w:rPr>
          <w:rFonts w:ascii="Times New Roman" w:hAnsi="Times New Roman" w:cs="Times New Roman"/>
        </w:rPr>
        <w:t>modernizuota, įdiegta ir ištestuota NTIS.</w:t>
      </w:r>
    </w:p>
    <w:p w14:paraId="1B1BA0D7" w14:textId="7AEFCB72" w:rsidR="00426014" w:rsidRPr="003E3B2F" w:rsidRDefault="00426014" w:rsidP="003A04DB">
      <w:pPr>
        <w:pStyle w:val="ListParagraph"/>
        <w:rPr>
          <w:rFonts w:ascii="Times New Roman" w:hAnsi="Times New Roman" w:cs="Times New Roman"/>
        </w:rPr>
      </w:pPr>
      <w:r w:rsidRPr="003E3B2F">
        <w:rPr>
          <w:rFonts w:ascii="Times New Roman" w:hAnsi="Times New Roman" w:cs="Times New Roman"/>
        </w:rPr>
        <w:t xml:space="preserve">Įvykdžius Pirkimą bus sudaryta sutartis tarp </w:t>
      </w:r>
      <w:r w:rsidR="00253628" w:rsidRPr="003E3B2F">
        <w:rPr>
          <w:rFonts w:ascii="Times New Roman" w:hAnsi="Times New Roman" w:cs="Times New Roman"/>
        </w:rPr>
        <w:t>Keliauk Lietuvoje</w:t>
      </w:r>
      <w:r w:rsidRPr="003E3B2F">
        <w:rPr>
          <w:rFonts w:ascii="Times New Roman" w:hAnsi="Times New Roman" w:cs="Times New Roman"/>
        </w:rPr>
        <w:t xml:space="preserve"> ir šioje Techninėje specifikacijoje </w:t>
      </w:r>
      <w:r w:rsidR="0049578B" w:rsidRPr="003E3B2F">
        <w:rPr>
          <w:rFonts w:ascii="Times New Roman" w:hAnsi="Times New Roman" w:cs="Times New Roman"/>
        </w:rPr>
        <w:t>įvardint</w:t>
      </w:r>
      <w:r w:rsidR="0011306E" w:rsidRPr="003E3B2F">
        <w:rPr>
          <w:rFonts w:ascii="Times New Roman" w:hAnsi="Times New Roman" w:cs="Times New Roman"/>
        </w:rPr>
        <w:t>o</w:t>
      </w:r>
      <w:r w:rsidR="0049578B" w:rsidRPr="003E3B2F">
        <w:rPr>
          <w:rFonts w:ascii="Times New Roman" w:hAnsi="Times New Roman" w:cs="Times New Roman"/>
        </w:rPr>
        <w:t xml:space="preserve"> </w:t>
      </w:r>
      <w:r w:rsidRPr="003E3B2F">
        <w:rPr>
          <w:rFonts w:ascii="Times New Roman" w:hAnsi="Times New Roman" w:cs="Times New Roman"/>
        </w:rPr>
        <w:t>Paslaugų teikėjo (toliau – Sutartis).</w:t>
      </w:r>
    </w:p>
    <w:p w14:paraId="06C1D9D9" w14:textId="3D0A4210" w:rsidR="00A23EC0" w:rsidRPr="003E3B2F" w:rsidRDefault="00A23EC0" w:rsidP="003A04DB">
      <w:pPr>
        <w:pStyle w:val="ListParagraph"/>
        <w:rPr>
          <w:rFonts w:ascii="Times New Roman" w:hAnsi="Times New Roman" w:cs="Times New Roman"/>
        </w:rPr>
      </w:pPr>
      <w:r w:rsidRPr="003E3B2F">
        <w:rPr>
          <w:rFonts w:ascii="Times New Roman" w:hAnsi="Times New Roman" w:cs="Times New Roman"/>
          <w:b/>
          <w:bCs/>
        </w:rPr>
        <w:t xml:space="preserve">Pirkimo objektas </w:t>
      </w:r>
      <w:r w:rsidRPr="003E3B2F">
        <w:rPr>
          <w:rFonts w:ascii="Times New Roman" w:hAnsi="Times New Roman" w:cs="Times New Roman"/>
        </w:rPr>
        <w:t xml:space="preserve">– </w:t>
      </w:r>
      <w:r w:rsidR="0011306E" w:rsidRPr="003E3B2F">
        <w:rPr>
          <w:rFonts w:ascii="Times New Roman" w:hAnsi="Times New Roman" w:cs="Times New Roman"/>
        </w:rPr>
        <w:t>modernizuota</w:t>
      </w:r>
      <w:r w:rsidR="00A02A8A" w:rsidRPr="003E3B2F">
        <w:rPr>
          <w:rFonts w:ascii="Times New Roman" w:hAnsi="Times New Roman" w:cs="Times New Roman"/>
        </w:rPr>
        <w:t>,</w:t>
      </w:r>
      <w:r w:rsidR="00253628" w:rsidRPr="003E3B2F">
        <w:rPr>
          <w:rFonts w:ascii="Times New Roman" w:hAnsi="Times New Roman" w:cs="Times New Roman"/>
        </w:rPr>
        <w:t xml:space="preserve"> įdiegta </w:t>
      </w:r>
      <w:r w:rsidR="00A02A8A" w:rsidRPr="003E3B2F">
        <w:rPr>
          <w:rFonts w:ascii="Times New Roman" w:hAnsi="Times New Roman" w:cs="Times New Roman"/>
        </w:rPr>
        <w:t xml:space="preserve">ir ištestuota </w:t>
      </w:r>
      <w:r w:rsidR="00E37802" w:rsidRPr="003E3B2F">
        <w:rPr>
          <w:rFonts w:ascii="Times New Roman" w:hAnsi="Times New Roman" w:cs="Times New Roman"/>
        </w:rPr>
        <w:t>NTIS</w:t>
      </w:r>
      <w:r w:rsidR="00253628" w:rsidRPr="003E3B2F">
        <w:rPr>
          <w:rFonts w:ascii="Times New Roman" w:hAnsi="Times New Roman" w:cs="Times New Roman"/>
        </w:rPr>
        <w:t>.</w:t>
      </w:r>
    </w:p>
    <w:p w14:paraId="5FEC2D17" w14:textId="5A14B01C" w:rsidR="00A23EC0" w:rsidRPr="003E3B2F" w:rsidRDefault="00A23EC0" w:rsidP="003A04DB">
      <w:pPr>
        <w:pStyle w:val="ListParagraph"/>
        <w:rPr>
          <w:rFonts w:ascii="Times New Roman" w:hAnsi="Times New Roman" w:cs="Times New Roman"/>
        </w:rPr>
      </w:pPr>
      <w:r w:rsidRPr="003E3B2F">
        <w:rPr>
          <w:rFonts w:ascii="Times New Roman" w:hAnsi="Times New Roman" w:cs="Times New Roman"/>
          <w:b/>
          <w:bCs/>
        </w:rPr>
        <w:t>Pirkimo tikslas</w:t>
      </w:r>
      <w:r w:rsidRPr="003E3B2F">
        <w:rPr>
          <w:rFonts w:ascii="Times New Roman" w:hAnsi="Times New Roman" w:cs="Times New Roman"/>
        </w:rPr>
        <w:t xml:space="preserve"> </w:t>
      </w:r>
      <w:r w:rsidR="00B061B0" w:rsidRPr="003E3B2F">
        <w:rPr>
          <w:rFonts w:ascii="Times New Roman" w:hAnsi="Times New Roman" w:cs="Times New Roman"/>
        </w:rPr>
        <w:t xml:space="preserve">– </w:t>
      </w:r>
      <w:r w:rsidRPr="003E3B2F">
        <w:rPr>
          <w:rFonts w:ascii="Times New Roman" w:hAnsi="Times New Roman" w:cs="Times New Roman"/>
        </w:rPr>
        <w:t>atrinkti Paslaugų teikėją, kuris suteiktų šioje Techninėje specifikacijoje nurodytas paslaugas (</w:t>
      </w:r>
      <w:r w:rsidR="00A02A8A" w:rsidRPr="003E3B2F">
        <w:rPr>
          <w:rFonts w:ascii="Times New Roman" w:hAnsi="Times New Roman" w:cs="Times New Roman"/>
        </w:rPr>
        <w:t>modernizuotų</w:t>
      </w:r>
      <w:r w:rsidRPr="003E3B2F">
        <w:rPr>
          <w:rFonts w:ascii="Times New Roman" w:hAnsi="Times New Roman" w:cs="Times New Roman"/>
        </w:rPr>
        <w:t xml:space="preserve">, įdiegtų, ištestuotų, išbandytų bei parengtų darbinei eksploatacijai </w:t>
      </w:r>
      <w:r w:rsidR="00E37802" w:rsidRPr="003E3B2F">
        <w:rPr>
          <w:rFonts w:ascii="Times New Roman" w:hAnsi="Times New Roman" w:cs="Times New Roman"/>
        </w:rPr>
        <w:t>NTIS</w:t>
      </w:r>
      <w:r w:rsidRPr="003E3B2F">
        <w:rPr>
          <w:rFonts w:ascii="Times New Roman" w:hAnsi="Times New Roman" w:cs="Times New Roman"/>
        </w:rPr>
        <w:t>).</w:t>
      </w:r>
    </w:p>
    <w:p w14:paraId="47D711A6" w14:textId="54B2C51F" w:rsidR="00A23EC0" w:rsidRPr="003E3B2F" w:rsidRDefault="00A23EC0" w:rsidP="003A04DB">
      <w:pPr>
        <w:pStyle w:val="ListParagraph"/>
        <w:rPr>
          <w:rFonts w:ascii="Times New Roman" w:hAnsi="Times New Roman" w:cs="Times New Roman"/>
        </w:rPr>
      </w:pPr>
      <w:r w:rsidRPr="003E3B2F">
        <w:rPr>
          <w:rFonts w:ascii="Times New Roman" w:hAnsi="Times New Roman" w:cs="Times New Roman"/>
        </w:rPr>
        <w:t>Pirkimo uždaviniai:</w:t>
      </w:r>
    </w:p>
    <w:p w14:paraId="27474DA2" w14:textId="1D46C985" w:rsidR="00FD5D6F" w:rsidRPr="003E3B2F" w:rsidRDefault="00A23EC0" w:rsidP="003A04DB">
      <w:pPr>
        <w:pStyle w:val="ListParagraph"/>
        <w:numPr>
          <w:ilvl w:val="1"/>
          <w:numId w:val="2"/>
        </w:numPr>
        <w:rPr>
          <w:rFonts w:ascii="Times New Roman" w:hAnsi="Times New Roman" w:cs="Times New Roman"/>
        </w:rPr>
      </w:pPr>
      <w:r w:rsidRPr="003E3B2F">
        <w:rPr>
          <w:rFonts w:ascii="Times New Roman" w:hAnsi="Times New Roman" w:cs="Times New Roman"/>
        </w:rPr>
        <w:t>a</w:t>
      </w:r>
      <w:r w:rsidR="00FD5D6F" w:rsidRPr="003E3B2F">
        <w:rPr>
          <w:rFonts w:ascii="Times New Roman" w:hAnsi="Times New Roman" w:cs="Times New Roman"/>
        </w:rPr>
        <w:t>tlikti detalią poreikių ir galimybių analizę;</w:t>
      </w:r>
    </w:p>
    <w:p w14:paraId="7579FF2A" w14:textId="2D7A6518" w:rsidR="00FD5D6F" w:rsidRPr="003E3B2F" w:rsidRDefault="00A23EC0" w:rsidP="003A04DB">
      <w:pPr>
        <w:pStyle w:val="ListParagraph"/>
        <w:numPr>
          <w:ilvl w:val="1"/>
          <w:numId w:val="2"/>
        </w:numPr>
        <w:rPr>
          <w:rFonts w:ascii="Times New Roman" w:hAnsi="Times New Roman" w:cs="Times New Roman"/>
        </w:rPr>
      </w:pPr>
      <w:r w:rsidRPr="003E3B2F">
        <w:rPr>
          <w:rFonts w:ascii="Times New Roman" w:hAnsi="Times New Roman" w:cs="Times New Roman"/>
        </w:rPr>
        <w:t>s</w:t>
      </w:r>
      <w:r w:rsidR="00FD5D6F" w:rsidRPr="003E3B2F">
        <w:rPr>
          <w:rFonts w:ascii="Times New Roman" w:hAnsi="Times New Roman" w:cs="Times New Roman"/>
        </w:rPr>
        <w:t xml:space="preserve">umodeliuoti ir suprojektuoti </w:t>
      </w:r>
      <w:r w:rsidR="00E37802" w:rsidRPr="003E3B2F">
        <w:rPr>
          <w:rFonts w:ascii="Times New Roman" w:hAnsi="Times New Roman" w:cs="Times New Roman"/>
        </w:rPr>
        <w:t>NTIS</w:t>
      </w:r>
      <w:r w:rsidR="00FD5D6F" w:rsidRPr="003E3B2F">
        <w:rPr>
          <w:rFonts w:ascii="Times New Roman" w:hAnsi="Times New Roman" w:cs="Times New Roman"/>
        </w:rPr>
        <w:t xml:space="preserve"> funkcionalumą ir duomenų mainų sąsajas;</w:t>
      </w:r>
    </w:p>
    <w:p w14:paraId="643EDAC1" w14:textId="5C48D741" w:rsidR="00FD5D6F" w:rsidRPr="003E3B2F" w:rsidRDefault="00A23EC0" w:rsidP="003A04DB">
      <w:pPr>
        <w:pStyle w:val="ListParagraph"/>
        <w:numPr>
          <w:ilvl w:val="1"/>
          <w:numId w:val="2"/>
        </w:numPr>
        <w:rPr>
          <w:rFonts w:ascii="Times New Roman" w:hAnsi="Times New Roman" w:cs="Times New Roman"/>
        </w:rPr>
      </w:pPr>
      <w:r w:rsidRPr="003E3B2F">
        <w:rPr>
          <w:rFonts w:ascii="Times New Roman" w:hAnsi="Times New Roman" w:cs="Times New Roman"/>
        </w:rPr>
        <w:t>p</w:t>
      </w:r>
      <w:r w:rsidR="00FD5D6F" w:rsidRPr="003E3B2F">
        <w:rPr>
          <w:rFonts w:ascii="Times New Roman" w:hAnsi="Times New Roman" w:cs="Times New Roman"/>
        </w:rPr>
        <w:t xml:space="preserve">arengti ir suderinti visą numatytą </w:t>
      </w:r>
      <w:r w:rsidR="00E37802" w:rsidRPr="003E3B2F">
        <w:rPr>
          <w:rFonts w:ascii="Times New Roman" w:hAnsi="Times New Roman" w:cs="Times New Roman"/>
        </w:rPr>
        <w:t>NTIS</w:t>
      </w:r>
      <w:r w:rsidR="00FD5D6F" w:rsidRPr="003E3B2F">
        <w:rPr>
          <w:rFonts w:ascii="Times New Roman" w:hAnsi="Times New Roman" w:cs="Times New Roman"/>
        </w:rPr>
        <w:t xml:space="preserve"> dokumentaciją (žr. </w:t>
      </w:r>
      <w:r w:rsidR="00D71FAD" w:rsidRPr="003E3B2F">
        <w:rPr>
          <w:rFonts w:ascii="Times New Roman" w:hAnsi="Times New Roman" w:cs="Times New Roman"/>
        </w:rPr>
        <w:fldChar w:fldCharType="begin"/>
      </w:r>
      <w:r w:rsidR="00D71FAD" w:rsidRPr="003E3B2F">
        <w:rPr>
          <w:rFonts w:ascii="Times New Roman" w:hAnsi="Times New Roman" w:cs="Times New Roman"/>
        </w:rPr>
        <w:instrText xml:space="preserve"> REF _Ref34668302 \r \h  \* MERGEFORMAT </w:instrText>
      </w:r>
      <w:r w:rsidR="00D71FAD" w:rsidRPr="003E3B2F">
        <w:rPr>
          <w:rFonts w:ascii="Times New Roman" w:hAnsi="Times New Roman" w:cs="Times New Roman"/>
        </w:rPr>
      </w:r>
      <w:r w:rsidR="00D71FAD" w:rsidRPr="003E3B2F">
        <w:rPr>
          <w:rFonts w:ascii="Times New Roman" w:hAnsi="Times New Roman" w:cs="Times New Roman"/>
        </w:rPr>
        <w:fldChar w:fldCharType="separate"/>
      </w:r>
      <w:r w:rsidR="000438BE" w:rsidRPr="003E3B2F">
        <w:rPr>
          <w:rFonts w:ascii="Times New Roman" w:hAnsi="Times New Roman" w:cs="Times New Roman"/>
        </w:rPr>
        <w:t>8.9</w:t>
      </w:r>
      <w:r w:rsidR="00D71FAD" w:rsidRPr="003E3B2F">
        <w:rPr>
          <w:rFonts w:ascii="Times New Roman" w:hAnsi="Times New Roman" w:cs="Times New Roman"/>
        </w:rPr>
        <w:fldChar w:fldCharType="end"/>
      </w:r>
      <w:r w:rsidR="00D71FAD" w:rsidRPr="003E3B2F">
        <w:rPr>
          <w:rFonts w:ascii="Times New Roman" w:hAnsi="Times New Roman" w:cs="Times New Roman"/>
        </w:rPr>
        <w:t xml:space="preserve"> skyriuje pateiktą </w:t>
      </w:r>
      <w:r w:rsidR="00D71FAD" w:rsidRPr="003E3B2F">
        <w:rPr>
          <w:rFonts w:ascii="Times New Roman" w:hAnsi="Times New Roman" w:cs="Times New Roman"/>
        </w:rPr>
        <w:fldChar w:fldCharType="begin"/>
      </w:r>
      <w:r w:rsidR="00D71FAD" w:rsidRPr="003E3B2F">
        <w:rPr>
          <w:rFonts w:ascii="Times New Roman" w:hAnsi="Times New Roman" w:cs="Times New Roman"/>
        </w:rPr>
        <w:instrText xml:space="preserve"> REF _Ref8256381 \h  \* MERGEFORMAT </w:instrText>
      </w:r>
      <w:r w:rsidR="00D71FAD" w:rsidRPr="003E3B2F">
        <w:rPr>
          <w:rFonts w:ascii="Times New Roman" w:hAnsi="Times New Roman" w:cs="Times New Roman"/>
        </w:rPr>
      </w:r>
      <w:r w:rsidR="00D71FAD" w:rsidRPr="003E3B2F">
        <w:rPr>
          <w:rFonts w:ascii="Times New Roman" w:hAnsi="Times New Roman" w:cs="Times New Roman"/>
        </w:rPr>
        <w:fldChar w:fldCharType="separate"/>
      </w:r>
      <w:r w:rsidR="000438BE" w:rsidRPr="003E3B2F">
        <w:rPr>
          <w:rFonts w:ascii="Times New Roman" w:hAnsi="Times New Roman" w:cs="Times New Roman"/>
        </w:rPr>
        <w:t>9.1 lentelė</w:t>
      </w:r>
      <w:r w:rsidR="00D71FAD" w:rsidRPr="003E3B2F">
        <w:rPr>
          <w:rFonts w:ascii="Times New Roman" w:hAnsi="Times New Roman" w:cs="Times New Roman"/>
        </w:rPr>
        <w:fldChar w:fldCharType="end"/>
      </w:r>
      <w:r w:rsidR="00FD5D6F" w:rsidRPr="003E3B2F">
        <w:rPr>
          <w:rFonts w:ascii="Times New Roman" w:hAnsi="Times New Roman" w:cs="Times New Roman"/>
        </w:rPr>
        <w:t>);</w:t>
      </w:r>
    </w:p>
    <w:p w14:paraId="5A5AF88D" w14:textId="1A94C070" w:rsidR="00FD5D6F" w:rsidRPr="003E3B2F" w:rsidRDefault="00A23EC0" w:rsidP="003A04DB">
      <w:pPr>
        <w:pStyle w:val="ListParagraph"/>
        <w:numPr>
          <w:ilvl w:val="1"/>
          <w:numId w:val="2"/>
        </w:numPr>
        <w:rPr>
          <w:rFonts w:ascii="Times New Roman" w:hAnsi="Times New Roman" w:cs="Times New Roman"/>
        </w:rPr>
      </w:pPr>
      <w:r w:rsidRPr="003E3B2F">
        <w:rPr>
          <w:rFonts w:ascii="Times New Roman" w:hAnsi="Times New Roman" w:cs="Times New Roman"/>
        </w:rPr>
        <w:t>r</w:t>
      </w:r>
      <w:r w:rsidR="00FD5D6F" w:rsidRPr="003E3B2F">
        <w:rPr>
          <w:rFonts w:ascii="Times New Roman" w:hAnsi="Times New Roman" w:cs="Times New Roman"/>
        </w:rPr>
        <w:t xml:space="preserve">ealizuoti </w:t>
      </w:r>
      <w:r w:rsidR="000C48CB" w:rsidRPr="003E3B2F">
        <w:rPr>
          <w:rFonts w:ascii="Times New Roman" w:hAnsi="Times New Roman" w:cs="Times New Roman"/>
        </w:rPr>
        <w:t>nacionalinės turistų apskaitos posistemės (toliau – E</w:t>
      </w:r>
      <w:r w:rsidR="0049352E" w:rsidRPr="003E3B2F">
        <w:rPr>
          <w:rFonts w:ascii="Times New Roman" w:hAnsi="Times New Roman" w:cs="Times New Roman"/>
        </w:rPr>
        <w:t xml:space="preserve">. </w:t>
      </w:r>
      <w:r w:rsidR="00384177" w:rsidRPr="003E3B2F">
        <w:rPr>
          <w:rFonts w:ascii="Times New Roman" w:hAnsi="Times New Roman" w:cs="Times New Roman"/>
        </w:rPr>
        <w:t>turistas</w:t>
      </w:r>
      <w:r w:rsidR="000C48CB" w:rsidRPr="003E3B2F">
        <w:rPr>
          <w:rFonts w:ascii="Times New Roman" w:hAnsi="Times New Roman" w:cs="Times New Roman"/>
        </w:rPr>
        <w:t xml:space="preserve">) ir Turistinių išteklių posistemės (toliau - TIP) </w:t>
      </w:r>
      <w:r w:rsidR="00FD5D6F" w:rsidRPr="003E3B2F">
        <w:rPr>
          <w:rFonts w:ascii="Times New Roman" w:hAnsi="Times New Roman" w:cs="Times New Roman"/>
        </w:rPr>
        <w:t>funkcijas ir duomenų mainų sąsajas;</w:t>
      </w:r>
    </w:p>
    <w:p w14:paraId="6EFE1C46" w14:textId="26B15CAA" w:rsidR="00FD5D6F" w:rsidRPr="003E3B2F" w:rsidRDefault="00A23EC0" w:rsidP="003A04DB">
      <w:pPr>
        <w:pStyle w:val="ListParagraph"/>
        <w:numPr>
          <w:ilvl w:val="1"/>
          <w:numId w:val="2"/>
        </w:numPr>
        <w:rPr>
          <w:rFonts w:ascii="Times New Roman" w:hAnsi="Times New Roman" w:cs="Times New Roman"/>
        </w:rPr>
      </w:pPr>
      <w:r w:rsidRPr="003E3B2F">
        <w:rPr>
          <w:rFonts w:ascii="Times New Roman" w:hAnsi="Times New Roman" w:cs="Times New Roman"/>
        </w:rPr>
        <w:t>į</w:t>
      </w:r>
      <w:r w:rsidR="00FD5D6F" w:rsidRPr="003E3B2F">
        <w:rPr>
          <w:rFonts w:ascii="Times New Roman" w:hAnsi="Times New Roman" w:cs="Times New Roman"/>
        </w:rPr>
        <w:t xml:space="preserve">diegti </w:t>
      </w:r>
      <w:r w:rsidR="000C48CB" w:rsidRPr="003E3B2F">
        <w:rPr>
          <w:rFonts w:ascii="Times New Roman" w:hAnsi="Times New Roman" w:cs="Times New Roman"/>
        </w:rPr>
        <w:t>NTIS</w:t>
      </w:r>
      <w:r w:rsidR="00FD5D6F" w:rsidRPr="003E3B2F">
        <w:rPr>
          <w:rFonts w:ascii="Times New Roman" w:hAnsi="Times New Roman" w:cs="Times New Roman"/>
        </w:rPr>
        <w:t xml:space="preserve"> funkcijas ir duomenų mainų sąsajas;</w:t>
      </w:r>
    </w:p>
    <w:p w14:paraId="258FAE94" w14:textId="28AFFBFF" w:rsidR="00FD5D6F" w:rsidRPr="003E3B2F" w:rsidRDefault="00C63B55" w:rsidP="003A04DB">
      <w:pPr>
        <w:pStyle w:val="ListParagraph"/>
        <w:numPr>
          <w:ilvl w:val="1"/>
          <w:numId w:val="2"/>
        </w:numPr>
        <w:rPr>
          <w:rFonts w:ascii="Times New Roman" w:hAnsi="Times New Roman" w:cs="Times New Roman"/>
        </w:rPr>
      </w:pPr>
      <w:r w:rsidRPr="003E3B2F">
        <w:rPr>
          <w:rFonts w:ascii="Times New Roman" w:hAnsi="Times New Roman" w:cs="Times New Roman"/>
        </w:rPr>
        <w:t>s</w:t>
      </w:r>
      <w:r w:rsidR="00FD5D6F" w:rsidRPr="003E3B2F">
        <w:rPr>
          <w:rFonts w:ascii="Times New Roman" w:hAnsi="Times New Roman" w:cs="Times New Roman"/>
        </w:rPr>
        <w:t xml:space="preserve">ėkmingai įvykdyti </w:t>
      </w:r>
      <w:r w:rsidR="000C48CB" w:rsidRPr="003E3B2F">
        <w:rPr>
          <w:rFonts w:ascii="Times New Roman" w:hAnsi="Times New Roman" w:cs="Times New Roman"/>
        </w:rPr>
        <w:t>NTIS</w:t>
      </w:r>
      <w:r w:rsidR="00FD5D6F" w:rsidRPr="003E3B2F">
        <w:rPr>
          <w:rFonts w:ascii="Times New Roman" w:hAnsi="Times New Roman" w:cs="Times New Roman"/>
        </w:rPr>
        <w:t xml:space="preserve"> sukurtų</w:t>
      </w:r>
      <w:r w:rsidR="00E469EF" w:rsidRPr="003E3B2F">
        <w:rPr>
          <w:rFonts w:ascii="Times New Roman" w:hAnsi="Times New Roman" w:cs="Times New Roman"/>
        </w:rPr>
        <w:t xml:space="preserve"> / modernizuotų</w:t>
      </w:r>
      <w:r w:rsidR="00B061B0" w:rsidRPr="003E3B2F">
        <w:rPr>
          <w:rFonts w:ascii="Times New Roman" w:hAnsi="Times New Roman" w:cs="Times New Roman"/>
        </w:rPr>
        <w:t xml:space="preserve"> </w:t>
      </w:r>
      <w:r w:rsidR="00FD5D6F" w:rsidRPr="003E3B2F">
        <w:rPr>
          <w:rFonts w:ascii="Times New Roman" w:hAnsi="Times New Roman" w:cs="Times New Roman"/>
        </w:rPr>
        <w:t>funkcijų ir sukurtų sąsajų testavimą;</w:t>
      </w:r>
    </w:p>
    <w:p w14:paraId="14293511" w14:textId="36F8D756" w:rsidR="00FD5D6F" w:rsidRPr="003E3B2F" w:rsidRDefault="00C63B55" w:rsidP="003A04DB">
      <w:pPr>
        <w:pStyle w:val="ListParagraph"/>
        <w:numPr>
          <w:ilvl w:val="1"/>
          <w:numId w:val="2"/>
        </w:numPr>
        <w:rPr>
          <w:rFonts w:ascii="Times New Roman" w:hAnsi="Times New Roman" w:cs="Times New Roman"/>
        </w:rPr>
      </w:pPr>
      <w:r w:rsidRPr="003E3B2F">
        <w:rPr>
          <w:rFonts w:ascii="Times New Roman" w:hAnsi="Times New Roman" w:cs="Times New Roman"/>
        </w:rPr>
        <w:t>p</w:t>
      </w:r>
      <w:r w:rsidR="00FD5D6F" w:rsidRPr="003E3B2F">
        <w:rPr>
          <w:rFonts w:ascii="Times New Roman" w:hAnsi="Times New Roman" w:cs="Times New Roman"/>
        </w:rPr>
        <w:t>arengti mokymų medžiagą ir įvykdyti mokymus;</w:t>
      </w:r>
    </w:p>
    <w:p w14:paraId="0BE583BA" w14:textId="42B4B5C7" w:rsidR="00FD5D6F" w:rsidRPr="003E3B2F" w:rsidRDefault="00C63B55" w:rsidP="003A04DB">
      <w:pPr>
        <w:pStyle w:val="ListParagraph"/>
        <w:numPr>
          <w:ilvl w:val="1"/>
          <w:numId w:val="2"/>
        </w:numPr>
        <w:rPr>
          <w:rFonts w:ascii="Times New Roman" w:hAnsi="Times New Roman" w:cs="Times New Roman"/>
        </w:rPr>
      </w:pPr>
      <w:r w:rsidRPr="003E3B2F">
        <w:rPr>
          <w:rFonts w:ascii="Times New Roman" w:hAnsi="Times New Roman" w:cs="Times New Roman"/>
        </w:rPr>
        <w:t>p</w:t>
      </w:r>
      <w:r w:rsidR="00FD5D6F" w:rsidRPr="003E3B2F">
        <w:rPr>
          <w:rFonts w:ascii="Times New Roman" w:hAnsi="Times New Roman" w:cs="Times New Roman"/>
        </w:rPr>
        <w:t xml:space="preserve">aruošti </w:t>
      </w:r>
      <w:r w:rsidR="00962D92" w:rsidRPr="003E3B2F">
        <w:rPr>
          <w:rFonts w:ascii="Times New Roman" w:hAnsi="Times New Roman" w:cs="Times New Roman"/>
        </w:rPr>
        <w:t xml:space="preserve">modernizuotą </w:t>
      </w:r>
      <w:r w:rsidR="000C48CB" w:rsidRPr="003E3B2F">
        <w:rPr>
          <w:rFonts w:ascii="Times New Roman" w:hAnsi="Times New Roman" w:cs="Times New Roman"/>
        </w:rPr>
        <w:t>NTIS</w:t>
      </w:r>
      <w:r w:rsidR="00FD5D6F" w:rsidRPr="003E3B2F">
        <w:rPr>
          <w:rFonts w:ascii="Times New Roman" w:hAnsi="Times New Roman" w:cs="Times New Roman"/>
        </w:rPr>
        <w:t xml:space="preserve"> eksploatavimui;</w:t>
      </w:r>
    </w:p>
    <w:p w14:paraId="7EFB3309" w14:textId="6DDDD5BE" w:rsidR="00FD5D6F" w:rsidRPr="003E3B2F" w:rsidRDefault="00C63B55" w:rsidP="003A04DB">
      <w:pPr>
        <w:pStyle w:val="ListParagraph"/>
        <w:numPr>
          <w:ilvl w:val="1"/>
          <w:numId w:val="2"/>
        </w:numPr>
        <w:rPr>
          <w:rFonts w:ascii="Times New Roman" w:hAnsi="Times New Roman" w:cs="Times New Roman"/>
        </w:rPr>
      </w:pPr>
      <w:r w:rsidRPr="003E3B2F">
        <w:rPr>
          <w:rFonts w:ascii="Times New Roman" w:hAnsi="Times New Roman" w:cs="Times New Roman"/>
        </w:rPr>
        <w:t>a</w:t>
      </w:r>
      <w:r w:rsidR="00FD5D6F" w:rsidRPr="003E3B2F">
        <w:rPr>
          <w:rFonts w:ascii="Times New Roman" w:hAnsi="Times New Roman" w:cs="Times New Roman"/>
        </w:rPr>
        <w:t xml:space="preserve">tlikti </w:t>
      </w:r>
      <w:r w:rsidR="00DC2BDB" w:rsidRPr="003E3B2F">
        <w:rPr>
          <w:rFonts w:ascii="Times New Roman" w:hAnsi="Times New Roman" w:cs="Times New Roman"/>
        </w:rPr>
        <w:t>modernizuotos</w:t>
      </w:r>
      <w:r w:rsidRPr="003E3B2F">
        <w:rPr>
          <w:rFonts w:ascii="Times New Roman" w:hAnsi="Times New Roman" w:cs="Times New Roman"/>
        </w:rPr>
        <w:t xml:space="preserve"> </w:t>
      </w:r>
      <w:r w:rsidR="000C48CB" w:rsidRPr="003E3B2F">
        <w:rPr>
          <w:rFonts w:ascii="Times New Roman" w:hAnsi="Times New Roman" w:cs="Times New Roman"/>
        </w:rPr>
        <w:t>NTIS</w:t>
      </w:r>
      <w:r w:rsidR="00B061B0" w:rsidRPr="003E3B2F">
        <w:rPr>
          <w:rFonts w:ascii="Times New Roman" w:hAnsi="Times New Roman" w:cs="Times New Roman"/>
        </w:rPr>
        <w:t xml:space="preserve"> </w:t>
      </w:r>
      <w:r w:rsidR="00FD5D6F" w:rsidRPr="003E3B2F">
        <w:rPr>
          <w:rFonts w:ascii="Times New Roman" w:hAnsi="Times New Roman" w:cs="Times New Roman"/>
        </w:rPr>
        <w:t>bandomąją eksploataciją.</w:t>
      </w:r>
    </w:p>
    <w:p w14:paraId="5F07AD4B" w14:textId="5E350475" w:rsidR="008657E0" w:rsidRPr="003E3B2F" w:rsidRDefault="008657E0" w:rsidP="003A04DB">
      <w:pPr>
        <w:pStyle w:val="ListParagraph"/>
        <w:rPr>
          <w:rFonts w:ascii="Times New Roman" w:hAnsi="Times New Roman" w:cs="Times New Roman"/>
        </w:rPr>
      </w:pPr>
      <w:r w:rsidRPr="003E3B2F">
        <w:rPr>
          <w:rFonts w:ascii="Times New Roman" w:hAnsi="Times New Roman" w:cs="Times New Roman"/>
        </w:rPr>
        <w:t xml:space="preserve">Sutarties įgyvendinimo metu turi būti vykdomos tokios </w:t>
      </w:r>
      <w:r w:rsidRPr="003E3B2F">
        <w:rPr>
          <w:rFonts w:ascii="Times New Roman" w:hAnsi="Times New Roman" w:cs="Times New Roman"/>
          <w:b/>
          <w:bCs/>
        </w:rPr>
        <w:t>veiklos</w:t>
      </w:r>
      <w:r w:rsidRPr="003E3B2F">
        <w:rPr>
          <w:rFonts w:ascii="Times New Roman" w:hAnsi="Times New Roman" w:cs="Times New Roman"/>
        </w:rPr>
        <w:t>:</w:t>
      </w:r>
    </w:p>
    <w:p w14:paraId="448FF555" w14:textId="7A8722D9" w:rsidR="008657E0" w:rsidRPr="003E3B2F" w:rsidRDefault="000C48CB" w:rsidP="003A04DB">
      <w:pPr>
        <w:pStyle w:val="ListParagraph"/>
        <w:numPr>
          <w:ilvl w:val="1"/>
          <w:numId w:val="2"/>
        </w:numPr>
        <w:rPr>
          <w:rFonts w:ascii="Times New Roman" w:hAnsi="Times New Roman" w:cs="Times New Roman"/>
        </w:rPr>
      </w:pPr>
      <w:r w:rsidRPr="003E3B2F">
        <w:rPr>
          <w:rFonts w:ascii="Times New Roman" w:hAnsi="Times New Roman" w:cs="Times New Roman"/>
        </w:rPr>
        <w:t>S</w:t>
      </w:r>
      <w:r w:rsidR="008657E0" w:rsidRPr="003E3B2F">
        <w:rPr>
          <w:rFonts w:ascii="Times New Roman" w:hAnsi="Times New Roman" w:cs="Times New Roman"/>
        </w:rPr>
        <w:t>utarties įgyvendinimo inicijavimas;</w:t>
      </w:r>
    </w:p>
    <w:p w14:paraId="61C3849C" w14:textId="569B071C"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detali poreikių ir reikalavimų analizė;</w:t>
      </w:r>
    </w:p>
    <w:p w14:paraId="24C3407F" w14:textId="74A7162E"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projektavimas ir techninės architektūros parengimas;</w:t>
      </w:r>
    </w:p>
    <w:p w14:paraId="718E0A39" w14:textId="425309ED" w:rsidR="008657E0" w:rsidRPr="003E3B2F" w:rsidRDefault="000C48CB" w:rsidP="003A04DB">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8657E0" w:rsidRPr="003E3B2F">
        <w:rPr>
          <w:rFonts w:ascii="Times New Roman" w:hAnsi="Times New Roman" w:cs="Times New Roman"/>
        </w:rPr>
        <w:t xml:space="preserve"> konstravimas;</w:t>
      </w:r>
    </w:p>
    <w:p w14:paraId="712B0E7C" w14:textId="56DFB1C4"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diegimas testavimo aplinkoje;</w:t>
      </w:r>
    </w:p>
    <w:p w14:paraId="1BD7ACE6" w14:textId="5BD0AE01"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vidiniai ir priėmimo testavimai;</w:t>
      </w:r>
    </w:p>
    <w:p w14:paraId="3C10C527" w14:textId="17DB4C91"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diegimas gamybinėje aplinkoje;</w:t>
      </w:r>
    </w:p>
    <w:p w14:paraId="6A683B96" w14:textId="171F815E" w:rsidR="008657E0" w:rsidRPr="003E3B2F" w:rsidRDefault="000C48CB" w:rsidP="003A04DB">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8657E0" w:rsidRPr="003E3B2F">
        <w:rPr>
          <w:rFonts w:ascii="Times New Roman" w:hAnsi="Times New Roman" w:cs="Times New Roman"/>
        </w:rPr>
        <w:t xml:space="preserve"> naudotojų mokymų vykdymas;</w:t>
      </w:r>
    </w:p>
    <w:p w14:paraId="3BC2E234" w14:textId="23F92F06"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bandomoji eksploatacija;</w:t>
      </w:r>
    </w:p>
    <w:p w14:paraId="3E6CB045" w14:textId="1ABFA17B" w:rsidR="008657E0" w:rsidRPr="003E3B2F" w:rsidRDefault="000C48CB" w:rsidP="003A04DB">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8657E0" w:rsidRPr="003E3B2F">
        <w:rPr>
          <w:rFonts w:ascii="Times New Roman" w:hAnsi="Times New Roman" w:cs="Times New Roman"/>
        </w:rPr>
        <w:t xml:space="preserve"> pridavimas;</w:t>
      </w:r>
    </w:p>
    <w:p w14:paraId="1F096F06" w14:textId="6EC9EBE8" w:rsidR="008657E0" w:rsidRPr="003E3B2F" w:rsidRDefault="008657E0" w:rsidP="003A04DB">
      <w:pPr>
        <w:pStyle w:val="ListParagraph"/>
        <w:numPr>
          <w:ilvl w:val="1"/>
          <w:numId w:val="2"/>
        </w:numPr>
        <w:rPr>
          <w:rFonts w:ascii="Times New Roman" w:hAnsi="Times New Roman" w:cs="Times New Roman"/>
        </w:rPr>
      </w:pPr>
      <w:r w:rsidRPr="003E3B2F">
        <w:rPr>
          <w:rFonts w:ascii="Times New Roman" w:hAnsi="Times New Roman" w:cs="Times New Roman"/>
        </w:rPr>
        <w:t>garantinė priežiūra.</w:t>
      </w:r>
    </w:p>
    <w:p w14:paraId="519635BB" w14:textId="321CBE5E" w:rsidR="006B169F" w:rsidRPr="003E3B2F" w:rsidRDefault="006B169F" w:rsidP="003A04DB">
      <w:pPr>
        <w:pStyle w:val="ListParagraph"/>
        <w:rPr>
          <w:rFonts w:ascii="Times New Roman" w:hAnsi="Times New Roman" w:cs="Times New Roman"/>
        </w:rPr>
      </w:pPr>
      <w:r w:rsidRPr="003E3B2F">
        <w:rPr>
          <w:rFonts w:ascii="Times New Roman" w:hAnsi="Times New Roman" w:cs="Times New Roman"/>
        </w:rPr>
        <w:t xml:space="preserve">Perkamų paslaugų </w:t>
      </w:r>
      <w:r w:rsidRPr="003E3B2F">
        <w:rPr>
          <w:rFonts w:ascii="Times New Roman" w:hAnsi="Times New Roman" w:cs="Times New Roman"/>
          <w:b/>
          <w:bCs/>
        </w:rPr>
        <w:t>rezultatai</w:t>
      </w:r>
      <w:r w:rsidRPr="003E3B2F">
        <w:rPr>
          <w:rFonts w:ascii="Times New Roman" w:hAnsi="Times New Roman" w:cs="Times New Roman"/>
        </w:rPr>
        <w:t>:</w:t>
      </w:r>
    </w:p>
    <w:p w14:paraId="6B9B1887" w14:textId="245AC9FD" w:rsidR="006B169F" w:rsidRPr="003E3B2F" w:rsidRDefault="008B5242" w:rsidP="003A04DB">
      <w:pPr>
        <w:pStyle w:val="ListParagraph"/>
        <w:numPr>
          <w:ilvl w:val="1"/>
          <w:numId w:val="2"/>
        </w:numPr>
        <w:rPr>
          <w:rFonts w:ascii="Times New Roman" w:hAnsi="Times New Roman" w:cs="Times New Roman"/>
        </w:rPr>
      </w:pPr>
      <w:r w:rsidRPr="003E3B2F">
        <w:rPr>
          <w:rFonts w:ascii="Times New Roman" w:hAnsi="Times New Roman" w:cs="Times New Roman"/>
        </w:rPr>
        <w:t>modernizuota</w:t>
      </w:r>
      <w:r w:rsidR="006B169F" w:rsidRPr="003E3B2F">
        <w:rPr>
          <w:rFonts w:ascii="Times New Roman" w:hAnsi="Times New Roman" w:cs="Times New Roman"/>
        </w:rPr>
        <w:t>, įdiegta ir ištestuota</w:t>
      </w:r>
      <w:r w:rsidR="00426014" w:rsidRPr="003E3B2F">
        <w:rPr>
          <w:rFonts w:ascii="Times New Roman" w:hAnsi="Times New Roman" w:cs="Times New Roman"/>
        </w:rPr>
        <w:t xml:space="preserve"> </w:t>
      </w:r>
      <w:r w:rsidR="000C48CB" w:rsidRPr="003E3B2F">
        <w:rPr>
          <w:rFonts w:ascii="Times New Roman" w:hAnsi="Times New Roman" w:cs="Times New Roman"/>
        </w:rPr>
        <w:t>NTIS</w:t>
      </w:r>
      <w:r w:rsidR="006B169F" w:rsidRPr="003E3B2F">
        <w:rPr>
          <w:rFonts w:ascii="Times New Roman" w:hAnsi="Times New Roman" w:cs="Times New Roman"/>
        </w:rPr>
        <w:t>;</w:t>
      </w:r>
    </w:p>
    <w:p w14:paraId="0B02A886" w14:textId="4D90C723" w:rsidR="006B169F" w:rsidRPr="003E3B2F" w:rsidRDefault="006B169F" w:rsidP="003A04DB">
      <w:pPr>
        <w:pStyle w:val="ListParagraph"/>
        <w:numPr>
          <w:ilvl w:val="1"/>
          <w:numId w:val="2"/>
        </w:numPr>
        <w:rPr>
          <w:rFonts w:ascii="Times New Roman" w:hAnsi="Times New Roman" w:cs="Times New Roman"/>
        </w:rPr>
      </w:pPr>
      <w:r w:rsidRPr="003E3B2F">
        <w:rPr>
          <w:rFonts w:ascii="Times New Roman" w:hAnsi="Times New Roman" w:cs="Times New Roman"/>
        </w:rPr>
        <w:t>sukurtos sąsajos su išorinėmis informacinėmis sistemomis ir registrais;</w:t>
      </w:r>
    </w:p>
    <w:p w14:paraId="4989A085" w14:textId="252D0642" w:rsidR="006B169F" w:rsidRPr="003E3B2F" w:rsidRDefault="006B169F" w:rsidP="003A04DB">
      <w:pPr>
        <w:pStyle w:val="ListParagraph"/>
        <w:numPr>
          <w:ilvl w:val="1"/>
          <w:numId w:val="2"/>
        </w:numPr>
        <w:rPr>
          <w:rFonts w:ascii="Times New Roman" w:hAnsi="Times New Roman" w:cs="Times New Roman"/>
        </w:rPr>
      </w:pPr>
      <w:r w:rsidRPr="003E3B2F">
        <w:rPr>
          <w:rFonts w:ascii="Times New Roman" w:hAnsi="Times New Roman" w:cs="Times New Roman"/>
        </w:rPr>
        <w:t xml:space="preserve">parengta </w:t>
      </w:r>
      <w:r w:rsidR="000C48CB" w:rsidRPr="003E3B2F">
        <w:rPr>
          <w:rFonts w:ascii="Times New Roman" w:hAnsi="Times New Roman" w:cs="Times New Roman"/>
        </w:rPr>
        <w:t>NTIS</w:t>
      </w:r>
      <w:r w:rsidRPr="003E3B2F">
        <w:rPr>
          <w:rFonts w:ascii="Times New Roman" w:hAnsi="Times New Roman" w:cs="Times New Roman"/>
        </w:rPr>
        <w:t xml:space="preserve"> techninė dokumentacija;</w:t>
      </w:r>
    </w:p>
    <w:p w14:paraId="3FDFDB7F" w14:textId="16192E03" w:rsidR="006B169F" w:rsidRPr="003E3B2F" w:rsidRDefault="006B169F" w:rsidP="003A04DB">
      <w:pPr>
        <w:pStyle w:val="ListParagraph"/>
        <w:numPr>
          <w:ilvl w:val="1"/>
          <w:numId w:val="2"/>
        </w:numPr>
        <w:rPr>
          <w:rFonts w:ascii="Times New Roman" w:hAnsi="Times New Roman" w:cs="Times New Roman"/>
        </w:rPr>
      </w:pPr>
      <w:r w:rsidRPr="003E3B2F">
        <w:rPr>
          <w:rFonts w:ascii="Times New Roman" w:hAnsi="Times New Roman" w:cs="Times New Roman"/>
        </w:rPr>
        <w:t xml:space="preserve">apmokyti </w:t>
      </w:r>
      <w:r w:rsidR="000C48CB" w:rsidRPr="003E3B2F">
        <w:rPr>
          <w:rFonts w:ascii="Times New Roman" w:hAnsi="Times New Roman" w:cs="Times New Roman"/>
        </w:rPr>
        <w:t>NTIS</w:t>
      </w:r>
      <w:r w:rsidRPr="003E3B2F">
        <w:rPr>
          <w:rFonts w:ascii="Times New Roman" w:hAnsi="Times New Roman" w:cs="Times New Roman"/>
        </w:rPr>
        <w:t xml:space="preserve"> naudotoja</w:t>
      </w:r>
      <w:r w:rsidR="00FE11B5" w:rsidRPr="003E3B2F">
        <w:rPr>
          <w:rFonts w:ascii="Times New Roman" w:hAnsi="Times New Roman" w:cs="Times New Roman"/>
        </w:rPr>
        <w:t>i</w:t>
      </w:r>
      <w:r w:rsidRPr="003E3B2F">
        <w:rPr>
          <w:rFonts w:ascii="Times New Roman" w:hAnsi="Times New Roman" w:cs="Times New Roman"/>
        </w:rPr>
        <w:t>;</w:t>
      </w:r>
    </w:p>
    <w:p w14:paraId="39374DB3" w14:textId="1F49FD5A" w:rsidR="00D66F9F" w:rsidRPr="003E3B2F" w:rsidRDefault="006B169F" w:rsidP="003A04DB">
      <w:pPr>
        <w:pStyle w:val="ListParagraph"/>
        <w:numPr>
          <w:ilvl w:val="1"/>
          <w:numId w:val="2"/>
        </w:numPr>
        <w:rPr>
          <w:rFonts w:ascii="Times New Roman" w:hAnsi="Times New Roman" w:cs="Times New Roman"/>
        </w:rPr>
      </w:pPr>
      <w:r w:rsidRPr="003E3B2F">
        <w:rPr>
          <w:rFonts w:ascii="Times New Roman" w:hAnsi="Times New Roman" w:cs="Times New Roman"/>
        </w:rPr>
        <w:t xml:space="preserve">suteikta </w:t>
      </w:r>
      <w:r w:rsidR="00C217F4" w:rsidRPr="003E3B2F">
        <w:rPr>
          <w:rFonts w:ascii="Times New Roman" w:hAnsi="Times New Roman" w:cs="Times New Roman"/>
        </w:rPr>
        <w:t xml:space="preserve">modernizuotos </w:t>
      </w:r>
      <w:r w:rsidR="000C48CB" w:rsidRPr="003E3B2F">
        <w:rPr>
          <w:rFonts w:ascii="Times New Roman" w:hAnsi="Times New Roman" w:cs="Times New Roman"/>
        </w:rPr>
        <w:t>NTIS</w:t>
      </w:r>
      <w:r w:rsidRPr="003E3B2F">
        <w:rPr>
          <w:rFonts w:ascii="Times New Roman" w:hAnsi="Times New Roman" w:cs="Times New Roman"/>
        </w:rPr>
        <w:t xml:space="preserve"> garantinė priežiūra.</w:t>
      </w:r>
    </w:p>
    <w:p w14:paraId="7F8E76AF" w14:textId="624335F6" w:rsidR="002E7767" w:rsidRPr="003E3B2F" w:rsidRDefault="002E7767" w:rsidP="003A04DB">
      <w:pPr>
        <w:pStyle w:val="Heading1"/>
        <w:rPr>
          <w:rFonts w:ascii="Times New Roman" w:hAnsi="Times New Roman" w:cs="Times New Roman"/>
        </w:rPr>
      </w:pPr>
      <w:bookmarkStart w:id="9" w:name="_Toc8118839"/>
      <w:bookmarkStart w:id="10" w:name="_Toc195269026"/>
      <w:r w:rsidRPr="003E3B2F">
        <w:rPr>
          <w:rFonts w:ascii="Times New Roman" w:hAnsi="Times New Roman" w:cs="Times New Roman"/>
        </w:rPr>
        <w:t>E</w:t>
      </w:r>
      <w:r w:rsidR="009E60A9" w:rsidRPr="003E3B2F">
        <w:rPr>
          <w:rFonts w:ascii="Times New Roman" w:hAnsi="Times New Roman" w:cs="Times New Roman"/>
        </w:rPr>
        <w:t>samos situacijos ir sprendžiamų problemų aprašymas</w:t>
      </w:r>
      <w:bookmarkEnd w:id="9"/>
      <w:bookmarkEnd w:id="10"/>
    </w:p>
    <w:p w14:paraId="30AEE8E4" w14:textId="77777777" w:rsidR="00D22819" w:rsidRPr="003E3B2F" w:rsidRDefault="00D22819" w:rsidP="00D22819">
      <w:pPr>
        <w:pStyle w:val="ListParagraph"/>
        <w:rPr>
          <w:rFonts w:ascii="Times New Roman" w:hAnsi="Times New Roman" w:cs="Times New Roman"/>
        </w:rPr>
      </w:pPr>
      <w:r w:rsidRPr="003E3B2F">
        <w:rPr>
          <w:rFonts w:ascii="Times New Roman" w:hAnsi="Times New Roman" w:cs="Times New Roman"/>
        </w:rPr>
        <w:t xml:space="preserve">Šiuo metu, KL savo veikloje, siekiant įgyvendinti jiems pavestas funkcijas, naudojama NTIS. </w:t>
      </w:r>
    </w:p>
    <w:p w14:paraId="4129372A" w14:textId="77777777" w:rsidR="00D22819" w:rsidRPr="003E3B2F" w:rsidRDefault="00D22819" w:rsidP="00D22819">
      <w:pPr>
        <w:pStyle w:val="ListParagraph"/>
        <w:rPr>
          <w:rFonts w:ascii="Times New Roman" w:hAnsi="Times New Roman" w:cs="Times New Roman"/>
        </w:rPr>
      </w:pPr>
      <w:r w:rsidRPr="003E3B2F">
        <w:rPr>
          <w:rFonts w:ascii="Times New Roman" w:hAnsi="Times New Roman" w:cs="Times New Roman"/>
        </w:rPr>
        <w:t>NTIS valdytoja ir asmens duomenų valdytoja yra Lietuvos Respublikos ekonomikos ir inovacijų ministerija (toliau – NTIS valdytojas).</w:t>
      </w:r>
    </w:p>
    <w:p w14:paraId="53B8CFD1" w14:textId="653612E8" w:rsidR="00D22819" w:rsidRPr="003E3B2F" w:rsidRDefault="00D22819" w:rsidP="00D22819">
      <w:pPr>
        <w:pStyle w:val="ListParagraph"/>
        <w:rPr>
          <w:rFonts w:ascii="Times New Roman" w:hAnsi="Times New Roman" w:cs="Times New Roman"/>
        </w:rPr>
      </w:pPr>
      <w:r w:rsidRPr="003E3B2F">
        <w:rPr>
          <w:rFonts w:ascii="Times New Roman" w:hAnsi="Times New Roman" w:cs="Times New Roman"/>
        </w:rPr>
        <w:t>NTIS tvarkytojas ir asmens duomenų tvarkytojas yra viešoji įstaiga „Keliauk Lietuvoje“ (toliau – NTIS tvarkytojas).</w:t>
      </w:r>
    </w:p>
    <w:p w14:paraId="26CA53C6" w14:textId="7188FF88" w:rsidR="00D22819" w:rsidRPr="003E3B2F" w:rsidRDefault="00FD3445" w:rsidP="003A04DB">
      <w:pPr>
        <w:pStyle w:val="ListParagraph"/>
        <w:rPr>
          <w:rFonts w:ascii="Times New Roman" w:hAnsi="Times New Roman" w:cs="Times New Roman"/>
        </w:rPr>
      </w:pPr>
      <w:r w:rsidRPr="003E3B2F">
        <w:rPr>
          <w:rFonts w:ascii="Times New Roman" w:hAnsi="Times New Roman" w:cs="Times New Roman"/>
        </w:rPr>
        <w:t>NTIS paskirtis:</w:t>
      </w:r>
    </w:p>
    <w:p w14:paraId="40842BCB" w14:textId="77777777" w:rsidR="00FD3445" w:rsidRPr="003E3B2F" w:rsidRDefault="00FD3445" w:rsidP="00FD3445">
      <w:pPr>
        <w:pStyle w:val="ListParagraph"/>
        <w:numPr>
          <w:ilvl w:val="1"/>
          <w:numId w:val="2"/>
        </w:numPr>
        <w:rPr>
          <w:rFonts w:ascii="Times New Roman" w:hAnsi="Times New Roman" w:cs="Times New Roman"/>
        </w:rPr>
      </w:pPr>
      <w:r w:rsidRPr="003E3B2F">
        <w:rPr>
          <w:rFonts w:ascii="Times New Roman" w:hAnsi="Times New Roman" w:cs="Times New Roman"/>
        </w:rPr>
        <w:t>NTIS paskirtis - rinkti, kaupti, saugoti, sisteminti, analizuoti, vertinti keliautojų ir turistų asmens duomenis ir turizmo išteklių duomenis, informaciją, dokumentus, taip pat teikti su jais susijusias viešąsias paslaugas.</w:t>
      </w:r>
    </w:p>
    <w:p w14:paraId="755AFC62" w14:textId="2990F3DF" w:rsidR="00FD3445" w:rsidRPr="003E3B2F" w:rsidRDefault="00FD3445" w:rsidP="00FD3445">
      <w:pPr>
        <w:pStyle w:val="ListParagraph"/>
        <w:numPr>
          <w:ilvl w:val="1"/>
          <w:numId w:val="2"/>
        </w:numPr>
        <w:rPr>
          <w:rFonts w:ascii="Times New Roman" w:hAnsi="Times New Roman" w:cs="Times New Roman"/>
        </w:rPr>
      </w:pPr>
      <w:r w:rsidRPr="003E3B2F">
        <w:rPr>
          <w:rFonts w:ascii="Times New Roman" w:hAnsi="Times New Roman" w:cs="Times New Roman"/>
        </w:rPr>
        <w:t>NTIS uždavinys - realizuoti veikiančias pažangias elektronines paslaugas, susijusias su duomenų apie turizmo išteklius Lietuvos Respublikoje kaupimu, susisteminimu ir viešinimu bei turistų registravimo ir apskaitos procesu.</w:t>
      </w:r>
    </w:p>
    <w:p w14:paraId="0DE9922A" w14:textId="77777777" w:rsidR="00A57803" w:rsidRPr="003E3B2F" w:rsidRDefault="00A57803" w:rsidP="00A57803">
      <w:pPr>
        <w:pStyle w:val="ListParagraph"/>
        <w:rPr>
          <w:rFonts w:ascii="Times New Roman" w:hAnsi="Times New Roman" w:cs="Times New Roman"/>
        </w:rPr>
      </w:pPr>
      <w:r w:rsidRPr="003E3B2F">
        <w:rPr>
          <w:rFonts w:ascii="Times New Roman" w:hAnsi="Times New Roman" w:cs="Times New Roman"/>
        </w:rPr>
        <w:t>NTIS naudotojai yra:</w:t>
      </w:r>
    </w:p>
    <w:p w14:paraId="549909AB" w14:textId="454022A7" w:rsidR="00A57803" w:rsidRPr="003E3B2F" w:rsidRDefault="00B67AB7" w:rsidP="00A57803">
      <w:pPr>
        <w:pStyle w:val="ListParagraph"/>
        <w:numPr>
          <w:ilvl w:val="1"/>
          <w:numId w:val="2"/>
        </w:numPr>
        <w:rPr>
          <w:rFonts w:ascii="Times New Roman" w:hAnsi="Times New Roman" w:cs="Times New Roman"/>
        </w:rPr>
      </w:pPr>
      <w:r w:rsidRPr="003E3B2F">
        <w:rPr>
          <w:rFonts w:ascii="Times New Roman" w:hAnsi="Times New Roman" w:cs="Times New Roman"/>
        </w:rPr>
        <w:t xml:space="preserve">Apgyvendinimo paslaugų teikėjo (toliau – </w:t>
      </w:r>
      <w:r w:rsidR="00A57803" w:rsidRPr="003E3B2F">
        <w:rPr>
          <w:rFonts w:ascii="Times New Roman" w:hAnsi="Times New Roman" w:cs="Times New Roman"/>
        </w:rPr>
        <w:t>APT</w:t>
      </w:r>
      <w:r w:rsidRPr="003E3B2F">
        <w:rPr>
          <w:rFonts w:ascii="Times New Roman" w:hAnsi="Times New Roman" w:cs="Times New Roman"/>
        </w:rPr>
        <w:t>)</w:t>
      </w:r>
      <w:r w:rsidR="00A57803" w:rsidRPr="003E3B2F">
        <w:rPr>
          <w:rFonts w:ascii="Times New Roman" w:hAnsi="Times New Roman" w:cs="Times New Roman"/>
        </w:rPr>
        <w:t xml:space="preserve"> vadovai ir (arba) atstovai;</w:t>
      </w:r>
    </w:p>
    <w:p w14:paraId="0E14D45B" w14:textId="77777777" w:rsidR="00A57803" w:rsidRPr="003E3B2F" w:rsidRDefault="00A57803" w:rsidP="00A57803">
      <w:pPr>
        <w:pStyle w:val="ListParagraph"/>
        <w:numPr>
          <w:ilvl w:val="1"/>
          <w:numId w:val="2"/>
        </w:numPr>
        <w:rPr>
          <w:rFonts w:ascii="Times New Roman" w:hAnsi="Times New Roman" w:cs="Times New Roman"/>
        </w:rPr>
      </w:pPr>
      <w:r w:rsidRPr="003E3B2F">
        <w:rPr>
          <w:rFonts w:ascii="Times New Roman" w:hAnsi="Times New Roman" w:cs="Times New Roman"/>
        </w:rPr>
        <w:t>APT darbuotojai;</w:t>
      </w:r>
    </w:p>
    <w:p w14:paraId="50236027" w14:textId="07C56FDE" w:rsidR="00A57803" w:rsidRPr="003E3B2F" w:rsidRDefault="00746AA9" w:rsidP="00423D09">
      <w:pPr>
        <w:pStyle w:val="ListParagraph"/>
        <w:numPr>
          <w:ilvl w:val="1"/>
          <w:numId w:val="2"/>
        </w:numPr>
        <w:rPr>
          <w:rFonts w:ascii="Times New Roman" w:hAnsi="Times New Roman" w:cs="Times New Roman"/>
        </w:rPr>
      </w:pPr>
      <w:r w:rsidRPr="003E3B2F">
        <w:rPr>
          <w:rFonts w:ascii="Times New Roman" w:hAnsi="Times New Roman" w:cs="Times New Roman"/>
        </w:rPr>
        <w:t>Turizmo informacijos centr</w:t>
      </w:r>
      <w:r w:rsidR="00BA7AE7" w:rsidRPr="003E3B2F">
        <w:rPr>
          <w:rFonts w:ascii="Times New Roman" w:hAnsi="Times New Roman" w:cs="Times New Roman"/>
        </w:rPr>
        <w:t>ų</w:t>
      </w:r>
      <w:r w:rsidRPr="003E3B2F">
        <w:rPr>
          <w:rFonts w:ascii="Times New Roman" w:hAnsi="Times New Roman" w:cs="Times New Roman"/>
        </w:rPr>
        <w:t xml:space="preserve"> arba, jeigu savivaldybės teritorijoje nėra įsteigto turizmo informacijos centro, kit</w:t>
      </w:r>
      <w:r w:rsidR="00BA7AE7" w:rsidRPr="003E3B2F">
        <w:rPr>
          <w:rFonts w:ascii="Times New Roman" w:hAnsi="Times New Roman" w:cs="Times New Roman"/>
        </w:rPr>
        <w:t>ų</w:t>
      </w:r>
      <w:r w:rsidRPr="003E3B2F">
        <w:rPr>
          <w:rFonts w:ascii="Times New Roman" w:hAnsi="Times New Roman" w:cs="Times New Roman"/>
        </w:rPr>
        <w:t xml:space="preserve"> analogiškas funkcijas atliekan</w:t>
      </w:r>
      <w:r w:rsidR="00BA7AE7" w:rsidRPr="003E3B2F">
        <w:rPr>
          <w:rFonts w:ascii="Times New Roman" w:hAnsi="Times New Roman" w:cs="Times New Roman"/>
        </w:rPr>
        <w:t>čių</w:t>
      </w:r>
      <w:r w:rsidRPr="003E3B2F">
        <w:rPr>
          <w:rFonts w:ascii="Times New Roman" w:hAnsi="Times New Roman" w:cs="Times New Roman"/>
        </w:rPr>
        <w:t xml:space="preserve"> Savivaldybės administracijos ar kitų įstaigų padalini</w:t>
      </w:r>
      <w:r w:rsidR="00BA7AE7" w:rsidRPr="003E3B2F">
        <w:rPr>
          <w:rFonts w:ascii="Times New Roman" w:hAnsi="Times New Roman" w:cs="Times New Roman"/>
        </w:rPr>
        <w:t xml:space="preserve">ų (toliau – </w:t>
      </w:r>
      <w:r w:rsidR="00A57803" w:rsidRPr="003E3B2F">
        <w:rPr>
          <w:rFonts w:ascii="Times New Roman" w:hAnsi="Times New Roman" w:cs="Times New Roman"/>
        </w:rPr>
        <w:t>TIC</w:t>
      </w:r>
      <w:r w:rsidR="00BA7AE7" w:rsidRPr="003E3B2F">
        <w:rPr>
          <w:rFonts w:ascii="Times New Roman" w:hAnsi="Times New Roman" w:cs="Times New Roman"/>
        </w:rPr>
        <w:t>)</w:t>
      </w:r>
      <w:r w:rsidR="00A57803" w:rsidRPr="003E3B2F">
        <w:rPr>
          <w:rFonts w:ascii="Times New Roman" w:hAnsi="Times New Roman" w:cs="Times New Roman"/>
        </w:rPr>
        <w:t xml:space="preserve"> vadovai ir (arba) atstovai;</w:t>
      </w:r>
    </w:p>
    <w:p w14:paraId="782CA1BD" w14:textId="77777777" w:rsidR="00A57803" w:rsidRPr="003E3B2F" w:rsidRDefault="00A57803" w:rsidP="00A57803">
      <w:pPr>
        <w:pStyle w:val="ListParagraph"/>
        <w:numPr>
          <w:ilvl w:val="1"/>
          <w:numId w:val="2"/>
        </w:numPr>
        <w:rPr>
          <w:rFonts w:ascii="Times New Roman" w:hAnsi="Times New Roman" w:cs="Times New Roman"/>
        </w:rPr>
      </w:pPr>
      <w:r w:rsidRPr="003E3B2F">
        <w:rPr>
          <w:rFonts w:ascii="Times New Roman" w:hAnsi="Times New Roman" w:cs="Times New Roman"/>
        </w:rPr>
        <w:t>TIC darbuotojai;</w:t>
      </w:r>
    </w:p>
    <w:p w14:paraId="6345CD3D" w14:textId="77777777" w:rsidR="00A57803" w:rsidRPr="003E3B2F" w:rsidRDefault="00A57803" w:rsidP="00A57803">
      <w:pPr>
        <w:pStyle w:val="ListParagraph"/>
        <w:numPr>
          <w:ilvl w:val="1"/>
          <w:numId w:val="2"/>
        </w:numPr>
        <w:rPr>
          <w:rFonts w:ascii="Times New Roman" w:hAnsi="Times New Roman" w:cs="Times New Roman"/>
        </w:rPr>
      </w:pPr>
      <w:r w:rsidRPr="003E3B2F">
        <w:rPr>
          <w:rFonts w:ascii="Times New Roman" w:hAnsi="Times New Roman" w:cs="Times New Roman"/>
        </w:rPr>
        <w:t>savivaldybių administracijų vadovai ir (arba) atstovai;</w:t>
      </w:r>
    </w:p>
    <w:p w14:paraId="07DF877D" w14:textId="77777777" w:rsidR="00A57803" w:rsidRPr="003E3B2F" w:rsidRDefault="00A57803" w:rsidP="00A57803">
      <w:pPr>
        <w:pStyle w:val="ListParagraph"/>
        <w:numPr>
          <w:ilvl w:val="1"/>
          <w:numId w:val="2"/>
        </w:numPr>
        <w:rPr>
          <w:rFonts w:ascii="Times New Roman" w:hAnsi="Times New Roman" w:cs="Times New Roman"/>
        </w:rPr>
      </w:pPr>
      <w:r w:rsidRPr="003E3B2F">
        <w:rPr>
          <w:rFonts w:ascii="Times New Roman" w:hAnsi="Times New Roman" w:cs="Times New Roman"/>
        </w:rPr>
        <w:t>savivaldybių administracijų darbuotojai.</w:t>
      </w:r>
    </w:p>
    <w:p w14:paraId="7AED9D8F" w14:textId="77777777" w:rsidR="00735A27" w:rsidRPr="003E3B2F" w:rsidRDefault="00735A27" w:rsidP="00735A27">
      <w:pPr>
        <w:pStyle w:val="ListParagraph"/>
        <w:rPr>
          <w:rFonts w:ascii="Times New Roman" w:hAnsi="Times New Roman" w:cs="Times New Roman"/>
        </w:rPr>
      </w:pPr>
      <w:r w:rsidRPr="003E3B2F">
        <w:rPr>
          <w:rFonts w:ascii="Times New Roman" w:hAnsi="Times New Roman" w:cs="Times New Roman"/>
        </w:rPr>
        <w:t>Pagrindinės NTIS funkcijos:</w:t>
      </w:r>
    </w:p>
    <w:p w14:paraId="08C2749C" w14:textId="77777777" w:rsidR="00735A27" w:rsidRPr="003E3B2F" w:rsidRDefault="00735A27" w:rsidP="00735A27">
      <w:pPr>
        <w:pStyle w:val="ListParagraph"/>
        <w:numPr>
          <w:ilvl w:val="1"/>
          <w:numId w:val="2"/>
        </w:numPr>
        <w:rPr>
          <w:rFonts w:ascii="Times New Roman" w:hAnsi="Times New Roman" w:cs="Times New Roman"/>
        </w:rPr>
      </w:pPr>
      <w:r w:rsidRPr="003E3B2F">
        <w:rPr>
          <w:rFonts w:ascii="Times New Roman" w:hAnsi="Times New Roman" w:cs="Times New Roman"/>
        </w:rPr>
        <w:t>rinkti, kaupti ir tvarkyti duomenis apie turizmo išteklius Lietuvoje;</w:t>
      </w:r>
    </w:p>
    <w:p w14:paraId="27002950" w14:textId="77777777" w:rsidR="00735A27" w:rsidRPr="003E3B2F" w:rsidRDefault="00735A27" w:rsidP="00735A27">
      <w:pPr>
        <w:pStyle w:val="ListParagraph"/>
        <w:numPr>
          <w:ilvl w:val="1"/>
          <w:numId w:val="2"/>
        </w:numPr>
        <w:rPr>
          <w:rFonts w:ascii="Times New Roman" w:hAnsi="Times New Roman" w:cs="Times New Roman"/>
        </w:rPr>
      </w:pPr>
      <w:r w:rsidRPr="003E3B2F">
        <w:rPr>
          <w:rFonts w:ascii="Times New Roman" w:hAnsi="Times New Roman" w:cs="Times New Roman"/>
        </w:rPr>
        <w:t>užtikrinti duomenų apie turizmo išteklius Lietuvoje prieinamumą;</w:t>
      </w:r>
    </w:p>
    <w:p w14:paraId="4C3DB515" w14:textId="77777777" w:rsidR="00735A27" w:rsidRPr="003E3B2F" w:rsidRDefault="00735A27" w:rsidP="00735A27">
      <w:pPr>
        <w:pStyle w:val="ListParagraph"/>
        <w:numPr>
          <w:ilvl w:val="1"/>
          <w:numId w:val="2"/>
        </w:numPr>
        <w:rPr>
          <w:rFonts w:ascii="Times New Roman" w:hAnsi="Times New Roman" w:cs="Times New Roman"/>
        </w:rPr>
      </w:pPr>
      <w:r w:rsidRPr="003E3B2F">
        <w:rPr>
          <w:rFonts w:ascii="Times New Roman" w:hAnsi="Times New Roman" w:cs="Times New Roman"/>
        </w:rPr>
        <w:t>rinkti, kaupti ir tvarkyti duomenis apie turistus;</w:t>
      </w:r>
    </w:p>
    <w:p w14:paraId="7658CA5B" w14:textId="77777777" w:rsidR="00735A27" w:rsidRPr="003E3B2F" w:rsidRDefault="00735A27" w:rsidP="00735A27">
      <w:pPr>
        <w:pStyle w:val="ListParagraph"/>
        <w:numPr>
          <w:ilvl w:val="1"/>
          <w:numId w:val="2"/>
        </w:numPr>
        <w:rPr>
          <w:rFonts w:ascii="Times New Roman" w:hAnsi="Times New Roman" w:cs="Times New Roman"/>
        </w:rPr>
      </w:pPr>
      <w:r w:rsidRPr="003E3B2F">
        <w:rPr>
          <w:rFonts w:ascii="Times New Roman" w:hAnsi="Times New Roman" w:cs="Times New Roman"/>
        </w:rPr>
        <w:t>viešai skelbti duomenis apie Lietuvos turizmo išteklius ir nuasmenintus turistų duomenis;</w:t>
      </w:r>
    </w:p>
    <w:p w14:paraId="4757FC32" w14:textId="77777777" w:rsidR="00735A27" w:rsidRPr="003E3B2F" w:rsidRDefault="00735A27" w:rsidP="00735A27">
      <w:pPr>
        <w:pStyle w:val="ListParagraph"/>
        <w:numPr>
          <w:ilvl w:val="1"/>
          <w:numId w:val="2"/>
        </w:numPr>
        <w:rPr>
          <w:rFonts w:ascii="Times New Roman" w:hAnsi="Times New Roman" w:cs="Times New Roman"/>
        </w:rPr>
      </w:pPr>
      <w:r w:rsidRPr="003E3B2F">
        <w:rPr>
          <w:rFonts w:ascii="Times New Roman" w:hAnsi="Times New Roman" w:cs="Times New Roman"/>
        </w:rPr>
        <w:t>keistis duomenimis su kitais valstybės registrais ir informacinėmis sistemomis.</w:t>
      </w:r>
    </w:p>
    <w:p w14:paraId="0A455889" w14:textId="13525BDF" w:rsidR="00A32CBA" w:rsidRPr="003E3B2F" w:rsidRDefault="00A7783E" w:rsidP="00A32CBA">
      <w:pPr>
        <w:pStyle w:val="ListParagraph"/>
        <w:rPr>
          <w:rFonts w:ascii="Times New Roman" w:hAnsi="Times New Roman" w:cs="Times New Roman"/>
        </w:rPr>
      </w:pPr>
      <w:r w:rsidRPr="003E3B2F">
        <w:rPr>
          <w:rFonts w:ascii="Times New Roman" w:hAnsi="Times New Roman" w:cs="Times New Roman"/>
        </w:rPr>
        <w:t>Esama NTIS komponentų schema:</w:t>
      </w:r>
    </w:p>
    <w:p w14:paraId="2907869F" w14:textId="6739BD06" w:rsidR="00D22819" w:rsidRPr="003E3B2F" w:rsidRDefault="00D22819" w:rsidP="00F4356A">
      <w:pPr>
        <w:pStyle w:val="ListParagraph"/>
        <w:numPr>
          <w:ilvl w:val="0"/>
          <w:numId w:val="0"/>
        </w:numPr>
        <w:spacing w:after="0"/>
        <w:jc w:val="center"/>
        <w:rPr>
          <w:rFonts w:ascii="Times New Roman" w:hAnsi="Times New Roman" w:cs="Times New Roman"/>
        </w:rPr>
      </w:pPr>
    </w:p>
    <w:p w14:paraId="3C3131E3" w14:textId="64B7B23A" w:rsidR="00770FBA" w:rsidRPr="003E3B2F" w:rsidRDefault="00770FBA" w:rsidP="00F4356A">
      <w:pPr>
        <w:pStyle w:val="ListParagraph"/>
        <w:numPr>
          <w:ilvl w:val="0"/>
          <w:numId w:val="0"/>
        </w:numPr>
        <w:spacing w:after="0"/>
        <w:jc w:val="center"/>
        <w:rPr>
          <w:rFonts w:ascii="Times New Roman" w:hAnsi="Times New Roman" w:cs="Times New Roman"/>
        </w:rPr>
      </w:pPr>
      <w:r w:rsidRPr="003E3B2F">
        <w:rPr>
          <w:rFonts w:ascii="Times New Roman" w:hAnsi="Times New Roman" w:cs="Times New Roman"/>
          <w:noProof/>
        </w:rPr>
        <w:lastRenderedPageBreak/>
        <w:drawing>
          <wp:inline distT="0" distB="0" distL="0" distR="0" wp14:anchorId="763D47A3" wp14:editId="667E83D1">
            <wp:extent cx="6479540" cy="8509635"/>
            <wp:effectExtent l="0" t="0" r="0" b="5715"/>
            <wp:docPr id="1937165303" name="Picture 1"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165303" name="Picture 1" descr="A screenshot of a web page&#10;&#10;AI-generated content may be incorrect."/>
                    <pic:cNvPicPr/>
                  </pic:nvPicPr>
                  <pic:blipFill>
                    <a:blip r:embed="rId13">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479540" cy="8509635"/>
                    </a:xfrm>
                    <a:prstGeom prst="rect">
                      <a:avLst/>
                    </a:prstGeom>
                  </pic:spPr>
                </pic:pic>
              </a:graphicData>
            </a:graphic>
          </wp:inline>
        </w:drawing>
      </w:r>
    </w:p>
    <w:p w14:paraId="677C5190" w14:textId="0F377676" w:rsidR="0008487F" w:rsidRPr="003E3B2F" w:rsidRDefault="0008487F" w:rsidP="0008487F">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11" w:name="_Toc195269092"/>
      <w:r w:rsidR="006C593F" w:rsidRPr="003E3B2F">
        <w:rPr>
          <w:szCs w:val="22"/>
        </w:rPr>
        <w:t>5</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6C593F" w:rsidRPr="003E3B2F">
        <w:rPr>
          <w:szCs w:val="22"/>
        </w:rPr>
        <w:t>1</w:t>
      </w:r>
      <w:r w:rsidRPr="003E3B2F">
        <w:rPr>
          <w:noProof w:val="0"/>
          <w:szCs w:val="22"/>
        </w:rPr>
        <w:fldChar w:fldCharType="end"/>
      </w:r>
      <w:r w:rsidRPr="003E3B2F">
        <w:rPr>
          <w:noProof w:val="0"/>
          <w:szCs w:val="22"/>
        </w:rPr>
        <w:t xml:space="preserve"> pav. Esama </w:t>
      </w:r>
      <w:r w:rsidR="002B516F" w:rsidRPr="003E3B2F">
        <w:rPr>
          <w:noProof w:val="0"/>
          <w:szCs w:val="22"/>
        </w:rPr>
        <w:t xml:space="preserve">apibendrinta </w:t>
      </w:r>
      <w:r w:rsidRPr="003E3B2F">
        <w:rPr>
          <w:noProof w:val="0"/>
          <w:szCs w:val="22"/>
        </w:rPr>
        <w:t>NTIS funkcinė architektūros schema</w:t>
      </w:r>
      <w:bookmarkEnd w:id="11"/>
    </w:p>
    <w:p w14:paraId="5300F9CF" w14:textId="77777777" w:rsidR="0008487F" w:rsidRPr="003E3B2F" w:rsidRDefault="0008487F" w:rsidP="00604B59">
      <w:pPr>
        <w:pStyle w:val="ListParagraph"/>
        <w:numPr>
          <w:ilvl w:val="0"/>
          <w:numId w:val="0"/>
        </w:numPr>
        <w:jc w:val="center"/>
        <w:rPr>
          <w:rFonts w:ascii="Times New Roman" w:hAnsi="Times New Roman" w:cs="Times New Roman"/>
          <w:highlight w:val="yellow"/>
        </w:rPr>
      </w:pPr>
    </w:p>
    <w:p w14:paraId="23382B74" w14:textId="07A8F50B" w:rsidR="00D22819" w:rsidRPr="003E3B2F" w:rsidRDefault="00920935" w:rsidP="003A04DB">
      <w:pPr>
        <w:pStyle w:val="ListParagraph"/>
        <w:rPr>
          <w:rFonts w:ascii="Times New Roman" w:hAnsi="Times New Roman" w:cs="Times New Roman"/>
        </w:rPr>
      </w:pPr>
      <w:r w:rsidRPr="003E3B2F">
        <w:rPr>
          <w:rFonts w:ascii="Times New Roman" w:hAnsi="Times New Roman" w:cs="Times New Roman"/>
        </w:rPr>
        <w:t>Esamos NTIS komponentų architektūros aprašymas:</w:t>
      </w:r>
    </w:p>
    <w:p w14:paraId="60E39182" w14:textId="1E094378" w:rsidR="0060513A" w:rsidRPr="003E3B2F" w:rsidRDefault="0060513A" w:rsidP="0060513A">
      <w:pPr>
        <w:pStyle w:val="Lenpavadarial"/>
        <w:spacing w:before="240"/>
        <w:rPr>
          <w:szCs w:val="22"/>
        </w:rPr>
      </w:pPr>
      <w:r w:rsidRPr="003E3B2F">
        <w:rPr>
          <w:szCs w:val="22"/>
        </w:rPr>
        <w:lastRenderedPageBreak/>
        <w:fldChar w:fldCharType="begin"/>
      </w:r>
      <w:r w:rsidRPr="003E3B2F">
        <w:rPr>
          <w:szCs w:val="22"/>
        </w:rPr>
        <w:instrText xml:space="preserve"> STYLEREF 1 \s </w:instrText>
      </w:r>
      <w:r w:rsidRPr="003E3B2F">
        <w:rPr>
          <w:szCs w:val="22"/>
        </w:rPr>
        <w:fldChar w:fldCharType="separate"/>
      </w:r>
      <w:bookmarkStart w:id="12" w:name="_Toc195269081"/>
      <w:r w:rsidRPr="003E3B2F">
        <w:rPr>
          <w:noProof/>
          <w:szCs w:val="22"/>
        </w:rPr>
        <w:t>5</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1</w:t>
      </w:r>
      <w:r w:rsidRPr="003E3B2F">
        <w:rPr>
          <w:szCs w:val="22"/>
        </w:rPr>
        <w:fldChar w:fldCharType="end"/>
      </w:r>
      <w:r w:rsidRPr="003E3B2F">
        <w:rPr>
          <w:szCs w:val="22"/>
        </w:rPr>
        <w:t xml:space="preserve"> lentelė. Esamos NTIS funkcinės architektūros elementų aprašymas</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828"/>
        <w:gridCol w:w="7366"/>
      </w:tblGrid>
      <w:tr w:rsidR="00DD2016" w:rsidRPr="003E3B2F" w14:paraId="4C6F256F" w14:textId="77777777" w:rsidTr="00AE582B">
        <w:trPr>
          <w:tblHeader/>
        </w:trPr>
        <w:tc>
          <w:tcPr>
            <w:tcW w:w="1387" w:type="pct"/>
            <w:shd w:val="clear" w:color="auto" w:fill="EDEDED" w:themeFill="accent3" w:themeFillTint="33"/>
            <w:vAlign w:val="center"/>
          </w:tcPr>
          <w:p w14:paraId="06907311" w14:textId="77777777" w:rsidR="00DD2016" w:rsidRPr="003E3B2F" w:rsidRDefault="00DD2016" w:rsidP="00423D09">
            <w:pPr>
              <w:pStyle w:val="NoSpacing"/>
              <w:ind w:firstLine="0"/>
              <w:rPr>
                <w:rFonts w:cs="Times New Roman"/>
                <w:sz w:val="22"/>
              </w:rPr>
            </w:pPr>
            <w:r w:rsidRPr="003E3B2F">
              <w:rPr>
                <w:rFonts w:cs="Times New Roman"/>
                <w:sz w:val="22"/>
              </w:rPr>
              <w:t>Funkcinis komponentas</w:t>
            </w:r>
          </w:p>
        </w:tc>
        <w:tc>
          <w:tcPr>
            <w:tcW w:w="3613" w:type="pct"/>
            <w:shd w:val="clear" w:color="auto" w:fill="EDEDED" w:themeFill="accent3" w:themeFillTint="33"/>
          </w:tcPr>
          <w:p w14:paraId="6E9B072C" w14:textId="77777777" w:rsidR="00DD2016" w:rsidRPr="003E3B2F" w:rsidRDefault="00DD2016" w:rsidP="00423D09">
            <w:pPr>
              <w:pStyle w:val="NoSpacing"/>
              <w:ind w:firstLine="0"/>
              <w:rPr>
                <w:rFonts w:cs="Times New Roman"/>
                <w:sz w:val="22"/>
              </w:rPr>
            </w:pPr>
            <w:r w:rsidRPr="003E3B2F">
              <w:rPr>
                <w:rFonts w:cs="Times New Roman"/>
                <w:sz w:val="22"/>
              </w:rPr>
              <w:t>Aprašymas</w:t>
            </w:r>
          </w:p>
        </w:tc>
      </w:tr>
      <w:tr w:rsidR="00DD2016" w:rsidRPr="003E3B2F" w14:paraId="399E3B83" w14:textId="77777777" w:rsidTr="00AE582B">
        <w:tc>
          <w:tcPr>
            <w:tcW w:w="5000" w:type="pct"/>
            <w:gridSpan w:val="2"/>
          </w:tcPr>
          <w:p w14:paraId="0324E628" w14:textId="77777777" w:rsidR="00DD2016" w:rsidRPr="003E3B2F" w:rsidRDefault="00DD2016" w:rsidP="00DD2016">
            <w:pPr>
              <w:pStyle w:val="ListParagraph"/>
              <w:numPr>
                <w:ilvl w:val="1"/>
                <w:numId w:val="2"/>
              </w:numPr>
              <w:rPr>
                <w:rFonts w:ascii="Times New Roman" w:hAnsi="Times New Roman" w:cs="Times New Roman"/>
              </w:rPr>
            </w:pPr>
            <w:r w:rsidRPr="003E3B2F">
              <w:rPr>
                <w:rFonts w:ascii="Times New Roman" w:hAnsi="Times New Roman" w:cs="Times New Roman"/>
              </w:rPr>
              <w:t>Viešoji sritis</w:t>
            </w:r>
          </w:p>
        </w:tc>
      </w:tr>
      <w:tr w:rsidR="00DD2016" w:rsidRPr="003E3B2F" w14:paraId="2F7BB7C6" w14:textId="77777777" w:rsidTr="00AE582B">
        <w:tc>
          <w:tcPr>
            <w:tcW w:w="5000" w:type="pct"/>
            <w:gridSpan w:val="2"/>
          </w:tcPr>
          <w:p w14:paraId="5B538E02" w14:textId="77777777" w:rsidR="00DD2016" w:rsidRPr="003E3B2F" w:rsidRDefault="00DD2016" w:rsidP="00DD2016">
            <w:pPr>
              <w:pStyle w:val="ListParagraph"/>
              <w:numPr>
                <w:ilvl w:val="2"/>
                <w:numId w:val="2"/>
              </w:numPr>
              <w:rPr>
                <w:rFonts w:ascii="Times New Roman" w:hAnsi="Times New Roman" w:cs="Times New Roman"/>
              </w:rPr>
            </w:pPr>
            <w:r w:rsidRPr="003E3B2F">
              <w:rPr>
                <w:rFonts w:ascii="Times New Roman" w:hAnsi="Times New Roman" w:cs="Times New Roman"/>
              </w:rPr>
              <w:t>Viešosios informacijos naudotojo modulis</w:t>
            </w:r>
          </w:p>
        </w:tc>
      </w:tr>
      <w:tr w:rsidR="00DD2016" w:rsidRPr="00A434F1" w14:paraId="1361493C" w14:textId="77777777" w:rsidTr="00AE582B">
        <w:tc>
          <w:tcPr>
            <w:tcW w:w="1387" w:type="pct"/>
          </w:tcPr>
          <w:p w14:paraId="6BC72EB7" w14:textId="2E82B7CA" w:rsidR="00DD2016" w:rsidRPr="003E3B2F" w:rsidRDefault="007F50D6" w:rsidP="007F50D6">
            <w:pPr>
              <w:pStyle w:val="ListParagraph"/>
              <w:numPr>
                <w:ilvl w:val="3"/>
                <w:numId w:val="2"/>
              </w:numPr>
              <w:rPr>
                <w:rFonts w:ascii="Times New Roman" w:hAnsi="Times New Roman" w:cs="Times New Roman"/>
              </w:rPr>
            </w:pPr>
            <w:r w:rsidRPr="003E3B2F">
              <w:rPr>
                <w:rFonts w:ascii="Times New Roman" w:hAnsi="Times New Roman" w:cs="Times New Roman"/>
              </w:rPr>
              <w:t>Prisijungimo komponentas</w:t>
            </w:r>
          </w:p>
        </w:tc>
        <w:tc>
          <w:tcPr>
            <w:tcW w:w="3613" w:type="pct"/>
          </w:tcPr>
          <w:p w14:paraId="11F3F362" w14:textId="77777777" w:rsidR="007F50D6" w:rsidRPr="003E3B2F" w:rsidRDefault="007F50D6" w:rsidP="007F50D6">
            <w:pPr>
              <w:pStyle w:val="ListParagraph"/>
              <w:numPr>
                <w:ilvl w:val="4"/>
                <w:numId w:val="2"/>
              </w:numPr>
              <w:rPr>
                <w:rFonts w:ascii="Times New Roman" w:hAnsi="Times New Roman" w:cs="Times New Roman"/>
              </w:rPr>
            </w:pPr>
            <w:r w:rsidRPr="003E3B2F">
              <w:rPr>
                <w:rFonts w:ascii="Times New Roman" w:hAnsi="Times New Roman" w:cs="Times New Roman"/>
              </w:rPr>
              <w:t xml:space="preserve">Prisijungimo komponentas suteikia galimybę fiziniams asmenims ar juridinių asmenų atstovams prisijungti prie NTIS su prisijungimo vardu ir slaptažodžiu arba tapatybę nustačius per VIISP tapatybės nustatymo komponentą ir patekti į autorizuoto naudotojo sritį. </w:t>
            </w:r>
          </w:p>
          <w:p w14:paraId="77A1C075" w14:textId="56CCA608" w:rsidR="00DD2016" w:rsidRPr="003E3B2F" w:rsidRDefault="007F50D6" w:rsidP="007F50D6">
            <w:pPr>
              <w:pStyle w:val="ListParagraph"/>
              <w:numPr>
                <w:ilvl w:val="4"/>
                <w:numId w:val="2"/>
              </w:numPr>
              <w:rPr>
                <w:rFonts w:ascii="Times New Roman" w:hAnsi="Times New Roman" w:cs="Times New Roman"/>
              </w:rPr>
            </w:pPr>
            <w:r w:rsidRPr="003E3B2F">
              <w:rPr>
                <w:rFonts w:ascii="Times New Roman" w:hAnsi="Times New Roman" w:cs="Times New Roman"/>
              </w:rPr>
              <w:t>Prisijungimo būdų pasirinkimo taisyklės turi būti identifikuotos NTIS išsamios analizės ar projektavimo etapų metu.</w:t>
            </w:r>
          </w:p>
        </w:tc>
      </w:tr>
      <w:tr w:rsidR="007F50D6" w:rsidRPr="00A434F1" w14:paraId="19631DE6" w14:textId="77777777" w:rsidTr="00AE582B">
        <w:tc>
          <w:tcPr>
            <w:tcW w:w="1387" w:type="pct"/>
          </w:tcPr>
          <w:p w14:paraId="21E91449" w14:textId="699556C2" w:rsidR="007F50D6" w:rsidRPr="003E3B2F" w:rsidRDefault="00DA2CE7" w:rsidP="007F50D6">
            <w:pPr>
              <w:pStyle w:val="ListParagraph"/>
              <w:numPr>
                <w:ilvl w:val="3"/>
                <w:numId w:val="2"/>
              </w:numPr>
              <w:rPr>
                <w:rFonts w:ascii="Times New Roman" w:hAnsi="Times New Roman" w:cs="Times New Roman"/>
              </w:rPr>
            </w:pPr>
            <w:r w:rsidRPr="003E3B2F">
              <w:rPr>
                <w:rFonts w:ascii="Times New Roman" w:hAnsi="Times New Roman" w:cs="Times New Roman"/>
              </w:rPr>
              <w:t>Turizmo duomenų portalo atvaizdavimo komponentas</w:t>
            </w:r>
          </w:p>
        </w:tc>
        <w:tc>
          <w:tcPr>
            <w:tcW w:w="3613" w:type="pct"/>
          </w:tcPr>
          <w:p w14:paraId="05BC06F2" w14:textId="058B463C" w:rsidR="007F50D6" w:rsidRPr="003E3B2F" w:rsidRDefault="00DA2CE7" w:rsidP="007F50D6">
            <w:pPr>
              <w:pStyle w:val="ListParagraph"/>
              <w:numPr>
                <w:ilvl w:val="4"/>
                <w:numId w:val="2"/>
              </w:numPr>
              <w:rPr>
                <w:rFonts w:ascii="Times New Roman" w:hAnsi="Times New Roman" w:cs="Times New Roman"/>
              </w:rPr>
            </w:pPr>
            <w:r w:rsidRPr="003E3B2F">
              <w:rPr>
                <w:rFonts w:ascii="Times New Roman" w:hAnsi="Times New Roman" w:cs="Times New Roman"/>
              </w:rPr>
              <w:t xml:space="preserve">Turizmo duomenų portalo atvaizdavimo komponentas suteikia galimybę atvaizduoti NTIS duomenis (turizmo išteklių bei nuasmenintus APT svečių). Komponentas turi realizuoti nuasmenintų ir apibendrintų duomenų (infografikų) peržiūrą (grafikus, schemas), turizmo išteklių sąrašus, renginių sąrašus, juos rūšiuoti / filtruoti, vykdyti paiešką.  </w:t>
            </w:r>
          </w:p>
        </w:tc>
      </w:tr>
      <w:tr w:rsidR="007F50D6" w:rsidRPr="00A434F1" w14:paraId="33A0DFF1" w14:textId="77777777" w:rsidTr="00AE582B">
        <w:tc>
          <w:tcPr>
            <w:tcW w:w="1387" w:type="pct"/>
          </w:tcPr>
          <w:p w14:paraId="01EFC248" w14:textId="357C03AC" w:rsidR="007F50D6" w:rsidRPr="003E3B2F" w:rsidRDefault="00DA2CE7" w:rsidP="007F50D6">
            <w:pPr>
              <w:pStyle w:val="ListParagraph"/>
              <w:numPr>
                <w:ilvl w:val="3"/>
                <w:numId w:val="2"/>
              </w:numPr>
              <w:rPr>
                <w:rFonts w:ascii="Times New Roman" w:hAnsi="Times New Roman" w:cs="Times New Roman"/>
              </w:rPr>
            </w:pPr>
            <w:r w:rsidRPr="003E3B2F">
              <w:rPr>
                <w:rFonts w:ascii="Times New Roman" w:hAnsi="Times New Roman" w:cs="Times New Roman"/>
              </w:rPr>
              <w:t>Atvirų duomenų peržiūros komponentas</w:t>
            </w:r>
          </w:p>
        </w:tc>
        <w:tc>
          <w:tcPr>
            <w:tcW w:w="3613" w:type="pct"/>
          </w:tcPr>
          <w:p w14:paraId="65FCF070" w14:textId="246FDCF3" w:rsidR="007F50D6" w:rsidRPr="003E3B2F" w:rsidRDefault="00DA2CE7" w:rsidP="007F50D6">
            <w:pPr>
              <w:pStyle w:val="ListParagraph"/>
              <w:numPr>
                <w:ilvl w:val="4"/>
                <w:numId w:val="2"/>
              </w:numPr>
              <w:rPr>
                <w:rFonts w:ascii="Times New Roman" w:hAnsi="Times New Roman" w:cs="Times New Roman"/>
              </w:rPr>
            </w:pPr>
            <w:r w:rsidRPr="003E3B2F">
              <w:rPr>
                <w:rFonts w:ascii="Times New Roman" w:hAnsi="Times New Roman" w:cs="Times New Roman"/>
              </w:rPr>
              <w:t>Komponentas turi realizuoti nuasmenintų atvirų duomenų rinkinių ir jų aprašymų peržiūrą, duomenų rinkinių parsisiuntimą csv, .xlsx ar kitu atvirų duomenų formatu.</w:t>
            </w:r>
          </w:p>
        </w:tc>
      </w:tr>
      <w:tr w:rsidR="00DA2CE7" w:rsidRPr="003E3B2F" w14:paraId="3504CE43" w14:textId="77777777" w:rsidTr="00AE582B">
        <w:tc>
          <w:tcPr>
            <w:tcW w:w="5000" w:type="pct"/>
            <w:gridSpan w:val="2"/>
          </w:tcPr>
          <w:p w14:paraId="4EAF455D" w14:textId="235B686E" w:rsidR="00DA2CE7" w:rsidRPr="003E3B2F" w:rsidRDefault="00DA2CE7" w:rsidP="00DA2CE7">
            <w:pPr>
              <w:pStyle w:val="ListParagraph"/>
              <w:numPr>
                <w:ilvl w:val="1"/>
                <w:numId w:val="2"/>
              </w:numPr>
              <w:rPr>
                <w:rFonts w:ascii="Times New Roman" w:hAnsi="Times New Roman" w:cs="Times New Roman"/>
              </w:rPr>
            </w:pPr>
            <w:r w:rsidRPr="003E3B2F">
              <w:rPr>
                <w:rFonts w:ascii="Times New Roman" w:hAnsi="Times New Roman" w:cs="Times New Roman"/>
              </w:rPr>
              <w:t>Autorizuoto naudotojo sritis</w:t>
            </w:r>
          </w:p>
        </w:tc>
      </w:tr>
      <w:tr w:rsidR="00DA2CE7" w:rsidRPr="00A434F1" w14:paraId="73F1902C" w14:textId="77777777" w:rsidTr="00AE582B">
        <w:tc>
          <w:tcPr>
            <w:tcW w:w="1387" w:type="pct"/>
          </w:tcPr>
          <w:p w14:paraId="0F2101A2" w14:textId="3817EE5E" w:rsidR="00DA2CE7" w:rsidRPr="003E3B2F" w:rsidRDefault="00DA2CE7" w:rsidP="00DA2CE7">
            <w:pPr>
              <w:pStyle w:val="ListParagraph"/>
              <w:numPr>
                <w:ilvl w:val="2"/>
                <w:numId w:val="2"/>
              </w:numPr>
              <w:rPr>
                <w:rFonts w:ascii="Times New Roman" w:hAnsi="Times New Roman" w:cs="Times New Roman"/>
              </w:rPr>
            </w:pPr>
            <w:r w:rsidRPr="003E3B2F">
              <w:rPr>
                <w:rFonts w:ascii="Times New Roman" w:hAnsi="Times New Roman" w:cs="Times New Roman"/>
              </w:rPr>
              <w:t>Ataskaitų komponentas</w:t>
            </w:r>
          </w:p>
        </w:tc>
        <w:tc>
          <w:tcPr>
            <w:tcW w:w="3613" w:type="pct"/>
          </w:tcPr>
          <w:p w14:paraId="00486259" w14:textId="51494226"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Reikiamų ataskaitų sugeneravimas įvairiais pjūviais, jų peržiūra, spausdinimas ir kitų ataskaitų tvarkymo veiksmų atlikimas.</w:t>
            </w:r>
          </w:p>
        </w:tc>
      </w:tr>
      <w:tr w:rsidR="00DA2CE7" w:rsidRPr="00A434F1" w14:paraId="6EA24D15" w14:textId="77777777" w:rsidTr="00AE582B">
        <w:tc>
          <w:tcPr>
            <w:tcW w:w="1387" w:type="pct"/>
          </w:tcPr>
          <w:p w14:paraId="3B89F8B0" w14:textId="70736332" w:rsidR="00DA2CE7" w:rsidRPr="003E3B2F" w:rsidRDefault="00DA2CE7" w:rsidP="00DA2CE7">
            <w:pPr>
              <w:pStyle w:val="ListParagraph"/>
              <w:numPr>
                <w:ilvl w:val="2"/>
                <w:numId w:val="2"/>
              </w:numPr>
              <w:rPr>
                <w:rFonts w:ascii="Times New Roman" w:hAnsi="Times New Roman" w:cs="Times New Roman"/>
              </w:rPr>
            </w:pPr>
            <w:r w:rsidRPr="003E3B2F">
              <w:rPr>
                <w:rFonts w:ascii="Times New Roman" w:hAnsi="Times New Roman" w:cs="Times New Roman"/>
              </w:rPr>
              <w:t>Apklausų komponentas</w:t>
            </w:r>
          </w:p>
        </w:tc>
        <w:tc>
          <w:tcPr>
            <w:tcW w:w="3613" w:type="pct"/>
          </w:tcPr>
          <w:p w14:paraId="37165406" w14:textId="15B16EB3"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Apklausų komponentas sudaro galimybę užpildyti sukurtą ir viešinamą apklausos klausimyną.</w:t>
            </w:r>
          </w:p>
        </w:tc>
      </w:tr>
      <w:tr w:rsidR="00DA2CE7" w:rsidRPr="00A434F1" w14:paraId="19BE35EF" w14:textId="77777777" w:rsidTr="00AE582B">
        <w:tc>
          <w:tcPr>
            <w:tcW w:w="1387" w:type="pct"/>
          </w:tcPr>
          <w:p w14:paraId="24B46BC5" w14:textId="0C6AFD66" w:rsidR="00DA2CE7" w:rsidRPr="003E3B2F" w:rsidRDefault="00DA2CE7" w:rsidP="00DA2CE7">
            <w:pPr>
              <w:pStyle w:val="ListParagraph"/>
              <w:numPr>
                <w:ilvl w:val="2"/>
                <w:numId w:val="2"/>
              </w:numPr>
              <w:rPr>
                <w:rFonts w:ascii="Times New Roman" w:hAnsi="Times New Roman" w:cs="Times New Roman"/>
              </w:rPr>
            </w:pPr>
            <w:r w:rsidRPr="003E3B2F">
              <w:rPr>
                <w:rFonts w:ascii="Times New Roman" w:hAnsi="Times New Roman" w:cs="Times New Roman"/>
              </w:rPr>
              <w:t>Komunikacijos komponentas</w:t>
            </w:r>
          </w:p>
        </w:tc>
        <w:tc>
          <w:tcPr>
            <w:tcW w:w="3613" w:type="pct"/>
          </w:tcPr>
          <w:p w14:paraId="77AE6E28" w14:textId="77777777"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 xml:space="preserve">Komunikacijos komponentas turi realizuoti Vidinių naudotojų susirašinėjimo su APT, TIC / savivaldybės atstovais funkcionalumą. </w:t>
            </w:r>
          </w:p>
          <w:p w14:paraId="389726F4" w14:textId="79C4FCD3"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Sukurti ir išsiųsti užklausas dėl duomenų pateikimo ir kt.</w:t>
            </w:r>
          </w:p>
        </w:tc>
      </w:tr>
      <w:tr w:rsidR="00DA2CE7" w:rsidRPr="003E3B2F" w14:paraId="64F5B00E" w14:textId="77777777" w:rsidTr="00AE582B">
        <w:tc>
          <w:tcPr>
            <w:tcW w:w="5000" w:type="pct"/>
            <w:gridSpan w:val="2"/>
          </w:tcPr>
          <w:p w14:paraId="20DD4D92" w14:textId="26916D6A" w:rsidR="00DA2CE7" w:rsidRPr="003E3B2F" w:rsidRDefault="00DA2CE7" w:rsidP="00DA2CE7">
            <w:pPr>
              <w:pStyle w:val="ListParagraph"/>
              <w:numPr>
                <w:ilvl w:val="2"/>
                <w:numId w:val="2"/>
              </w:numPr>
              <w:rPr>
                <w:rFonts w:ascii="Times New Roman" w:hAnsi="Times New Roman" w:cs="Times New Roman"/>
              </w:rPr>
            </w:pPr>
            <w:r w:rsidRPr="003E3B2F">
              <w:rPr>
                <w:rFonts w:ascii="Times New Roman" w:hAnsi="Times New Roman" w:cs="Times New Roman"/>
              </w:rPr>
              <w:t>E. turisto posistemė</w:t>
            </w:r>
          </w:p>
        </w:tc>
      </w:tr>
      <w:tr w:rsidR="00DA2CE7" w:rsidRPr="00A434F1" w14:paraId="40474DA6" w14:textId="77777777" w:rsidTr="00AE582B">
        <w:tc>
          <w:tcPr>
            <w:tcW w:w="1387" w:type="pct"/>
          </w:tcPr>
          <w:p w14:paraId="3AFDBE17" w14:textId="73A8661A"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Turistų registracijos kortelių tvarkymo komponentas</w:t>
            </w:r>
          </w:p>
        </w:tc>
        <w:tc>
          <w:tcPr>
            <w:tcW w:w="3613" w:type="pct"/>
          </w:tcPr>
          <w:p w14:paraId="33723AD2" w14:textId="1E61E45D" w:rsidR="00DA2CE7" w:rsidRPr="003E3B2F" w:rsidRDefault="00DA2CE7" w:rsidP="00DA2CE7">
            <w:pPr>
              <w:pStyle w:val="ListParagraph"/>
              <w:numPr>
                <w:ilvl w:val="4"/>
                <w:numId w:val="2"/>
              </w:numPr>
              <w:rPr>
                <w:rFonts w:ascii="Times New Roman" w:hAnsi="Times New Roman" w:cs="Times New Roman"/>
              </w:rPr>
            </w:pPr>
            <w:r w:rsidRPr="003E3B2F">
              <w:rPr>
                <w:rFonts w:ascii="Times New Roman" w:hAnsi="Times New Roman" w:cs="Times New Roman"/>
              </w:rPr>
              <w:t>Turistų registracijos kortelių tvarkymo komponentas sudaro galimybę kurti naujas ir redaguoti turistų registracijos korteles.</w:t>
            </w:r>
          </w:p>
        </w:tc>
      </w:tr>
      <w:tr w:rsidR="00DA2CE7" w:rsidRPr="00A434F1" w14:paraId="64937B9F" w14:textId="77777777" w:rsidTr="00AE582B">
        <w:tc>
          <w:tcPr>
            <w:tcW w:w="1387" w:type="pct"/>
          </w:tcPr>
          <w:p w14:paraId="1390FB6B" w14:textId="4FC0D87A" w:rsidR="00DA2CE7" w:rsidRPr="003E3B2F" w:rsidRDefault="00DA2CE7" w:rsidP="00DA2CE7">
            <w:pPr>
              <w:pStyle w:val="ListParagraph"/>
              <w:numPr>
                <w:ilvl w:val="3"/>
                <w:numId w:val="2"/>
              </w:numPr>
              <w:rPr>
                <w:rFonts w:ascii="Times New Roman" w:hAnsi="Times New Roman" w:cs="Times New Roman"/>
              </w:rPr>
            </w:pPr>
            <w:r w:rsidRPr="003E3B2F">
              <w:rPr>
                <w:rFonts w:ascii="Times New Roman" w:hAnsi="Times New Roman" w:cs="Times New Roman"/>
              </w:rPr>
              <w:t>APT paskyrų tvarkymo komponentas</w:t>
            </w:r>
          </w:p>
        </w:tc>
        <w:tc>
          <w:tcPr>
            <w:tcW w:w="3613" w:type="pct"/>
          </w:tcPr>
          <w:p w14:paraId="3C09F1F1" w14:textId="343D9032" w:rsidR="00DA2CE7" w:rsidRPr="003E3B2F" w:rsidRDefault="00DA2CE7" w:rsidP="00DA2CE7">
            <w:pPr>
              <w:pStyle w:val="ListParagraph"/>
              <w:numPr>
                <w:ilvl w:val="4"/>
                <w:numId w:val="2"/>
              </w:numPr>
              <w:rPr>
                <w:rFonts w:ascii="Times New Roman" w:hAnsi="Times New Roman" w:cs="Times New Roman"/>
              </w:rPr>
            </w:pPr>
            <w:r w:rsidRPr="003E3B2F">
              <w:rPr>
                <w:rFonts w:ascii="Times New Roman" w:hAnsi="Times New Roman" w:cs="Times New Roman"/>
              </w:rPr>
              <w:t>APT paskyrų tvarkymo komponentas sudaro galimybę redaguoti APT paskyrų duomenis, kurti naujas paskyras ir pašalinti nebenaudojamas paskyras.</w:t>
            </w:r>
          </w:p>
        </w:tc>
      </w:tr>
      <w:tr w:rsidR="001E2807" w:rsidRPr="003E3B2F" w14:paraId="18626188" w14:textId="77777777" w:rsidTr="00AE582B">
        <w:tc>
          <w:tcPr>
            <w:tcW w:w="5000" w:type="pct"/>
            <w:gridSpan w:val="2"/>
          </w:tcPr>
          <w:p w14:paraId="2E05322B" w14:textId="60871351"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Turizmo išteklių posistemė</w:t>
            </w:r>
          </w:p>
        </w:tc>
      </w:tr>
      <w:tr w:rsidR="001E2807" w:rsidRPr="00A434F1" w14:paraId="5DB02AE2" w14:textId="77777777" w:rsidTr="00AE582B">
        <w:tc>
          <w:tcPr>
            <w:tcW w:w="1387" w:type="pct"/>
          </w:tcPr>
          <w:p w14:paraId="4FB8A438" w14:textId="2C5AF2FF"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Turizmo objekto duomenų registracijos komponentas</w:t>
            </w:r>
          </w:p>
        </w:tc>
        <w:tc>
          <w:tcPr>
            <w:tcW w:w="3613" w:type="pct"/>
          </w:tcPr>
          <w:p w14:paraId="7980CFC8" w14:textId="3828FB13" w:rsidR="001E2807" w:rsidRPr="003E3B2F" w:rsidRDefault="001E2807" w:rsidP="001E2807">
            <w:pPr>
              <w:pStyle w:val="ListParagraph"/>
              <w:numPr>
                <w:ilvl w:val="4"/>
                <w:numId w:val="2"/>
              </w:numPr>
              <w:rPr>
                <w:rFonts w:ascii="Times New Roman" w:hAnsi="Times New Roman" w:cs="Times New Roman"/>
              </w:rPr>
            </w:pPr>
            <w:r w:rsidRPr="003E3B2F">
              <w:rPr>
                <w:rFonts w:ascii="Times New Roman" w:hAnsi="Times New Roman" w:cs="Times New Roman"/>
              </w:rPr>
              <w:t>Komponentas turi realizuoti turizmo išteklių duomenų registravimo funkcionalumą.</w:t>
            </w:r>
          </w:p>
        </w:tc>
      </w:tr>
      <w:tr w:rsidR="001E2807" w:rsidRPr="00A434F1" w14:paraId="74E2B80A" w14:textId="77777777" w:rsidTr="00AE582B">
        <w:tc>
          <w:tcPr>
            <w:tcW w:w="1387" w:type="pct"/>
          </w:tcPr>
          <w:p w14:paraId="4A6A0A6D" w14:textId="59309587"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Turizmo išteklių tvarkymo komponentas</w:t>
            </w:r>
          </w:p>
        </w:tc>
        <w:tc>
          <w:tcPr>
            <w:tcW w:w="3613" w:type="pct"/>
          </w:tcPr>
          <w:p w14:paraId="611EC7C5" w14:textId="37E54E4F" w:rsidR="001E2807" w:rsidRPr="003E3B2F" w:rsidRDefault="001E2807" w:rsidP="001E2807">
            <w:pPr>
              <w:pStyle w:val="ListParagraph"/>
              <w:numPr>
                <w:ilvl w:val="4"/>
                <w:numId w:val="2"/>
              </w:numPr>
              <w:rPr>
                <w:rFonts w:ascii="Times New Roman" w:hAnsi="Times New Roman" w:cs="Times New Roman"/>
              </w:rPr>
            </w:pPr>
            <w:r w:rsidRPr="003E3B2F">
              <w:rPr>
                <w:rFonts w:ascii="Times New Roman" w:hAnsi="Times New Roman" w:cs="Times New Roman"/>
              </w:rPr>
              <w:t>Komponentas turi realizuoti turizmo objektų duomenų peržiūros, koregavimo funkcionalumą.</w:t>
            </w:r>
          </w:p>
        </w:tc>
      </w:tr>
      <w:tr w:rsidR="001E2807" w:rsidRPr="00A434F1" w14:paraId="5A3B4D0E" w14:textId="77777777" w:rsidTr="00AE582B">
        <w:tc>
          <w:tcPr>
            <w:tcW w:w="1387" w:type="pct"/>
          </w:tcPr>
          <w:p w14:paraId="0A9F3A27" w14:textId="6D0E1588"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TIC / savivaldybės administracijos paskyros tvarkymo komponentas</w:t>
            </w:r>
          </w:p>
        </w:tc>
        <w:tc>
          <w:tcPr>
            <w:tcW w:w="3613" w:type="pct"/>
          </w:tcPr>
          <w:p w14:paraId="19868F7C" w14:textId="505CEC5B" w:rsidR="001E2807" w:rsidRPr="003E3B2F" w:rsidRDefault="001E2807" w:rsidP="001E2807">
            <w:pPr>
              <w:pStyle w:val="ListParagraph"/>
              <w:numPr>
                <w:ilvl w:val="4"/>
                <w:numId w:val="2"/>
              </w:numPr>
              <w:rPr>
                <w:rFonts w:ascii="Times New Roman" w:hAnsi="Times New Roman" w:cs="Times New Roman"/>
              </w:rPr>
            </w:pPr>
            <w:r w:rsidRPr="003E3B2F">
              <w:rPr>
                <w:rFonts w:ascii="Times New Roman" w:hAnsi="Times New Roman" w:cs="Times New Roman"/>
              </w:rPr>
              <w:t xml:space="preserve">TIC paskyros tvarkymo komponentas turi realizuoti TIC / savivaldybės paskyros sukūrimo duomenų koregavimo funkcionalumą.  </w:t>
            </w:r>
          </w:p>
        </w:tc>
      </w:tr>
      <w:tr w:rsidR="001E2807" w:rsidRPr="003E3B2F" w14:paraId="38D9D394" w14:textId="77777777" w:rsidTr="00AE582B">
        <w:tc>
          <w:tcPr>
            <w:tcW w:w="5000" w:type="pct"/>
            <w:gridSpan w:val="2"/>
          </w:tcPr>
          <w:p w14:paraId="70BA5EF5" w14:textId="14C20611" w:rsidR="001E2807" w:rsidRPr="003E3B2F" w:rsidRDefault="001E2807" w:rsidP="001E2807">
            <w:pPr>
              <w:pStyle w:val="ListParagraph"/>
              <w:numPr>
                <w:ilvl w:val="1"/>
                <w:numId w:val="2"/>
              </w:numPr>
              <w:rPr>
                <w:rFonts w:ascii="Times New Roman" w:hAnsi="Times New Roman" w:cs="Times New Roman"/>
              </w:rPr>
            </w:pPr>
            <w:r w:rsidRPr="003E3B2F">
              <w:rPr>
                <w:rFonts w:ascii="Times New Roman" w:hAnsi="Times New Roman" w:cs="Times New Roman"/>
              </w:rPr>
              <w:t>Vidinio naudotojo sritis</w:t>
            </w:r>
          </w:p>
        </w:tc>
      </w:tr>
      <w:tr w:rsidR="001E2807" w:rsidRPr="00A434F1" w14:paraId="54BC6CE3" w14:textId="77777777" w:rsidTr="00AE582B">
        <w:tc>
          <w:tcPr>
            <w:tcW w:w="1387" w:type="pct"/>
          </w:tcPr>
          <w:p w14:paraId="4DB09E20" w14:textId="298732FB"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Administravimo komponentas</w:t>
            </w:r>
          </w:p>
        </w:tc>
        <w:tc>
          <w:tcPr>
            <w:tcW w:w="3613" w:type="pct"/>
          </w:tcPr>
          <w:p w14:paraId="0BAF076C" w14:textId="7FC7F4B5"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Administravimo komponentas sudaro galimybę administruoti sisteminius nustatymus, sukurti, koreguoti ir naikinti APT ar TIC / savivaldybės paskyrą, kurti, redaguoti, įjungti / išjungti APT paskyrų įvedimo laukus pagal APT kategoriją, administruoti naudotojų teises ir roles, kurti, koreguoti sisteminius pranešimus ir kitas funkcijas.</w:t>
            </w:r>
          </w:p>
        </w:tc>
      </w:tr>
      <w:tr w:rsidR="001E2807" w:rsidRPr="00A434F1" w14:paraId="044C1DEE" w14:textId="77777777" w:rsidTr="00AE582B">
        <w:tc>
          <w:tcPr>
            <w:tcW w:w="1387" w:type="pct"/>
          </w:tcPr>
          <w:p w14:paraId="5BAA1236" w14:textId="3B328B13"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Duomenų importo / eksporto komponentas</w:t>
            </w:r>
          </w:p>
        </w:tc>
        <w:tc>
          <w:tcPr>
            <w:tcW w:w="3613" w:type="pct"/>
          </w:tcPr>
          <w:p w14:paraId="268981FA" w14:textId="1D0E27C7"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Duomenų importo / eksporto komponentas sudaro galimybę importuoti ir eksportuoti visų APT ir turisto registracijų kortelių / TIC / savivaldybių turizmo išteklių duomenis.</w:t>
            </w:r>
          </w:p>
        </w:tc>
      </w:tr>
      <w:tr w:rsidR="001E2807" w:rsidRPr="00A434F1" w14:paraId="1B108ECB" w14:textId="77777777" w:rsidTr="00AE582B">
        <w:tc>
          <w:tcPr>
            <w:tcW w:w="1387" w:type="pct"/>
          </w:tcPr>
          <w:p w14:paraId="3BF297DC" w14:textId="7D828293"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Duomenų peržiūros komponentas</w:t>
            </w:r>
          </w:p>
        </w:tc>
        <w:tc>
          <w:tcPr>
            <w:tcW w:w="3613" w:type="pct"/>
          </w:tcPr>
          <w:p w14:paraId="64B8A7F7" w14:textId="12D848F3"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 xml:space="preserve">Duomenų peržiūros komponentas sudaro galimybę peržiūrėti bei tvarkyti turistų kortelių, turizmo išteklių duomenis bei turistų judėjimo Lietuvoje schemą. Taip pat peržiūrėti, patvirtinti arba atmesti bei tvarkyti turizmo išteklių duomenis. </w:t>
            </w:r>
          </w:p>
        </w:tc>
      </w:tr>
      <w:tr w:rsidR="001E2807" w:rsidRPr="00A434F1" w14:paraId="4245F748" w14:textId="77777777" w:rsidTr="00AE582B">
        <w:tc>
          <w:tcPr>
            <w:tcW w:w="1387" w:type="pct"/>
          </w:tcPr>
          <w:p w14:paraId="6542AFFA" w14:textId="281C8BEC"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Apklausų tvarkymo komponentas</w:t>
            </w:r>
          </w:p>
        </w:tc>
        <w:tc>
          <w:tcPr>
            <w:tcW w:w="3613" w:type="pct"/>
          </w:tcPr>
          <w:p w14:paraId="4A65E66E" w14:textId="6A30ADCE"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 xml:space="preserve">Apklausų tvarkymo komponentas sudaro galimybę sukurti ir tvarkyti apklausas, peržiūrėti ir parsisiųsti jų rezultatus.  </w:t>
            </w:r>
          </w:p>
        </w:tc>
      </w:tr>
      <w:tr w:rsidR="001E2807" w:rsidRPr="00A434F1" w14:paraId="7D9E6558" w14:textId="77777777" w:rsidTr="00AE582B">
        <w:tc>
          <w:tcPr>
            <w:tcW w:w="1387" w:type="pct"/>
          </w:tcPr>
          <w:p w14:paraId="126B4ED5" w14:textId="039EAC2F"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Infografikų tvarkymo komponentas</w:t>
            </w:r>
          </w:p>
        </w:tc>
        <w:tc>
          <w:tcPr>
            <w:tcW w:w="3613" w:type="pct"/>
          </w:tcPr>
          <w:p w14:paraId="39BC087D" w14:textId="79404590"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Turi būti realizuotas infografikų tvarkymo komponentas, sukuriantis galimybes visiškai administruoti viešojoje srityje grafiškai atvaizduojamus duomenis.</w:t>
            </w:r>
          </w:p>
        </w:tc>
      </w:tr>
      <w:tr w:rsidR="001E2807" w:rsidRPr="00A434F1" w14:paraId="3BCA9D0A" w14:textId="77777777" w:rsidTr="00AE582B">
        <w:tc>
          <w:tcPr>
            <w:tcW w:w="1387" w:type="pct"/>
          </w:tcPr>
          <w:p w14:paraId="40A2DB2D" w14:textId="39C3C7DE"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Atvirų duomenų tvarkymo komponentas</w:t>
            </w:r>
          </w:p>
        </w:tc>
        <w:tc>
          <w:tcPr>
            <w:tcW w:w="3613" w:type="pct"/>
          </w:tcPr>
          <w:p w14:paraId="42BF3114" w14:textId="26D75050"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Turi būti realizuotas Atvirų duomenų tvarkymo komponentas, sudarantis galimybes visiškai administruoti viešojoje srityje pateikiamus nuasmenintų atvirų duomenų rinkinius.</w:t>
            </w:r>
          </w:p>
        </w:tc>
      </w:tr>
      <w:tr w:rsidR="001E2807" w:rsidRPr="00A434F1" w14:paraId="7E622BFE" w14:textId="77777777" w:rsidTr="00AE582B">
        <w:tc>
          <w:tcPr>
            <w:tcW w:w="1387" w:type="pct"/>
          </w:tcPr>
          <w:p w14:paraId="6B70B944" w14:textId="65568CEE" w:rsidR="001E2807" w:rsidRPr="003E3B2F" w:rsidRDefault="001E2807" w:rsidP="001E2807">
            <w:pPr>
              <w:pStyle w:val="ListParagraph"/>
              <w:numPr>
                <w:ilvl w:val="2"/>
                <w:numId w:val="2"/>
              </w:numPr>
              <w:rPr>
                <w:rFonts w:ascii="Times New Roman" w:hAnsi="Times New Roman" w:cs="Times New Roman"/>
              </w:rPr>
            </w:pPr>
            <w:r w:rsidRPr="003E3B2F">
              <w:rPr>
                <w:rFonts w:ascii="Times New Roman" w:hAnsi="Times New Roman" w:cs="Times New Roman"/>
              </w:rPr>
              <w:t>Duomenų mainų komponentas</w:t>
            </w:r>
          </w:p>
        </w:tc>
        <w:tc>
          <w:tcPr>
            <w:tcW w:w="3613" w:type="pct"/>
          </w:tcPr>
          <w:p w14:paraId="5E8062FB" w14:textId="44696E16" w:rsidR="001E2807" w:rsidRPr="003E3B2F" w:rsidRDefault="001E2807" w:rsidP="001E2807">
            <w:pPr>
              <w:pStyle w:val="ListParagraph"/>
              <w:numPr>
                <w:ilvl w:val="3"/>
                <w:numId w:val="2"/>
              </w:numPr>
              <w:rPr>
                <w:rFonts w:ascii="Times New Roman" w:hAnsi="Times New Roman" w:cs="Times New Roman"/>
              </w:rPr>
            </w:pPr>
            <w:r w:rsidRPr="003E3B2F">
              <w:rPr>
                <w:rFonts w:ascii="Times New Roman" w:hAnsi="Times New Roman" w:cs="Times New Roman"/>
              </w:rPr>
              <w:t>Duomenų mainų komponentas užtikrina duomenų mainus su kitomis informacinėmis sistemomis ir registrais.</w:t>
            </w:r>
          </w:p>
        </w:tc>
      </w:tr>
    </w:tbl>
    <w:p w14:paraId="4AA55453" w14:textId="212ECB88" w:rsidR="00297C6B" w:rsidRPr="003E3B2F" w:rsidRDefault="00297C6B" w:rsidP="00F06382">
      <w:pPr>
        <w:pStyle w:val="ListParagraph"/>
        <w:rPr>
          <w:rFonts w:ascii="Times New Roman" w:hAnsi="Times New Roman" w:cs="Times New Roman"/>
        </w:rPr>
      </w:pPr>
      <w:r w:rsidRPr="003E3B2F">
        <w:rPr>
          <w:rFonts w:ascii="Times New Roman" w:hAnsi="Times New Roman" w:cs="Times New Roman"/>
        </w:rPr>
        <w:t xml:space="preserve">TIP </w:t>
      </w:r>
      <w:r w:rsidR="00297849" w:rsidRPr="003E3B2F">
        <w:rPr>
          <w:rFonts w:ascii="Times New Roman" w:hAnsi="Times New Roman" w:cs="Times New Roman"/>
        </w:rPr>
        <w:t xml:space="preserve">yra realizuota </w:t>
      </w:r>
      <w:r w:rsidR="00FD32A9" w:rsidRPr="003E3B2F">
        <w:rPr>
          <w:rFonts w:ascii="Times New Roman" w:hAnsi="Times New Roman" w:cs="Times New Roman"/>
        </w:rPr>
        <w:t>PHP programavimo kalba;</w:t>
      </w:r>
    </w:p>
    <w:p w14:paraId="7C1FE035" w14:textId="50A3E36B" w:rsidR="00FD32A9" w:rsidRPr="003E3B2F" w:rsidRDefault="00FD32A9" w:rsidP="00F06382">
      <w:pPr>
        <w:pStyle w:val="ListParagraph"/>
        <w:rPr>
          <w:rFonts w:ascii="Times New Roman" w:hAnsi="Times New Roman" w:cs="Times New Roman"/>
        </w:rPr>
      </w:pPr>
      <w:r w:rsidRPr="003E3B2F">
        <w:rPr>
          <w:rFonts w:ascii="Times New Roman" w:hAnsi="Times New Roman" w:cs="Times New Roman"/>
        </w:rPr>
        <w:t xml:space="preserve">E. turistas ir </w:t>
      </w:r>
      <w:r w:rsidR="00D52263" w:rsidRPr="003E3B2F">
        <w:rPr>
          <w:rFonts w:ascii="Times New Roman" w:hAnsi="Times New Roman" w:cs="Times New Roman"/>
        </w:rPr>
        <w:t>visa kita NTIS yra realizuota Java programavimo kalba.</w:t>
      </w:r>
    </w:p>
    <w:p w14:paraId="1D8774F3" w14:textId="03AE23F0" w:rsidR="00920935" w:rsidRPr="003E3B2F" w:rsidRDefault="00F06382" w:rsidP="00F06382">
      <w:pPr>
        <w:pStyle w:val="ListParagraph"/>
        <w:rPr>
          <w:rFonts w:ascii="Times New Roman" w:hAnsi="Times New Roman" w:cs="Times New Roman"/>
        </w:rPr>
      </w:pPr>
      <w:r w:rsidRPr="003E3B2F">
        <w:rPr>
          <w:rFonts w:ascii="Times New Roman" w:hAnsi="Times New Roman" w:cs="Times New Roman"/>
        </w:rPr>
        <w:t>Esamų NTIS išorinių duomenų srautų schema:</w:t>
      </w:r>
    </w:p>
    <w:p w14:paraId="4A049C9A" w14:textId="73EDDC58" w:rsidR="00F06382" w:rsidRPr="003E3B2F" w:rsidRDefault="00F4356A" w:rsidP="00F4356A">
      <w:pPr>
        <w:pStyle w:val="ListParagraph"/>
        <w:numPr>
          <w:ilvl w:val="0"/>
          <w:numId w:val="0"/>
        </w:numPr>
        <w:jc w:val="center"/>
        <w:rPr>
          <w:rFonts w:ascii="Times New Roman" w:hAnsi="Times New Roman" w:cs="Times New Roman"/>
        </w:rPr>
      </w:pPr>
      <w:r w:rsidRPr="003E3B2F">
        <w:rPr>
          <w:rFonts w:ascii="Times New Roman" w:hAnsi="Times New Roman" w:cs="Times New Roman"/>
          <w:noProof/>
        </w:rPr>
        <w:lastRenderedPageBreak/>
        <w:drawing>
          <wp:inline distT="0" distB="0" distL="0" distR="0" wp14:anchorId="072B144F" wp14:editId="2C906555">
            <wp:extent cx="3533242" cy="2097863"/>
            <wp:effectExtent l="0" t="0" r="0" b="0"/>
            <wp:docPr id="341357011" name="Paveikslėlis 341357011" descr="A diagram of a computer hardwar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357011" name="Paveikslėlis 341357011" descr="A diagram of a computer hardware system&#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539022" cy="2101295"/>
                    </a:xfrm>
                    <a:prstGeom prst="rect">
                      <a:avLst/>
                    </a:prstGeom>
                  </pic:spPr>
                </pic:pic>
              </a:graphicData>
            </a:graphic>
          </wp:inline>
        </w:drawing>
      </w:r>
    </w:p>
    <w:p w14:paraId="77CFA475" w14:textId="51025D80" w:rsidR="00F4356A" w:rsidRPr="003E3B2F" w:rsidRDefault="00F4356A" w:rsidP="00F4356A">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13" w:name="_Toc195269093"/>
      <w:r w:rsidR="000021B0" w:rsidRPr="003E3B2F">
        <w:rPr>
          <w:szCs w:val="22"/>
        </w:rPr>
        <w:t>5</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0021B0" w:rsidRPr="003E3B2F">
        <w:rPr>
          <w:szCs w:val="22"/>
        </w:rPr>
        <w:t>2</w:t>
      </w:r>
      <w:r w:rsidRPr="003E3B2F">
        <w:rPr>
          <w:noProof w:val="0"/>
          <w:szCs w:val="22"/>
        </w:rPr>
        <w:fldChar w:fldCharType="end"/>
      </w:r>
      <w:r w:rsidRPr="003E3B2F">
        <w:rPr>
          <w:noProof w:val="0"/>
          <w:szCs w:val="22"/>
        </w:rPr>
        <w:t xml:space="preserve"> pav. </w:t>
      </w:r>
      <w:r w:rsidR="000021B0" w:rsidRPr="003E3B2F">
        <w:rPr>
          <w:noProof w:val="0"/>
          <w:szCs w:val="22"/>
        </w:rPr>
        <w:t>NTIS esami išoriniai duomenų srautai</w:t>
      </w:r>
      <w:bookmarkEnd w:id="13"/>
    </w:p>
    <w:p w14:paraId="3302DEC8" w14:textId="5EF57B16" w:rsidR="00F06382" w:rsidRPr="003E3B2F" w:rsidRDefault="005E5374" w:rsidP="00A32E8F">
      <w:pPr>
        <w:pStyle w:val="ListParagraph"/>
        <w:rPr>
          <w:rFonts w:ascii="Times New Roman" w:hAnsi="Times New Roman" w:cs="Times New Roman"/>
        </w:rPr>
      </w:pPr>
      <w:r w:rsidRPr="003E3B2F">
        <w:rPr>
          <w:rFonts w:ascii="Times New Roman" w:hAnsi="Times New Roman" w:cs="Times New Roman"/>
        </w:rPr>
        <w:t>E</w:t>
      </w:r>
      <w:r w:rsidR="00A32E8F" w:rsidRPr="003E3B2F">
        <w:rPr>
          <w:rFonts w:ascii="Times New Roman" w:hAnsi="Times New Roman" w:cs="Times New Roman"/>
        </w:rPr>
        <w:t>sam</w:t>
      </w:r>
      <w:r w:rsidRPr="003E3B2F">
        <w:rPr>
          <w:rFonts w:ascii="Times New Roman" w:hAnsi="Times New Roman" w:cs="Times New Roman"/>
        </w:rPr>
        <w:t>ų</w:t>
      </w:r>
      <w:r w:rsidR="00A32E8F" w:rsidRPr="003E3B2F">
        <w:rPr>
          <w:rFonts w:ascii="Times New Roman" w:hAnsi="Times New Roman" w:cs="Times New Roman"/>
        </w:rPr>
        <w:t xml:space="preserve"> NTIS išorinių duomenų srautų aprašymas</w:t>
      </w:r>
      <w:r w:rsidRPr="003E3B2F">
        <w:rPr>
          <w:rFonts w:ascii="Times New Roman" w:hAnsi="Times New Roman" w:cs="Times New Roman"/>
        </w:rPr>
        <w:t>:</w:t>
      </w:r>
    </w:p>
    <w:p w14:paraId="5795B399" w14:textId="7C82E40E" w:rsidR="005E5374" w:rsidRPr="003E3B2F" w:rsidRDefault="005E5374" w:rsidP="005E5374">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14" w:name="_Toc195269082"/>
      <w:r w:rsidRPr="003E3B2F">
        <w:rPr>
          <w:noProof/>
          <w:szCs w:val="22"/>
        </w:rPr>
        <w:t>5</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1</w:t>
      </w:r>
      <w:r w:rsidRPr="003E3B2F">
        <w:rPr>
          <w:szCs w:val="22"/>
        </w:rPr>
        <w:fldChar w:fldCharType="end"/>
      </w:r>
      <w:r w:rsidRPr="003E3B2F">
        <w:rPr>
          <w:szCs w:val="22"/>
        </w:rPr>
        <w:t xml:space="preserve"> lentelė. NTIS </w:t>
      </w:r>
      <w:r w:rsidR="00337ED2" w:rsidRPr="003E3B2F">
        <w:rPr>
          <w:szCs w:val="22"/>
        </w:rPr>
        <w:t xml:space="preserve">esamų išorinių duomenų srautų </w:t>
      </w:r>
      <w:r w:rsidRPr="003E3B2F">
        <w:rPr>
          <w:szCs w:val="22"/>
        </w:rPr>
        <w:t>aprašymas</w:t>
      </w:r>
      <w:bookmarkEnd w:id="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780"/>
        <w:gridCol w:w="780"/>
        <w:gridCol w:w="1093"/>
        <w:gridCol w:w="1093"/>
        <w:gridCol w:w="3474"/>
        <w:gridCol w:w="1431"/>
        <w:gridCol w:w="1543"/>
      </w:tblGrid>
      <w:tr w:rsidR="00337ED2" w:rsidRPr="003E3B2F" w14:paraId="6BC42167" w14:textId="49484E1C" w:rsidTr="00AB01F4">
        <w:trPr>
          <w:tblHeader/>
        </w:trPr>
        <w:tc>
          <w:tcPr>
            <w:tcW w:w="382" w:type="pct"/>
            <w:shd w:val="clear" w:color="auto" w:fill="EDEDED" w:themeFill="accent3" w:themeFillTint="33"/>
          </w:tcPr>
          <w:p w14:paraId="47841B55" w14:textId="09247F50" w:rsidR="00337ED2" w:rsidRPr="003E3B2F" w:rsidRDefault="00337ED2" w:rsidP="00423D09">
            <w:pPr>
              <w:pStyle w:val="NoSpacing"/>
              <w:ind w:firstLine="0"/>
              <w:rPr>
                <w:rFonts w:cs="Times New Roman"/>
                <w:sz w:val="22"/>
              </w:rPr>
            </w:pPr>
            <w:r w:rsidRPr="003E3B2F">
              <w:rPr>
                <w:rFonts w:cs="Times New Roman"/>
                <w:sz w:val="22"/>
              </w:rPr>
              <w:t>Nr.</w:t>
            </w:r>
          </w:p>
        </w:tc>
        <w:tc>
          <w:tcPr>
            <w:tcW w:w="382" w:type="pct"/>
            <w:shd w:val="clear" w:color="auto" w:fill="EDEDED" w:themeFill="accent3" w:themeFillTint="33"/>
            <w:vAlign w:val="center"/>
          </w:tcPr>
          <w:p w14:paraId="2517E8A6" w14:textId="2572FDEC" w:rsidR="00337ED2" w:rsidRPr="003E3B2F" w:rsidRDefault="00337ED2" w:rsidP="00423D09">
            <w:pPr>
              <w:pStyle w:val="NoSpacing"/>
              <w:ind w:firstLine="0"/>
              <w:rPr>
                <w:rFonts w:cs="Times New Roman"/>
                <w:sz w:val="22"/>
              </w:rPr>
            </w:pPr>
            <w:r w:rsidRPr="003E3B2F">
              <w:rPr>
                <w:rFonts w:cs="Times New Roman"/>
                <w:sz w:val="22"/>
              </w:rPr>
              <w:t>ID</w:t>
            </w:r>
          </w:p>
        </w:tc>
        <w:tc>
          <w:tcPr>
            <w:tcW w:w="536" w:type="pct"/>
            <w:shd w:val="clear" w:color="auto" w:fill="EDEDED" w:themeFill="accent3" w:themeFillTint="33"/>
          </w:tcPr>
          <w:p w14:paraId="2144E9A5" w14:textId="7A0FDB50" w:rsidR="00337ED2" w:rsidRPr="003E3B2F" w:rsidRDefault="00337ED2" w:rsidP="00423D09">
            <w:pPr>
              <w:pStyle w:val="NoSpacing"/>
              <w:ind w:firstLine="0"/>
              <w:rPr>
                <w:rFonts w:cs="Times New Roman"/>
                <w:sz w:val="22"/>
              </w:rPr>
            </w:pPr>
            <w:r w:rsidRPr="003E3B2F">
              <w:rPr>
                <w:rFonts w:cs="Times New Roman"/>
                <w:sz w:val="22"/>
              </w:rPr>
              <w:t>Duomenų teikėjas</w:t>
            </w:r>
          </w:p>
        </w:tc>
        <w:tc>
          <w:tcPr>
            <w:tcW w:w="536" w:type="pct"/>
            <w:shd w:val="clear" w:color="auto" w:fill="EDEDED" w:themeFill="accent3" w:themeFillTint="33"/>
          </w:tcPr>
          <w:p w14:paraId="6D6EE8A9" w14:textId="468BE6D8" w:rsidR="00337ED2" w:rsidRPr="003E3B2F" w:rsidRDefault="00337ED2" w:rsidP="00423D09">
            <w:pPr>
              <w:pStyle w:val="NoSpacing"/>
              <w:ind w:firstLine="0"/>
              <w:rPr>
                <w:rFonts w:cs="Times New Roman"/>
                <w:sz w:val="22"/>
              </w:rPr>
            </w:pPr>
            <w:r w:rsidRPr="003E3B2F">
              <w:rPr>
                <w:rFonts w:cs="Times New Roman"/>
                <w:sz w:val="22"/>
              </w:rPr>
              <w:t>Duomenų gavėjas</w:t>
            </w:r>
          </w:p>
        </w:tc>
        <w:tc>
          <w:tcPr>
            <w:tcW w:w="1704" w:type="pct"/>
            <w:shd w:val="clear" w:color="auto" w:fill="EDEDED" w:themeFill="accent3" w:themeFillTint="33"/>
          </w:tcPr>
          <w:p w14:paraId="6561E9D4" w14:textId="5F2EBEEE" w:rsidR="00337ED2" w:rsidRPr="003E3B2F" w:rsidRDefault="00337ED2" w:rsidP="00423D09">
            <w:pPr>
              <w:pStyle w:val="NoSpacing"/>
              <w:ind w:firstLine="0"/>
              <w:rPr>
                <w:rFonts w:cs="Times New Roman"/>
                <w:sz w:val="22"/>
              </w:rPr>
            </w:pPr>
            <w:r w:rsidRPr="003E3B2F">
              <w:rPr>
                <w:rFonts w:cs="Times New Roman"/>
                <w:sz w:val="22"/>
              </w:rPr>
              <w:t>Aprašymas</w:t>
            </w:r>
          </w:p>
        </w:tc>
        <w:tc>
          <w:tcPr>
            <w:tcW w:w="702" w:type="pct"/>
            <w:shd w:val="clear" w:color="auto" w:fill="EDEDED" w:themeFill="accent3" w:themeFillTint="33"/>
          </w:tcPr>
          <w:p w14:paraId="1E15D9B6" w14:textId="5CBF58F1" w:rsidR="00337ED2" w:rsidRPr="003E3B2F" w:rsidRDefault="00337ED2" w:rsidP="00423D09">
            <w:pPr>
              <w:pStyle w:val="NoSpacing"/>
              <w:ind w:firstLine="0"/>
              <w:rPr>
                <w:rFonts w:cs="Times New Roman"/>
                <w:sz w:val="22"/>
              </w:rPr>
            </w:pPr>
            <w:r w:rsidRPr="003E3B2F">
              <w:rPr>
                <w:rFonts w:cs="Times New Roman"/>
                <w:sz w:val="22"/>
              </w:rPr>
              <w:t>Duomenų formatas</w:t>
            </w:r>
          </w:p>
        </w:tc>
        <w:tc>
          <w:tcPr>
            <w:tcW w:w="757" w:type="pct"/>
            <w:shd w:val="clear" w:color="auto" w:fill="EDEDED" w:themeFill="accent3" w:themeFillTint="33"/>
          </w:tcPr>
          <w:p w14:paraId="75E95E56" w14:textId="0B368452" w:rsidR="00337ED2" w:rsidRPr="003E3B2F" w:rsidRDefault="00337ED2" w:rsidP="00423D09">
            <w:pPr>
              <w:pStyle w:val="NoSpacing"/>
              <w:ind w:firstLine="0"/>
              <w:rPr>
                <w:rFonts w:cs="Times New Roman"/>
                <w:sz w:val="22"/>
              </w:rPr>
            </w:pPr>
            <w:r w:rsidRPr="003E3B2F">
              <w:rPr>
                <w:rFonts w:cs="Times New Roman"/>
                <w:sz w:val="22"/>
              </w:rPr>
              <w:t>Perdavimo būdas</w:t>
            </w:r>
          </w:p>
        </w:tc>
      </w:tr>
      <w:tr w:rsidR="00337ED2" w:rsidRPr="003E3B2F" w14:paraId="7ED4A997" w14:textId="432F0398" w:rsidTr="00AB01F4">
        <w:tc>
          <w:tcPr>
            <w:tcW w:w="382" w:type="pct"/>
          </w:tcPr>
          <w:p w14:paraId="74B75620" w14:textId="77777777" w:rsidR="00337ED2" w:rsidRPr="003E3B2F" w:rsidRDefault="00337ED2" w:rsidP="00337ED2">
            <w:pPr>
              <w:pStyle w:val="ListParagraph"/>
              <w:numPr>
                <w:ilvl w:val="1"/>
                <w:numId w:val="2"/>
              </w:numPr>
              <w:rPr>
                <w:rFonts w:ascii="Times New Roman" w:hAnsi="Times New Roman" w:cs="Times New Roman"/>
              </w:rPr>
            </w:pPr>
          </w:p>
        </w:tc>
        <w:tc>
          <w:tcPr>
            <w:tcW w:w="382" w:type="pct"/>
          </w:tcPr>
          <w:p w14:paraId="659E7BC1" w14:textId="226565C8"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IDS1</w:t>
            </w:r>
          </w:p>
        </w:tc>
        <w:tc>
          <w:tcPr>
            <w:tcW w:w="536" w:type="pct"/>
          </w:tcPr>
          <w:p w14:paraId="4040539E" w14:textId="26FE7C74"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Licencijų IS</w:t>
            </w:r>
          </w:p>
        </w:tc>
        <w:tc>
          <w:tcPr>
            <w:tcW w:w="536" w:type="pct"/>
          </w:tcPr>
          <w:p w14:paraId="5A0F1399" w14:textId="032CFC35"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NTIS</w:t>
            </w:r>
          </w:p>
        </w:tc>
        <w:tc>
          <w:tcPr>
            <w:tcW w:w="1704" w:type="pct"/>
          </w:tcPr>
          <w:p w14:paraId="0EBCE380" w14:textId="77777777" w:rsidR="00337ED2" w:rsidRPr="003E3B2F" w:rsidRDefault="00337ED2" w:rsidP="00AB01F4">
            <w:pPr>
              <w:pStyle w:val="ListParagraph"/>
              <w:numPr>
                <w:ilvl w:val="0"/>
                <w:numId w:val="0"/>
              </w:numPr>
              <w:rPr>
                <w:rFonts w:ascii="Times New Roman" w:hAnsi="Times New Roman" w:cs="Times New Roman"/>
              </w:rPr>
            </w:pPr>
            <w:r w:rsidRPr="003E3B2F">
              <w:rPr>
                <w:rFonts w:ascii="Times New Roman" w:hAnsi="Times New Roman" w:cs="Times New Roman"/>
              </w:rPr>
              <w:t xml:space="preserve">Integracijos duomenys skirti NTIS APT paskyrų kūrimui ir pirminių duomenų užpildymui. </w:t>
            </w:r>
          </w:p>
          <w:p w14:paraId="6572C7F2" w14:textId="7F706E7A"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Iš LIS perduodami duomenys apie neklasifikuojamąsias ir klasifikuojamąsias apgyvendinimo paslaugas teikiančių APT turimą (-as) licenciją (-as), jei šiuos duomenis pateikė LIS duomenų teikėjas.</w:t>
            </w:r>
          </w:p>
        </w:tc>
        <w:tc>
          <w:tcPr>
            <w:tcW w:w="702" w:type="pct"/>
          </w:tcPr>
          <w:p w14:paraId="78DC0BF5" w14:textId="2F382AF4"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Struktūrizuoti duomenys</w:t>
            </w:r>
          </w:p>
        </w:tc>
        <w:tc>
          <w:tcPr>
            <w:tcW w:w="757" w:type="pct"/>
          </w:tcPr>
          <w:p w14:paraId="7DA9B8F4" w14:textId="18D4AB95" w:rsidR="00337ED2" w:rsidRPr="003E3B2F" w:rsidRDefault="00337ED2" w:rsidP="00337ED2">
            <w:pPr>
              <w:pStyle w:val="ListParagraph"/>
              <w:numPr>
                <w:ilvl w:val="0"/>
                <w:numId w:val="0"/>
              </w:numPr>
              <w:rPr>
                <w:rFonts w:ascii="Times New Roman" w:hAnsi="Times New Roman" w:cs="Times New Roman"/>
              </w:rPr>
            </w:pPr>
            <w:r w:rsidRPr="003E3B2F">
              <w:rPr>
                <w:rFonts w:ascii="Times New Roman" w:hAnsi="Times New Roman" w:cs="Times New Roman"/>
              </w:rPr>
              <w:t>Leidžiamosios kreipties būdu</w:t>
            </w:r>
          </w:p>
        </w:tc>
      </w:tr>
      <w:tr w:rsidR="00AB01F4" w:rsidRPr="003E3B2F" w14:paraId="4B8D3660" w14:textId="77777777" w:rsidTr="00AB01F4">
        <w:tc>
          <w:tcPr>
            <w:tcW w:w="382" w:type="pct"/>
          </w:tcPr>
          <w:p w14:paraId="04687D91" w14:textId="77777777" w:rsidR="00AB01F4" w:rsidRPr="003E3B2F" w:rsidRDefault="00AB01F4" w:rsidP="00AB01F4">
            <w:pPr>
              <w:pStyle w:val="ListParagraph"/>
              <w:numPr>
                <w:ilvl w:val="1"/>
                <w:numId w:val="2"/>
              </w:numPr>
              <w:rPr>
                <w:rFonts w:ascii="Times New Roman" w:hAnsi="Times New Roman" w:cs="Times New Roman"/>
              </w:rPr>
            </w:pPr>
          </w:p>
        </w:tc>
        <w:tc>
          <w:tcPr>
            <w:tcW w:w="382" w:type="pct"/>
          </w:tcPr>
          <w:p w14:paraId="37A5CD1D" w14:textId="452F477F"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IDS2</w:t>
            </w:r>
          </w:p>
        </w:tc>
        <w:tc>
          <w:tcPr>
            <w:tcW w:w="536" w:type="pct"/>
          </w:tcPr>
          <w:p w14:paraId="6EBA962B" w14:textId="41D6B7C4"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VIISP</w:t>
            </w:r>
          </w:p>
        </w:tc>
        <w:tc>
          <w:tcPr>
            <w:tcW w:w="536" w:type="pct"/>
          </w:tcPr>
          <w:p w14:paraId="071FD826" w14:textId="6554B1DE"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NTIS</w:t>
            </w:r>
          </w:p>
        </w:tc>
        <w:tc>
          <w:tcPr>
            <w:tcW w:w="1704" w:type="pct"/>
          </w:tcPr>
          <w:p w14:paraId="6BB3EC44" w14:textId="2D6F9A04"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Integracija skirta NTIS naudotojų tapatybei nustatyti</w:t>
            </w:r>
          </w:p>
        </w:tc>
        <w:tc>
          <w:tcPr>
            <w:tcW w:w="702" w:type="pct"/>
          </w:tcPr>
          <w:p w14:paraId="707BCAF6" w14:textId="2D745230"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Struktūrizuoti duomenys</w:t>
            </w:r>
          </w:p>
        </w:tc>
        <w:tc>
          <w:tcPr>
            <w:tcW w:w="757" w:type="pct"/>
          </w:tcPr>
          <w:p w14:paraId="58262CB0" w14:textId="6281C0E5"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Leidžiamosios kreipties būdu</w:t>
            </w:r>
          </w:p>
        </w:tc>
      </w:tr>
      <w:tr w:rsidR="00AB01F4" w:rsidRPr="003E3B2F" w14:paraId="4E2782AC" w14:textId="77777777" w:rsidTr="00AB01F4">
        <w:tc>
          <w:tcPr>
            <w:tcW w:w="382" w:type="pct"/>
          </w:tcPr>
          <w:p w14:paraId="5C615893" w14:textId="77777777" w:rsidR="00AB01F4" w:rsidRPr="003E3B2F" w:rsidRDefault="00AB01F4" w:rsidP="00AB01F4">
            <w:pPr>
              <w:pStyle w:val="ListParagraph"/>
              <w:numPr>
                <w:ilvl w:val="1"/>
                <w:numId w:val="2"/>
              </w:numPr>
              <w:rPr>
                <w:rFonts w:ascii="Times New Roman" w:hAnsi="Times New Roman" w:cs="Times New Roman"/>
              </w:rPr>
            </w:pPr>
          </w:p>
        </w:tc>
        <w:tc>
          <w:tcPr>
            <w:tcW w:w="382" w:type="pct"/>
          </w:tcPr>
          <w:p w14:paraId="1D8FEA67" w14:textId="4FF74397"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IDS3</w:t>
            </w:r>
          </w:p>
        </w:tc>
        <w:tc>
          <w:tcPr>
            <w:tcW w:w="536" w:type="pct"/>
          </w:tcPr>
          <w:p w14:paraId="35203395" w14:textId="5BE8CB79"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NTIS</w:t>
            </w:r>
          </w:p>
        </w:tc>
        <w:tc>
          <w:tcPr>
            <w:tcW w:w="536" w:type="pct"/>
          </w:tcPr>
          <w:p w14:paraId="2F679D84" w14:textId="0CD2D613"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VDV IS</w:t>
            </w:r>
          </w:p>
        </w:tc>
        <w:tc>
          <w:tcPr>
            <w:tcW w:w="1704" w:type="pct"/>
          </w:tcPr>
          <w:p w14:paraId="3512A83F" w14:textId="36CAA021"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Integracija skirta duomenų perdavimui į VDV IS</w:t>
            </w:r>
          </w:p>
        </w:tc>
        <w:tc>
          <w:tcPr>
            <w:tcW w:w="702" w:type="pct"/>
          </w:tcPr>
          <w:p w14:paraId="27CD43D1" w14:textId="166DD115"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Struktūrizuoti duomenys</w:t>
            </w:r>
          </w:p>
        </w:tc>
        <w:tc>
          <w:tcPr>
            <w:tcW w:w="757" w:type="pct"/>
          </w:tcPr>
          <w:p w14:paraId="08AF74FB" w14:textId="0DFAC3DC" w:rsidR="00AB01F4" w:rsidRPr="003E3B2F" w:rsidRDefault="00AB01F4" w:rsidP="00AB01F4">
            <w:pPr>
              <w:pStyle w:val="ListParagraph"/>
              <w:numPr>
                <w:ilvl w:val="0"/>
                <w:numId w:val="0"/>
              </w:numPr>
              <w:rPr>
                <w:rFonts w:ascii="Times New Roman" w:hAnsi="Times New Roman" w:cs="Times New Roman"/>
              </w:rPr>
            </w:pPr>
            <w:r w:rsidRPr="003E3B2F">
              <w:rPr>
                <w:rFonts w:ascii="Times New Roman" w:hAnsi="Times New Roman" w:cs="Times New Roman"/>
              </w:rPr>
              <w:t>Leidžiamosios kreipties būdu</w:t>
            </w:r>
          </w:p>
        </w:tc>
      </w:tr>
    </w:tbl>
    <w:p w14:paraId="51A81C93" w14:textId="7CCAB13F" w:rsidR="000F42E8" w:rsidRPr="003E3B2F" w:rsidRDefault="000F42E8" w:rsidP="000F42E8">
      <w:pPr>
        <w:pStyle w:val="ListParagraph"/>
        <w:rPr>
          <w:rFonts w:ascii="Times New Roman" w:hAnsi="Times New Roman" w:cs="Times New Roman"/>
        </w:rPr>
      </w:pPr>
      <w:r w:rsidRPr="003E3B2F">
        <w:rPr>
          <w:rFonts w:ascii="Times New Roman" w:hAnsi="Times New Roman" w:cs="Times New Roman"/>
        </w:rPr>
        <w:t>Esamų NTIS</w:t>
      </w:r>
      <w:r w:rsidR="00FF10D3" w:rsidRPr="003E3B2F">
        <w:rPr>
          <w:rFonts w:ascii="Times New Roman" w:hAnsi="Times New Roman" w:cs="Times New Roman"/>
        </w:rPr>
        <w:t xml:space="preserve"> vidinių</w:t>
      </w:r>
      <w:r w:rsidRPr="003E3B2F">
        <w:rPr>
          <w:rFonts w:ascii="Times New Roman" w:hAnsi="Times New Roman" w:cs="Times New Roman"/>
        </w:rPr>
        <w:t xml:space="preserve"> duomenų srautų schema:</w:t>
      </w:r>
    </w:p>
    <w:p w14:paraId="69141302" w14:textId="485EC9E3" w:rsidR="005E5374" w:rsidRPr="003E3B2F" w:rsidRDefault="006142F4" w:rsidP="006142F4">
      <w:pPr>
        <w:pStyle w:val="ListParagraph"/>
        <w:numPr>
          <w:ilvl w:val="0"/>
          <w:numId w:val="0"/>
        </w:numPr>
        <w:jc w:val="center"/>
        <w:rPr>
          <w:rFonts w:ascii="Times New Roman" w:hAnsi="Times New Roman" w:cs="Times New Roman"/>
        </w:rPr>
      </w:pPr>
      <w:r w:rsidRPr="003E3B2F">
        <w:rPr>
          <w:rFonts w:ascii="Times New Roman" w:hAnsi="Times New Roman" w:cs="Times New Roman"/>
          <w:noProof/>
        </w:rPr>
        <w:drawing>
          <wp:inline distT="0" distB="0" distL="0" distR="0" wp14:anchorId="7773F762" wp14:editId="36E65659">
            <wp:extent cx="2765146" cy="1859000"/>
            <wp:effectExtent l="0" t="0" r="0" b="8255"/>
            <wp:docPr id="1067307925" name="Paveikslėlis 3" descr="A picture containing text, electronics, screensho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electronics, screenshot  Description automatically generated"/>
                    <pic:cNvPicPr/>
                  </pic:nvPicPr>
                  <pic:blipFill>
                    <a:blip r:embed="rId16"/>
                    <a:stretch>
                      <a:fillRect/>
                    </a:stretch>
                  </pic:blipFill>
                  <pic:spPr>
                    <a:xfrm>
                      <a:off x="0" y="0"/>
                      <a:ext cx="2777796" cy="1867505"/>
                    </a:xfrm>
                    <a:prstGeom prst="rect">
                      <a:avLst/>
                    </a:prstGeom>
                  </pic:spPr>
                </pic:pic>
              </a:graphicData>
            </a:graphic>
          </wp:inline>
        </w:drawing>
      </w:r>
    </w:p>
    <w:p w14:paraId="400F6CA8" w14:textId="1DBC39FA" w:rsidR="006142F4" w:rsidRPr="003E3B2F" w:rsidRDefault="006142F4" w:rsidP="006142F4">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15" w:name="_Toc195269094"/>
      <w:r w:rsidRPr="003E3B2F">
        <w:rPr>
          <w:szCs w:val="22"/>
        </w:rPr>
        <w:t>5</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3</w:t>
      </w:r>
      <w:r w:rsidRPr="003E3B2F">
        <w:rPr>
          <w:noProof w:val="0"/>
          <w:szCs w:val="22"/>
        </w:rPr>
        <w:fldChar w:fldCharType="end"/>
      </w:r>
      <w:r w:rsidRPr="003E3B2F">
        <w:rPr>
          <w:noProof w:val="0"/>
          <w:szCs w:val="22"/>
        </w:rPr>
        <w:t xml:space="preserve"> pav. NTIS esam</w:t>
      </w:r>
      <w:r w:rsidR="004B2625" w:rsidRPr="003E3B2F">
        <w:rPr>
          <w:noProof w:val="0"/>
          <w:szCs w:val="22"/>
        </w:rPr>
        <w:t>ų vidinių duomenų srautų schema</w:t>
      </w:r>
      <w:bookmarkEnd w:id="15"/>
    </w:p>
    <w:p w14:paraId="3270652E" w14:textId="23F14474" w:rsidR="00C321D2" w:rsidRPr="003E3B2F" w:rsidRDefault="00C321D2" w:rsidP="00C321D2">
      <w:pPr>
        <w:pStyle w:val="ListParagraph"/>
        <w:rPr>
          <w:rFonts w:ascii="Times New Roman" w:hAnsi="Times New Roman" w:cs="Times New Roman"/>
        </w:rPr>
      </w:pPr>
      <w:r w:rsidRPr="003E3B2F">
        <w:rPr>
          <w:rFonts w:ascii="Times New Roman" w:hAnsi="Times New Roman" w:cs="Times New Roman"/>
        </w:rPr>
        <w:t>Esamų NTIS vidinių duomenų srautų aprašymas:</w:t>
      </w:r>
    </w:p>
    <w:p w14:paraId="1CE65E2B" w14:textId="7AB55634" w:rsidR="00C321D2" w:rsidRPr="003E3B2F" w:rsidRDefault="00C321D2" w:rsidP="00C321D2">
      <w:pPr>
        <w:pStyle w:val="Lenpavadarial"/>
        <w:spacing w:before="240"/>
        <w:rPr>
          <w:szCs w:val="22"/>
        </w:rPr>
      </w:pPr>
      <w:r w:rsidRPr="003E3B2F">
        <w:rPr>
          <w:szCs w:val="22"/>
        </w:rPr>
        <w:lastRenderedPageBreak/>
        <w:fldChar w:fldCharType="begin"/>
      </w:r>
      <w:r w:rsidRPr="003E3B2F">
        <w:rPr>
          <w:szCs w:val="22"/>
        </w:rPr>
        <w:instrText xml:space="preserve"> STYLEREF 1 \s </w:instrText>
      </w:r>
      <w:r w:rsidRPr="003E3B2F">
        <w:rPr>
          <w:szCs w:val="22"/>
        </w:rPr>
        <w:fldChar w:fldCharType="separate"/>
      </w:r>
      <w:bookmarkStart w:id="16" w:name="_Toc195269083"/>
      <w:r w:rsidRPr="003E3B2F">
        <w:rPr>
          <w:noProof/>
          <w:szCs w:val="22"/>
        </w:rPr>
        <w:t>5</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3</w:t>
      </w:r>
      <w:r w:rsidRPr="003E3B2F">
        <w:rPr>
          <w:szCs w:val="22"/>
        </w:rPr>
        <w:fldChar w:fldCharType="end"/>
      </w:r>
      <w:r w:rsidRPr="003E3B2F">
        <w:rPr>
          <w:szCs w:val="22"/>
        </w:rPr>
        <w:t xml:space="preserve"> lentelė. NTIS esamų vidinių duomenų srautų aprašymas</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780"/>
        <w:gridCol w:w="780"/>
        <w:gridCol w:w="1093"/>
        <w:gridCol w:w="1093"/>
        <w:gridCol w:w="3474"/>
        <w:gridCol w:w="1431"/>
        <w:gridCol w:w="1543"/>
      </w:tblGrid>
      <w:tr w:rsidR="00C321D2" w:rsidRPr="003E3B2F" w14:paraId="5336F348" w14:textId="77777777" w:rsidTr="00423D09">
        <w:trPr>
          <w:tblHeader/>
        </w:trPr>
        <w:tc>
          <w:tcPr>
            <w:tcW w:w="382" w:type="pct"/>
            <w:shd w:val="clear" w:color="auto" w:fill="EDEDED" w:themeFill="accent3" w:themeFillTint="33"/>
          </w:tcPr>
          <w:p w14:paraId="4CB763E6" w14:textId="77777777" w:rsidR="00C321D2" w:rsidRPr="003E3B2F" w:rsidRDefault="00C321D2" w:rsidP="00423D09">
            <w:pPr>
              <w:pStyle w:val="NoSpacing"/>
              <w:ind w:firstLine="0"/>
              <w:rPr>
                <w:rFonts w:cs="Times New Roman"/>
                <w:sz w:val="22"/>
              </w:rPr>
            </w:pPr>
            <w:r w:rsidRPr="003E3B2F">
              <w:rPr>
                <w:rFonts w:cs="Times New Roman"/>
                <w:sz w:val="22"/>
              </w:rPr>
              <w:t>Nr.</w:t>
            </w:r>
          </w:p>
        </w:tc>
        <w:tc>
          <w:tcPr>
            <w:tcW w:w="382" w:type="pct"/>
            <w:shd w:val="clear" w:color="auto" w:fill="EDEDED" w:themeFill="accent3" w:themeFillTint="33"/>
            <w:vAlign w:val="center"/>
          </w:tcPr>
          <w:p w14:paraId="328044F3" w14:textId="77777777" w:rsidR="00C321D2" w:rsidRPr="003E3B2F" w:rsidRDefault="00C321D2" w:rsidP="00423D09">
            <w:pPr>
              <w:pStyle w:val="NoSpacing"/>
              <w:ind w:firstLine="0"/>
              <w:rPr>
                <w:rFonts w:cs="Times New Roman"/>
                <w:sz w:val="22"/>
              </w:rPr>
            </w:pPr>
            <w:r w:rsidRPr="003E3B2F">
              <w:rPr>
                <w:rFonts w:cs="Times New Roman"/>
                <w:sz w:val="22"/>
              </w:rPr>
              <w:t>ID</w:t>
            </w:r>
          </w:p>
        </w:tc>
        <w:tc>
          <w:tcPr>
            <w:tcW w:w="536" w:type="pct"/>
            <w:shd w:val="clear" w:color="auto" w:fill="EDEDED" w:themeFill="accent3" w:themeFillTint="33"/>
          </w:tcPr>
          <w:p w14:paraId="7DE1E24F" w14:textId="77777777" w:rsidR="00C321D2" w:rsidRPr="003E3B2F" w:rsidRDefault="00C321D2" w:rsidP="00423D09">
            <w:pPr>
              <w:pStyle w:val="NoSpacing"/>
              <w:ind w:firstLine="0"/>
              <w:rPr>
                <w:rFonts w:cs="Times New Roman"/>
                <w:sz w:val="22"/>
              </w:rPr>
            </w:pPr>
            <w:r w:rsidRPr="003E3B2F">
              <w:rPr>
                <w:rFonts w:cs="Times New Roman"/>
                <w:sz w:val="22"/>
              </w:rPr>
              <w:t>Duomenų teikėjas</w:t>
            </w:r>
          </w:p>
        </w:tc>
        <w:tc>
          <w:tcPr>
            <w:tcW w:w="536" w:type="pct"/>
            <w:shd w:val="clear" w:color="auto" w:fill="EDEDED" w:themeFill="accent3" w:themeFillTint="33"/>
          </w:tcPr>
          <w:p w14:paraId="5DB3EE34" w14:textId="77777777" w:rsidR="00C321D2" w:rsidRPr="003E3B2F" w:rsidRDefault="00C321D2" w:rsidP="00423D09">
            <w:pPr>
              <w:pStyle w:val="NoSpacing"/>
              <w:ind w:firstLine="0"/>
              <w:rPr>
                <w:rFonts w:cs="Times New Roman"/>
                <w:sz w:val="22"/>
              </w:rPr>
            </w:pPr>
            <w:r w:rsidRPr="003E3B2F">
              <w:rPr>
                <w:rFonts w:cs="Times New Roman"/>
                <w:sz w:val="22"/>
              </w:rPr>
              <w:t>Duomenų gavėjas</w:t>
            </w:r>
          </w:p>
        </w:tc>
        <w:tc>
          <w:tcPr>
            <w:tcW w:w="1704" w:type="pct"/>
            <w:shd w:val="clear" w:color="auto" w:fill="EDEDED" w:themeFill="accent3" w:themeFillTint="33"/>
          </w:tcPr>
          <w:p w14:paraId="5AC62452" w14:textId="77777777" w:rsidR="00C321D2" w:rsidRPr="003E3B2F" w:rsidRDefault="00C321D2" w:rsidP="00423D09">
            <w:pPr>
              <w:pStyle w:val="NoSpacing"/>
              <w:ind w:firstLine="0"/>
              <w:rPr>
                <w:rFonts w:cs="Times New Roman"/>
                <w:sz w:val="22"/>
              </w:rPr>
            </w:pPr>
            <w:r w:rsidRPr="003E3B2F">
              <w:rPr>
                <w:rFonts w:cs="Times New Roman"/>
                <w:sz w:val="22"/>
              </w:rPr>
              <w:t>Aprašymas</w:t>
            </w:r>
          </w:p>
        </w:tc>
        <w:tc>
          <w:tcPr>
            <w:tcW w:w="702" w:type="pct"/>
            <w:shd w:val="clear" w:color="auto" w:fill="EDEDED" w:themeFill="accent3" w:themeFillTint="33"/>
          </w:tcPr>
          <w:p w14:paraId="7E6C390C" w14:textId="77777777" w:rsidR="00C321D2" w:rsidRPr="003E3B2F" w:rsidRDefault="00C321D2" w:rsidP="00423D09">
            <w:pPr>
              <w:pStyle w:val="NoSpacing"/>
              <w:ind w:firstLine="0"/>
              <w:rPr>
                <w:rFonts w:cs="Times New Roman"/>
                <w:sz w:val="22"/>
              </w:rPr>
            </w:pPr>
            <w:r w:rsidRPr="003E3B2F">
              <w:rPr>
                <w:rFonts w:cs="Times New Roman"/>
                <w:sz w:val="22"/>
              </w:rPr>
              <w:t>Duomenų formatas</w:t>
            </w:r>
          </w:p>
        </w:tc>
        <w:tc>
          <w:tcPr>
            <w:tcW w:w="757" w:type="pct"/>
            <w:shd w:val="clear" w:color="auto" w:fill="EDEDED" w:themeFill="accent3" w:themeFillTint="33"/>
          </w:tcPr>
          <w:p w14:paraId="18D58AB5" w14:textId="77777777" w:rsidR="00C321D2" w:rsidRPr="003E3B2F" w:rsidRDefault="00C321D2" w:rsidP="00423D09">
            <w:pPr>
              <w:pStyle w:val="NoSpacing"/>
              <w:ind w:firstLine="0"/>
              <w:rPr>
                <w:rFonts w:cs="Times New Roman"/>
                <w:sz w:val="22"/>
              </w:rPr>
            </w:pPr>
            <w:r w:rsidRPr="003E3B2F">
              <w:rPr>
                <w:rFonts w:cs="Times New Roman"/>
                <w:sz w:val="22"/>
              </w:rPr>
              <w:t>Perdavimo būdas</w:t>
            </w:r>
          </w:p>
        </w:tc>
      </w:tr>
      <w:tr w:rsidR="009E1878" w:rsidRPr="003E3B2F" w14:paraId="7083AC2F" w14:textId="77777777" w:rsidTr="00423D09">
        <w:tc>
          <w:tcPr>
            <w:tcW w:w="382" w:type="pct"/>
          </w:tcPr>
          <w:p w14:paraId="7E1FED77" w14:textId="77777777" w:rsidR="009E1878" w:rsidRPr="003E3B2F" w:rsidRDefault="009E1878" w:rsidP="009E1878">
            <w:pPr>
              <w:pStyle w:val="ListParagraph"/>
              <w:numPr>
                <w:ilvl w:val="1"/>
                <w:numId w:val="2"/>
              </w:numPr>
              <w:rPr>
                <w:rFonts w:ascii="Times New Roman" w:hAnsi="Times New Roman" w:cs="Times New Roman"/>
              </w:rPr>
            </w:pPr>
          </w:p>
        </w:tc>
        <w:tc>
          <w:tcPr>
            <w:tcW w:w="382" w:type="pct"/>
          </w:tcPr>
          <w:p w14:paraId="29E5E60B" w14:textId="4235977A"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VDS1</w:t>
            </w:r>
          </w:p>
        </w:tc>
        <w:tc>
          <w:tcPr>
            <w:tcW w:w="536" w:type="pct"/>
          </w:tcPr>
          <w:p w14:paraId="73B6F88D" w14:textId="4ADD157B"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NTIS</w:t>
            </w:r>
          </w:p>
        </w:tc>
        <w:tc>
          <w:tcPr>
            <w:tcW w:w="536" w:type="pct"/>
          </w:tcPr>
          <w:p w14:paraId="4D6A4124" w14:textId="4305A538"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KL svetainė</w:t>
            </w:r>
          </w:p>
        </w:tc>
        <w:tc>
          <w:tcPr>
            <w:tcW w:w="1704" w:type="pct"/>
          </w:tcPr>
          <w:p w14:paraId="624E76EF" w14:textId="232DD545"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APT turistų nuasmeninti duomenys, turizmo išteklių duomenys, renginių duomenys bei kiti išsamios analizės ir projektavimo etapų metu identifikuoti ir su KL suderinti duomenys.</w:t>
            </w:r>
          </w:p>
        </w:tc>
        <w:tc>
          <w:tcPr>
            <w:tcW w:w="702" w:type="pct"/>
          </w:tcPr>
          <w:p w14:paraId="77359B65" w14:textId="3F0E3B99"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Struktūrizuoti duomenys</w:t>
            </w:r>
          </w:p>
        </w:tc>
        <w:tc>
          <w:tcPr>
            <w:tcW w:w="757" w:type="pct"/>
          </w:tcPr>
          <w:p w14:paraId="5E97617C" w14:textId="4F9B1C52" w:rsidR="009E1878" w:rsidRPr="003E3B2F" w:rsidRDefault="009E1878" w:rsidP="009E1878">
            <w:pPr>
              <w:pStyle w:val="ListParagraph"/>
              <w:numPr>
                <w:ilvl w:val="0"/>
                <w:numId w:val="0"/>
              </w:numPr>
              <w:rPr>
                <w:rFonts w:ascii="Times New Roman" w:hAnsi="Times New Roman" w:cs="Times New Roman"/>
              </w:rPr>
            </w:pPr>
            <w:r w:rsidRPr="003E3B2F">
              <w:rPr>
                <w:rFonts w:ascii="Times New Roman" w:hAnsi="Times New Roman" w:cs="Times New Roman"/>
              </w:rPr>
              <w:t>Leidžiamosios kreipties būdu</w:t>
            </w:r>
          </w:p>
        </w:tc>
      </w:tr>
    </w:tbl>
    <w:p w14:paraId="1995EC0C" w14:textId="685B44BB" w:rsidR="009E60A9" w:rsidRPr="003E3B2F" w:rsidRDefault="008C148A" w:rsidP="008C148A">
      <w:pPr>
        <w:pStyle w:val="ListParagraph"/>
        <w:rPr>
          <w:rFonts w:ascii="Times New Roman" w:hAnsi="Times New Roman" w:cs="Times New Roman"/>
        </w:rPr>
      </w:pPr>
      <w:bookmarkStart w:id="17" w:name="_Toc8118840"/>
      <w:bookmarkStart w:id="18" w:name="_Ref8144384"/>
      <w:r w:rsidRPr="003E3B2F">
        <w:rPr>
          <w:rFonts w:ascii="Times New Roman" w:hAnsi="Times New Roman" w:cs="Times New Roman"/>
        </w:rPr>
        <w:t>Pagrindinės Projektu sprendžiamos problemos: neefektyvus turizmo valdymas dėl trūkstamų išsamių ir aktualių duomenų sprendimams priimti; Lėta turizmo sektoriaus transformacija.</w:t>
      </w:r>
    </w:p>
    <w:p w14:paraId="3286D6D1" w14:textId="77777777" w:rsidR="006F63A8" w:rsidRPr="003E3B2F" w:rsidRDefault="006F63A8" w:rsidP="006F63A8">
      <w:pPr>
        <w:pStyle w:val="ListParagraph"/>
        <w:rPr>
          <w:rFonts w:ascii="Times New Roman" w:hAnsi="Times New Roman" w:cs="Times New Roman"/>
          <w:lang w:eastAsia="lt-LT"/>
        </w:rPr>
      </w:pPr>
      <w:r w:rsidRPr="003E3B2F">
        <w:rPr>
          <w:rFonts w:ascii="Times New Roman" w:hAnsi="Times New Roman" w:cs="Times New Roman"/>
          <w:lang w:eastAsia="lt-LT"/>
        </w:rPr>
        <w:t>Kitos Projektu sprendžiamos problemos:</w:t>
      </w:r>
    </w:p>
    <w:p w14:paraId="626B9C98"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 xml:space="preserve">Surenkamų statistinių duomenų kokybės iššūkiai. Pagrindinis kokybės trūkumas – tas pats asmuo, viešintis skirtingose apgyvendinimo įstaigose, yra užregistruojamas kaip unikalus svečias (t.y. jeigu turistas iš Italijos nakvoja tris naktis trijuose skirtinguose viešbučiuose, statistikoje atsispindi 3 atvykstamojo turizmo turistai). </w:t>
      </w:r>
    </w:p>
    <w:p w14:paraId="556361E4"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Administracinė našta duomenų teikėjams ir rinkėjams. Šiuo metu apgyvendinimo įstaigos teikia duomenis VMI, VVTAT ir SD. Duomenų teikimui ir apdorojimui reikalingi ištekliai naudojami neracionaliai ir nepagrįstai.</w:t>
      </w:r>
    </w:p>
    <w:p w14:paraId="60AF3D2B"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 xml:space="preserve">Ekonominis ir statistinis turizmo sektoriaus šešėlis. Dalis fizinių asmenų, nuomojančių privačius apartamentus ar kambarius, neteikia statistinių duomenų apie apsistojusius turistus arba pateikia tik jų dalį. Atitinkamai, šiose apgyvendinimo įstaigose apsistoję turistai neįtraukiami į turizmo statistiką. </w:t>
      </w:r>
    </w:p>
    <w:p w14:paraId="3DCA968E"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Lėta ir neefektyvi duomenų rinkimo sistema. Daugumos apgyvendinimo įstaigų duomenys yra renkami keturis kartus per metus, kaimo turizmo sodybų – kartą per metus. Surinktų duomenų apdorojimas užtrunka apie 7-8 savaites. Dėl šių priežasčių duomenys apie Lietuvos apgyvendinimo įstaigose pirmą metų savaitę apsistojusius asmenis yra paskelbiami tik 21 metų savaitę.</w:t>
      </w:r>
    </w:p>
    <w:p w14:paraId="1FFE89B3"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 xml:space="preserve">Nepakankamas surenkamų duomenų naudojimas. Nėra priemonių, suteikiančių galimybę plačiau naudoti surenkamus duomenis ir taip sukurti daugiau pridėtinės vertės turizmo sektoriui. TIC, saugomų teritorijų sistemoje esantys lankytojų centrai (LC) renka duomenis ir apie lankytojus, tačiau šie duomenys nėra apjungiami su apgyvendinimo įstaigų duomenimis, todėl nėra galimybės tiksliai vertinti turistų keliones Lietuvoje ir jų (ne)pasitenkinimą viešnage lemiančius veiksnius, tirti turistų įpročius, tiksliau prognozuoti paslaugų paklausą ir kurti tai atliepiančius sprendimus. </w:t>
      </w:r>
    </w:p>
    <w:p w14:paraId="02F54FC7" w14:textId="77777777" w:rsidR="0081683A" w:rsidRPr="003E3B2F" w:rsidRDefault="0081683A" w:rsidP="0081683A">
      <w:pPr>
        <w:pStyle w:val="ListParagraph"/>
        <w:numPr>
          <w:ilvl w:val="1"/>
          <w:numId w:val="2"/>
        </w:numPr>
        <w:rPr>
          <w:rFonts w:ascii="Times New Roman" w:hAnsi="Times New Roman" w:cs="Times New Roman"/>
        </w:rPr>
      </w:pPr>
      <w:r w:rsidRPr="003E3B2F">
        <w:rPr>
          <w:rFonts w:ascii="Times New Roman" w:hAnsi="Times New Roman" w:cs="Times New Roman"/>
        </w:rPr>
        <w:t>Skirtingų valstybės institucijų turimų duomenų neatitikimas. Remiantis VMI duomenimis, apgyvendinimo paslaugų teikėjų skaičius yra didesnis nei remiantis VVTAT.</w:t>
      </w:r>
    </w:p>
    <w:p w14:paraId="4E6BBCE2" w14:textId="53A09B4A" w:rsidR="002E7767" w:rsidRPr="003E3B2F" w:rsidRDefault="002E7767" w:rsidP="003A04DB">
      <w:pPr>
        <w:pStyle w:val="Heading1"/>
        <w:rPr>
          <w:rFonts w:ascii="Times New Roman" w:hAnsi="Times New Roman" w:cs="Times New Roman"/>
        </w:rPr>
      </w:pPr>
      <w:bookmarkStart w:id="19" w:name="_Toc195269027"/>
      <w:r w:rsidRPr="003E3B2F">
        <w:rPr>
          <w:rFonts w:ascii="Times New Roman" w:hAnsi="Times New Roman" w:cs="Times New Roman"/>
        </w:rPr>
        <w:t>S</w:t>
      </w:r>
      <w:r w:rsidR="0081683A" w:rsidRPr="003E3B2F">
        <w:rPr>
          <w:rFonts w:ascii="Times New Roman" w:hAnsi="Times New Roman" w:cs="Times New Roman"/>
        </w:rPr>
        <w:t>iekiamos situacijos aprašymas</w:t>
      </w:r>
      <w:bookmarkEnd w:id="17"/>
      <w:bookmarkEnd w:id="18"/>
      <w:bookmarkEnd w:id="19"/>
    </w:p>
    <w:p w14:paraId="1A39FB32" w14:textId="24B7645F" w:rsidR="00C2196E" w:rsidRPr="003E3B2F" w:rsidRDefault="000E686F" w:rsidP="003A04DB">
      <w:pPr>
        <w:pStyle w:val="ListParagraph"/>
        <w:rPr>
          <w:rFonts w:ascii="Times New Roman" w:hAnsi="Times New Roman" w:cs="Times New Roman"/>
        </w:rPr>
      </w:pPr>
      <w:r w:rsidRPr="003E3B2F">
        <w:rPr>
          <w:rFonts w:ascii="Times New Roman" w:hAnsi="Times New Roman" w:cs="Times New Roman"/>
        </w:rPr>
        <w:t xml:space="preserve">Šios Sutarties apimtyje </w:t>
      </w:r>
      <w:r w:rsidR="00537DB3" w:rsidRPr="003E3B2F">
        <w:rPr>
          <w:rFonts w:ascii="Times New Roman" w:hAnsi="Times New Roman" w:cs="Times New Roman"/>
        </w:rPr>
        <w:t>s</w:t>
      </w:r>
      <w:r w:rsidRPr="003E3B2F">
        <w:rPr>
          <w:rFonts w:ascii="Times New Roman" w:hAnsi="Times New Roman" w:cs="Times New Roman"/>
        </w:rPr>
        <w:t xml:space="preserve">iekiama </w:t>
      </w:r>
      <w:r w:rsidR="00254B00" w:rsidRPr="003E3B2F">
        <w:rPr>
          <w:rFonts w:ascii="Times New Roman" w:hAnsi="Times New Roman" w:cs="Times New Roman"/>
        </w:rPr>
        <w:t>modernizuoti</w:t>
      </w:r>
      <w:r w:rsidR="00F24874" w:rsidRPr="003E3B2F">
        <w:rPr>
          <w:rFonts w:ascii="Times New Roman" w:hAnsi="Times New Roman" w:cs="Times New Roman"/>
        </w:rPr>
        <w:t xml:space="preserve"> </w:t>
      </w:r>
      <w:r w:rsidR="00E849CD" w:rsidRPr="003E3B2F">
        <w:rPr>
          <w:rFonts w:ascii="Times New Roman" w:hAnsi="Times New Roman" w:cs="Times New Roman"/>
        </w:rPr>
        <w:t>NTIS</w:t>
      </w:r>
      <w:r w:rsidR="00F92AFC" w:rsidRPr="003E3B2F">
        <w:rPr>
          <w:rFonts w:ascii="Times New Roman" w:hAnsi="Times New Roman" w:cs="Times New Roman"/>
        </w:rPr>
        <w:t>,</w:t>
      </w:r>
      <w:r w:rsidR="003267C9" w:rsidRPr="003E3B2F">
        <w:rPr>
          <w:rFonts w:ascii="Times New Roman" w:hAnsi="Times New Roman" w:cs="Times New Roman"/>
        </w:rPr>
        <w:t xml:space="preserve"> kurioje</w:t>
      </w:r>
      <w:r w:rsidR="00287B21" w:rsidRPr="003E3B2F">
        <w:rPr>
          <w:rFonts w:ascii="Times New Roman" w:hAnsi="Times New Roman" w:cs="Times New Roman"/>
        </w:rPr>
        <w:t xml:space="preserve"> būtų</w:t>
      </w:r>
      <w:r w:rsidR="00797148" w:rsidRPr="003E3B2F">
        <w:rPr>
          <w:rFonts w:ascii="Times New Roman" w:hAnsi="Times New Roman" w:cs="Times New Roman"/>
        </w:rPr>
        <w:t xml:space="preserve"> realizuoti šioje Techninėje specifikacijoje aprašyti funkciniai ir nefunkciniai reikalavimai</w:t>
      </w:r>
      <w:r w:rsidR="00F90F4E" w:rsidRPr="003E3B2F">
        <w:rPr>
          <w:rFonts w:ascii="Times New Roman" w:hAnsi="Times New Roman" w:cs="Times New Roman"/>
        </w:rPr>
        <w:t>,</w:t>
      </w:r>
      <w:r w:rsidR="002E71F4" w:rsidRPr="003E3B2F">
        <w:rPr>
          <w:rFonts w:ascii="Times New Roman" w:hAnsi="Times New Roman" w:cs="Times New Roman"/>
        </w:rPr>
        <w:t xml:space="preserve"> realizuoti el. paslaugų procesai (Priedas Nr. </w:t>
      </w:r>
      <w:r w:rsidR="002E71F4" w:rsidRPr="003E3B2F">
        <w:rPr>
          <w:rFonts w:ascii="Times New Roman" w:hAnsi="Times New Roman" w:cs="Times New Roman"/>
        </w:rPr>
        <w:fldChar w:fldCharType="begin"/>
      </w:r>
      <w:r w:rsidR="002E71F4" w:rsidRPr="003E3B2F">
        <w:rPr>
          <w:rFonts w:ascii="Times New Roman" w:hAnsi="Times New Roman" w:cs="Times New Roman"/>
        </w:rPr>
        <w:instrText xml:space="preserve"> REF _Ref193960851 \r \h </w:instrText>
      </w:r>
      <w:r w:rsidR="003E3B2F">
        <w:rPr>
          <w:rFonts w:ascii="Times New Roman" w:hAnsi="Times New Roman" w:cs="Times New Roman"/>
        </w:rPr>
        <w:instrText xml:space="preserve"> \* MERGEFORMAT </w:instrText>
      </w:r>
      <w:r w:rsidR="002E71F4" w:rsidRPr="003E3B2F">
        <w:rPr>
          <w:rFonts w:ascii="Times New Roman" w:hAnsi="Times New Roman" w:cs="Times New Roman"/>
        </w:rPr>
      </w:r>
      <w:r w:rsidR="002E71F4" w:rsidRPr="003E3B2F">
        <w:rPr>
          <w:rFonts w:ascii="Times New Roman" w:hAnsi="Times New Roman" w:cs="Times New Roman"/>
        </w:rPr>
        <w:fldChar w:fldCharType="separate"/>
      </w:r>
      <w:r w:rsidR="002E71F4" w:rsidRPr="003E3B2F">
        <w:rPr>
          <w:rFonts w:ascii="Times New Roman" w:hAnsi="Times New Roman" w:cs="Times New Roman"/>
        </w:rPr>
        <w:t>9.3</w:t>
      </w:r>
      <w:r w:rsidR="002E71F4" w:rsidRPr="003E3B2F">
        <w:rPr>
          <w:rFonts w:ascii="Times New Roman" w:hAnsi="Times New Roman" w:cs="Times New Roman"/>
        </w:rPr>
        <w:fldChar w:fldCharType="end"/>
      </w:r>
      <w:r w:rsidR="002E71F4" w:rsidRPr="003E3B2F">
        <w:rPr>
          <w:rFonts w:ascii="Times New Roman" w:hAnsi="Times New Roman" w:cs="Times New Roman"/>
        </w:rPr>
        <w:t>)</w:t>
      </w:r>
      <w:r w:rsidR="00F90F4E" w:rsidRPr="003E3B2F">
        <w:rPr>
          <w:rFonts w:ascii="Times New Roman" w:hAnsi="Times New Roman" w:cs="Times New Roman"/>
        </w:rPr>
        <w:t xml:space="preserve"> bei:</w:t>
      </w:r>
    </w:p>
    <w:p w14:paraId="45D39BB5" w14:textId="74853054" w:rsidR="00287B21" w:rsidRPr="003E3B2F" w:rsidRDefault="006C05A8" w:rsidP="00287B21">
      <w:pPr>
        <w:pStyle w:val="ListParagraph"/>
        <w:numPr>
          <w:ilvl w:val="1"/>
          <w:numId w:val="2"/>
        </w:numPr>
        <w:rPr>
          <w:rFonts w:ascii="Times New Roman" w:hAnsi="Times New Roman" w:cs="Times New Roman"/>
        </w:rPr>
      </w:pPr>
      <w:r w:rsidRPr="003E3B2F">
        <w:rPr>
          <w:rFonts w:ascii="Times New Roman" w:hAnsi="Times New Roman" w:cs="Times New Roman"/>
        </w:rPr>
        <w:t>sukurti nauji komponentai:</w:t>
      </w:r>
    </w:p>
    <w:p w14:paraId="5C8A62E7" w14:textId="1164F671" w:rsidR="006C05A8" w:rsidRPr="003E3B2F" w:rsidRDefault="00B3684B" w:rsidP="006C05A8">
      <w:pPr>
        <w:pStyle w:val="ListParagraph"/>
        <w:numPr>
          <w:ilvl w:val="2"/>
          <w:numId w:val="2"/>
        </w:numPr>
        <w:rPr>
          <w:rFonts w:ascii="Times New Roman" w:hAnsi="Times New Roman" w:cs="Times New Roman"/>
        </w:rPr>
      </w:pPr>
      <w:r w:rsidRPr="003E3B2F">
        <w:rPr>
          <w:rFonts w:ascii="Times New Roman" w:hAnsi="Times New Roman" w:cs="Times New Roman"/>
        </w:rPr>
        <w:t>maršruto planavimo komponentas;</w:t>
      </w:r>
    </w:p>
    <w:p w14:paraId="19778E53" w14:textId="69B76CF8" w:rsidR="00B3684B" w:rsidRPr="003E3B2F" w:rsidRDefault="00641FAB" w:rsidP="006C05A8">
      <w:pPr>
        <w:pStyle w:val="ListParagraph"/>
        <w:numPr>
          <w:ilvl w:val="2"/>
          <w:numId w:val="2"/>
        </w:numPr>
        <w:rPr>
          <w:rFonts w:ascii="Times New Roman" w:hAnsi="Times New Roman" w:cs="Times New Roman"/>
        </w:rPr>
      </w:pPr>
      <w:r w:rsidRPr="003E3B2F">
        <w:rPr>
          <w:rFonts w:ascii="Times New Roman" w:hAnsi="Times New Roman" w:cs="Times New Roman"/>
        </w:rPr>
        <w:t>kelionių planavimo komponentas;</w:t>
      </w:r>
    </w:p>
    <w:p w14:paraId="69E3961B" w14:textId="0676EBBC" w:rsidR="00641FAB" w:rsidRPr="003E3B2F" w:rsidRDefault="004502D9" w:rsidP="006C05A8">
      <w:pPr>
        <w:pStyle w:val="ListParagraph"/>
        <w:numPr>
          <w:ilvl w:val="2"/>
          <w:numId w:val="2"/>
        </w:numPr>
        <w:rPr>
          <w:rFonts w:ascii="Times New Roman" w:hAnsi="Times New Roman" w:cs="Times New Roman"/>
        </w:rPr>
      </w:pPr>
      <w:r w:rsidRPr="003E3B2F">
        <w:rPr>
          <w:rFonts w:ascii="Times New Roman" w:hAnsi="Times New Roman" w:cs="Times New Roman"/>
        </w:rPr>
        <w:t>realizuotos naujos integracinės sąsajos;</w:t>
      </w:r>
    </w:p>
    <w:p w14:paraId="0076C4DA" w14:textId="158158CE" w:rsidR="004D1BF3" w:rsidRPr="003E3B2F" w:rsidRDefault="00C219DC" w:rsidP="006C05A8">
      <w:pPr>
        <w:pStyle w:val="ListParagraph"/>
        <w:numPr>
          <w:ilvl w:val="2"/>
          <w:numId w:val="2"/>
        </w:numPr>
        <w:rPr>
          <w:rFonts w:ascii="Times New Roman" w:hAnsi="Times New Roman" w:cs="Times New Roman"/>
        </w:rPr>
      </w:pPr>
      <w:r w:rsidRPr="003E3B2F">
        <w:rPr>
          <w:rFonts w:ascii="Times New Roman" w:hAnsi="Times New Roman" w:cs="Times New Roman"/>
        </w:rPr>
        <w:t>dirbtinio intelekto komponentas;</w:t>
      </w:r>
    </w:p>
    <w:p w14:paraId="1AEAEA81" w14:textId="4FC19403" w:rsidR="006B7BD9" w:rsidRPr="003E3B2F" w:rsidRDefault="006B7BD9" w:rsidP="006C05A8">
      <w:pPr>
        <w:pStyle w:val="ListParagraph"/>
        <w:numPr>
          <w:ilvl w:val="2"/>
          <w:numId w:val="2"/>
        </w:numPr>
        <w:rPr>
          <w:rFonts w:ascii="Times New Roman" w:hAnsi="Times New Roman" w:cs="Times New Roman"/>
        </w:rPr>
      </w:pPr>
      <w:r w:rsidRPr="003E3B2F">
        <w:rPr>
          <w:rFonts w:ascii="Times New Roman" w:hAnsi="Times New Roman" w:cs="Times New Roman"/>
        </w:rPr>
        <w:t>gidų duomenų tvarkymo komponentas;</w:t>
      </w:r>
    </w:p>
    <w:p w14:paraId="541C5466" w14:textId="08CF7F05" w:rsidR="006B7BD9" w:rsidRPr="003E3B2F" w:rsidRDefault="006B7087" w:rsidP="006C05A8">
      <w:pPr>
        <w:pStyle w:val="ListParagraph"/>
        <w:numPr>
          <w:ilvl w:val="2"/>
          <w:numId w:val="2"/>
        </w:numPr>
        <w:rPr>
          <w:rFonts w:ascii="Times New Roman" w:hAnsi="Times New Roman" w:cs="Times New Roman"/>
        </w:rPr>
      </w:pPr>
      <w:r w:rsidRPr="003E3B2F">
        <w:rPr>
          <w:rFonts w:ascii="Times New Roman" w:hAnsi="Times New Roman" w:cs="Times New Roman"/>
        </w:rPr>
        <w:t>renginių registracijos</w:t>
      </w:r>
      <w:r w:rsidR="004E2021" w:rsidRPr="003E3B2F">
        <w:rPr>
          <w:rFonts w:ascii="Times New Roman" w:hAnsi="Times New Roman" w:cs="Times New Roman"/>
        </w:rPr>
        <w:t xml:space="preserve"> komponentas;</w:t>
      </w:r>
    </w:p>
    <w:p w14:paraId="296186B5" w14:textId="303958AC" w:rsidR="004E2021" w:rsidRPr="003E3B2F" w:rsidRDefault="004E2021" w:rsidP="006C05A8">
      <w:pPr>
        <w:pStyle w:val="ListParagraph"/>
        <w:numPr>
          <w:ilvl w:val="2"/>
          <w:numId w:val="2"/>
        </w:numPr>
        <w:rPr>
          <w:rFonts w:ascii="Times New Roman" w:hAnsi="Times New Roman" w:cs="Times New Roman"/>
        </w:rPr>
      </w:pPr>
      <w:r w:rsidRPr="003E3B2F">
        <w:rPr>
          <w:rFonts w:ascii="Times New Roman" w:hAnsi="Times New Roman" w:cs="Times New Roman"/>
        </w:rPr>
        <w:t>renginių tvarkymo komponentas;</w:t>
      </w:r>
    </w:p>
    <w:p w14:paraId="55D5A3EE" w14:textId="140CB297" w:rsidR="00C424F6" w:rsidRPr="003E3B2F" w:rsidRDefault="00C424F6" w:rsidP="00C424F6">
      <w:pPr>
        <w:pStyle w:val="ListParagraph"/>
        <w:numPr>
          <w:ilvl w:val="1"/>
          <w:numId w:val="2"/>
        </w:numPr>
        <w:rPr>
          <w:rFonts w:ascii="Times New Roman" w:hAnsi="Times New Roman" w:cs="Times New Roman"/>
        </w:rPr>
      </w:pPr>
      <w:r w:rsidRPr="003E3B2F">
        <w:rPr>
          <w:rFonts w:ascii="Times New Roman" w:hAnsi="Times New Roman" w:cs="Times New Roman"/>
        </w:rPr>
        <w:t>modernizuoti esami komponentai:</w:t>
      </w:r>
    </w:p>
    <w:p w14:paraId="21E8479F" w14:textId="25658B13" w:rsidR="00C424F6" w:rsidRPr="003E3B2F" w:rsidRDefault="00FC6406" w:rsidP="00C424F6">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 xml:space="preserve">turizmo duomenų portalo </w:t>
      </w:r>
      <w:r w:rsidR="00F300E2" w:rsidRPr="003E3B2F">
        <w:rPr>
          <w:rFonts w:ascii="Times New Roman" w:hAnsi="Times New Roman" w:cs="Times New Roman"/>
        </w:rPr>
        <w:t>atvaizdavimo komponentas;</w:t>
      </w:r>
    </w:p>
    <w:p w14:paraId="48A2F13F" w14:textId="52AA9EF9" w:rsidR="00F300E2" w:rsidRPr="003E3B2F" w:rsidRDefault="00C02A1C" w:rsidP="00C424F6">
      <w:pPr>
        <w:pStyle w:val="ListParagraph"/>
        <w:numPr>
          <w:ilvl w:val="2"/>
          <w:numId w:val="2"/>
        </w:numPr>
        <w:rPr>
          <w:rFonts w:ascii="Times New Roman" w:hAnsi="Times New Roman" w:cs="Times New Roman"/>
        </w:rPr>
      </w:pPr>
      <w:r w:rsidRPr="003E3B2F">
        <w:rPr>
          <w:rFonts w:ascii="Times New Roman" w:hAnsi="Times New Roman" w:cs="Times New Roman"/>
        </w:rPr>
        <w:t>E. turistas duomenų atvaizdavimo komponentas;</w:t>
      </w:r>
    </w:p>
    <w:p w14:paraId="31C74726" w14:textId="7EF27A70" w:rsidR="00C02A1C" w:rsidRPr="003E3B2F" w:rsidRDefault="005B0F11" w:rsidP="00C424F6">
      <w:pPr>
        <w:pStyle w:val="ListParagraph"/>
        <w:numPr>
          <w:ilvl w:val="2"/>
          <w:numId w:val="2"/>
        </w:numPr>
        <w:rPr>
          <w:rFonts w:ascii="Times New Roman" w:hAnsi="Times New Roman" w:cs="Times New Roman"/>
        </w:rPr>
      </w:pPr>
      <w:r w:rsidRPr="003E3B2F">
        <w:rPr>
          <w:rFonts w:ascii="Times New Roman" w:hAnsi="Times New Roman" w:cs="Times New Roman"/>
        </w:rPr>
        <w:t>APT paskyrų tvarkymo komponentas;</w:t>
      </w:r>
    </w:p>
    <w:p w14:paraId="17582C40" w14:textId="5123A6E0" w:rsidR="005B0F11" w:rsidRPr="003E3B2F" w:rsidRDefault="00F85824" w:rsidP="00C424F6">
      <w:pPr>
        <w:pStyle w:val="ListParagraph"/>
        <w:numPr>
          <w:ilvl w:val="2"/>
          <w:numId w:val="2"/>
        </w:numPr>
        <w:rPr>
          <w:rFonts w:ascii="Times New Roman" w:hAnsi="Times New Roman" w:cs="Times New Roman"/>
        </w:rPr>
      </w:pPr>
      <w:r w:rsidRPr="003E3B2F">
        <w:rPr>
          <w:rFonts w:ascii="Times New Roman" w:hAnsi="Times New Roman" w:cs="Times New Roman"/>
        </w:rPr>
        <w:t>t</w:t>
      </w:r>
      <w:r w:rsidR="00C91BEB" w:rsidRPr="003E3B2F">
        <w:rPr>
          <w:rFonts w:ascii="Times New Roman" w:hAnsi="Times New Roman" w:cs="Times New Roman"/>
        </w:rPr>
        <w:t xml:space="preserve">uristų registracijos kortelių </w:t>
      </w:r>
      <w:r w:rsidRPr="003E3B2F">
        <w:rPr>
          <w:rFonts w:ascii="Times New Roman" w:hAnsi="Times New Roman" w:cs="Times New Roman"/>
        </w:rPr>
        <w:t>tvarkymo komponentas;</w:t>
      </w:r>
    </w:p>
    <w:p w14:paraId="252F3DC4" w14:textId="7525B052" w:rsidR="00F85824" w:rsidRPr="003E3B2F" w:rsidRDefault="00E7569E" w:rsidP="00C424F6">
      <w:pPr>
        <w:pStyle w:val="ListParagraph"/>
        <w:numPr>
          <w:ilvl w:val="2"/>
          <w:numId w:val="2"/>
        </w:numPr>
        <w:rPr>
          <w:rFonts w:ascii="Times New Roman" w:hAnsi="Times New Roman" w:cs="Times New Roman"/>
        </w:rPr>
      </w:pPr>
      <w:r w:rsidRPr="003E3B2F">
        <w:rPr>
          <w:rFonts w:ascii="Times New Roman" w:hAnsi="Times New Roman" w:cs="Times New Roman"/>
        </w:rPr>
        <w:t>turizmo išteklių duomenų atvaizdavimo</w:t>
      </w:r>
      <w:r w:rsidR="00861A66" w:rsidRPr="003E3B2F">
        <w:rPr>
          <w:rFonts w:ascii="Times New Roman" w:hAnsi="Times New Roman" w:cs="Times New Roman"/>
        </w:rPr>
        <w:t xml:space="preserve"> komponentas;</w:t>
      </w:r>
    </w:p>
    <w:p w14:paraId="52101366" w14:textId="2A1F118C" w:rsidR="00861A66" w:rsidRPr="003E3B2F" w:rsidRDefault="00CB73C8" w:rsidP="00C424F6">
      <w:pPr>
        <w:pStyle w:val="ListParagraph"/>
        <w:numPr>
          <w:ilvl w:val="2"/>
          <w:numId w:val="2"/>
        </w:numPr>
        <w:rPr>
          <w:rFonts w:ascii="Times New Roman" w:hAnsi="Times New Roman" w:cs="Times New Roman"/>
        </w:rPr>
      </w:pPr>
      <w:r w:rsidRPr="003E3B2F">
        <w:rPr>
          <w:rFonts w:ascii="Times New Roman" w:hAnsi="Times New Roman" w:cs="Times New Roman"/>
        </w:rPr>
        <w:t>turizmo objekto duomenų</w:t>
      </w:r>
      <w:r w:rsidR="00DE5F85" w:rsidRPr="003E3B2F">
        <w:rPr>
          <w:rFonts w:ascii="Times New Roman" w:hAnsi="Times New Roman" w:cs="Times New Roman"/>
        </w:rPr>
        <w:t xml:space="preserve"> registravimo komponentas;</w:t>
      </w:r>
    </w:p>
    <w:p w14:paraId="28CA7084" w14:textId="73488BE1" w:rsidR="00DE5F85" w:rsidRPr="003E3B2F" w:rsidRDefault="00D84BD9" w:rsidP="00C424F6">
      <w:pPr>
        <w:pStyle w:val="ListParagraph"/>
        <w:numPr>
          <w:ilvl w:val="2"/>
          <w:numId w:val="2"/>
        </w:numPr>
        <w:rPr>
          <w:rFonts w:ascii="Times New Roman" w:hAnsi="Times New Roman" w:cs="Times New Roman"/>
        </w:rPr>
      </w:pPr>
      <w:r w:rsidRPr="003E3B2F">
        <w:rPr>
          <w:rFonts w:ascii="Times New Roman" w:hAnsi="Times New Roman" w:cs="Times New Roman"/>
        </w:rPr>
        <w:t>turizmo išteklių tvarkymo</w:t>
      </w:r>
      <w:r w:rsidR="00D91287" w:rsidRPr="003E3B2F">
        <w:rPr>
          <w:rFonts w:ascii="Times New Roman" w:hAnsi="Times New Roman" w:cs="Times New Roman"/>
        </w:rPr>
        <w:t xml:space="preserve"> komponentas;</w:t>
      </w:r>
    </w:p>
    <w:p w14:paraId="326047DE" w14:textId="611F66E9" w:rsidR="00D91287" w:rsidRPr="003E3B2F" w:rsidRDefault="00823F22" w:rsidP="00C424F6">
      <w:pPr>
        <w:pStyle w:val="ListParagraph"/>
        <w:numPr>
          <w:ilvl w:val="2"/>
          <w:numId w:val="2"/>
        </w:numPr>
        <w:rPr>
          <w:rFonts w:ascii="Times New Roman" w:hAnsi="Times New Roman" w:cs="Times New Roman"/>
        </w:rPr>
      </w:pPr>
      <w:r w:rsidRPr="003E3B2F">
        <w:rPr>
          <w:rFonts w:ascii="Times New Roman" w:hAnsi="Times New Roman" w:cs="Times New Roman"/>
        </w:rPr>
        <w:t>administravimo komponentas;</w:t>
      </w:r>
    </w:p>
    <w:p w14:paraId="21971665" w14:textId="292BCA41" w:rsidR="00823F22" w:rsidRPr="003E3B2F" w:rsidRDefault="00777CF7" w:rsidP="00C424F6">
      <w:pPr>
        <w:pStyle w:val="ListParagraph"/>
        <w:numPr>
          <w:ilvl w:val="2"/>
          <w:numId w:val="2"/>
        </w:numPr>
        <w:rPr>
          <w:rFonts w:ascii="Times New Roman" w:hAnsi="Times New Roman" w:cs="Times New Roman"/>
        </w:rPr>
      </w:pPr>
      <w:r w:rsidRPr="003E3B2F">
        <w:rPr>
          <w:rFonts w:ascii="Times New Roman" w:hAnsi="Times New Roman" w:cs="Times New Roman"/>
        </w:rPr>
        <w:t xml:space="preserve">duomenų importo </w:t>
      </w:r>
      <w:r w:rsidR="00C86254" w:rsidRPr="003E3B2F">
        <w:rPr>
          <w:rFonts w:ascii="Times New Roman" w:hAnsi="Times New Roman" w:cs="Times New Roman"/>
        </w:rPr>
        <w:t xml:space="preserve">/ </w:t>
      </w:r>
      <w:r w:rsidRPr="003E3B2F">
        <w:rPr>
          <w:rFonts w:ascii="Times New Roman" w:hAnsi="Times New Roman" w:cs="Times New Roman"/>
        </w:rPr>
        <w:t>eksporto komponentas;</w:t>
      </w:r>
    </w:p>
    <w:p w14:paraId="7BEDFFB7" w14:textId="2B0C2EC8" w:rsidR="00777CF7" w:rsidRPr="003E3B2F" w:rsidRDefault="007F4015" w:rsidP="00C424F6">
      <w:pPr>
        <w:pStyle w:val="ListParagraph"/>
        <w:numPr>
          <w:ilvl w:val="2"/>
          <w:numId w:val="2"/>
        </w:numPr>
        <w:rPr>
          <w:rFonts w:ascii="Times New Roman" w:hAnsi="Times New Roman" w:cs="Times New Roman"/>
        </w:rPr>
      </w:pPr>
      <w:r w:rsidRPr="003E3B2F">
        <w:rPr>
          <w:rFonts w:ascii="Times New Roman" w:hAnsi="Times New Roman" w:cs="Times New Roman"/>
        </w:rPr>
        <w:t>ataskaitų komponentas</w:t>
      </w:r>
      <w:r w:rsidR="00556EA3" w:rsidRPr="003E3B2F">
        <w:rPr>
          <w:rFonts w:ascii="Times New Roman" w:hAnsi="Times New Roman" w:cs="Times New Roman"/>
        </w:rPr>
        <w:t>;</w:t>
      </w:r>
    </w:p>
    <w:p w14:paraId="6F9FD5FB" w14:textId="3F99DDC7" w:rsidR="00556EA3" w:rsidRPr="003E3B2F" w:rsidRDefault="00556EA3" w:rsidP="00C424F6">
      <w:pPr>
        <w:pStyle w:val="ListParagraph"/>
        <w:numPr>
          <w:ilvl w:val="2"/>
          <w:numId w:val="2"/>
        </w:numPr>
        <w:rPr>
          <w:rFonts w:ascii="Times New Roman" w:hAnsi="Times New Roman" w:cs="Times New Roman"/>
        </w:rPr>
      </w:pPr>
      <w:r w:rsidRPr="003E3B2F">
        <w:rPr>
          <w:rFonts w:ascii="Times New Roman" w:hAnsi="Times New Roman" w:cs="Times New Roman"/>
        </w:rPr>
        <w:t>duomenų mainų komponentas;</w:t>
      </w:r>
    </w:p>
    <w:p w14:paraId="39D86D9C" w14:textId="36432919" w:rsidR="00556EA3" w:rsidRPr="003E3B2F" w:rsidRDefault="00F4262D" w:rsidP="15E9DD20">
      <w:pPr>
        <w:pStyle w:val="ListParagraph"/>
        <w:rPr>
          <w:rFonts w:ascii="Times New Roman" w:hAnsi="Times New Roman" w:cs="Times New Roman"/>
        </w:rPr>
      </w:pPr>
      <w:r w:rsidRPr="003E3B2F">
        <w:rPr>
          <w:rFonts w:ascii="Times New Roman" w:hAnsi="Times New Roman" w:cs="Times New Roman"/>
        </w:rPr>
        <w:t>Bi komponentas</w:t>
      </w:r>
      <w:r w:rsidR="00797148" w:rsidRPr="003E3B2F">
        <w:rPr>
          <w:rFonts w:ascii="Times New Roman" w:hAnsi="Times New Roman" w:cs="Times New Roman"/>
        </w:rPr>
        <w:t>.</w:t>
      </w:r>
    </w:p>
    <w:p w14:paraId="6C56A5AB" w14:textId="2A9264E2" w:rsidR="00775ACC" w:rsidRPr="003E3B2F" w:rsidRDefault="00F92AFC" w:rsidP="003A04DB">
      <w:pPr>
        <w:pStyle w:val="ListParagraph"/>
        <w:rPr>
          <w:rFonts w:ascii="Times New Roman" w:hAnsi="Times New Roman" w:cs="Times New Roman"/>
        </w:rPr>
      </w:pPr>
      <w:r w:rsidRPr="003E3B2F">
        <w:rPr>
          <w:rFonts w:ascii="Times New Roman" w:hAnsi="Times New Roman" w:cs="Times New Roman"/>
        </w:rPr>
        <w:t>Pirkimu siekiamų sukurti naujų el. paslaugų būsimi procesai pateikiami Priede Nr.</w:t>
      </w:r>
      <w:r w:rsidR="00F90F4E" w:rsidRPr="003E3B2F">
        <w:rPr>
          <w:rFonts w:ascii="Times New Roman" w:hAnsi="Times New Roman" w:cs="Times New Roman"/>
        </w:rPr>
        <w:t xml:space="preserve"> </w:t>
      </w:r>
      <w:r w:rsidR="00F90F4E" w:rsidRPr="003E3B2F">
        <w:rPr>
          <w:rFonts w:ascii="Times New Roman" w:hAnsi="Times New Roman" w:cs="Times New Roman"/>
        </w:rPr>
        <w:fldChar w:fldCharType="begin"/>
      </w:r>
      <w:r w:rsidR="00F90F4E" w:rsidRPr="003E3B2F">
        <w:rPr>
          <w:rFonts w:ascii="Times New Roman" w:hAnsi="Times New Roman" w:cs="Times New Roman"/>
        </w:rPr>
        <w:instrText xml:space="preserve"> REF _Ref193960851 \r \h </w:instrText>
      </w:r>
      <w:r w:rsidR="003E3B2F">
        <w:rPr>
          <w:rFonts w:ascii="Times New Roman" w:hAnsi="Times New Roman" w:cs="Times New Roman"/>
        </w:rPr>
        <w:instrText xml:space="preserve"> \* MERGEFORMAT </w:instrText>
      </w:r>
      <w:r w:rsidR="00F90F4E" w:rsidRPr="003E3B2F">
        <w:rPr>
          <w:rFonts w:ascii="Times New Roman" w:hAnsi="Times New Roman" w:cs="Times New Roman"/>
        </w:rPr>
      </w:r>
      <w:r w:rsidR="00F90F4E" w:rsidRPr="003E3B2F">
        <w:rPr>
          <w:rFonts w:ascii="Times New Roman" w:hAnsi="Times New Roman" w:cs="Times New Roman"/>
        </w:rPr>
        <w:fldChar w:fldCharType="separate"/>
      </w:r>
      <w:r w:rsidR="00F90F4E" w:rsidRPr="003E3B2F">
        <w:rPr>
          <w:rFonts w:ascii="Times New Roman" w:hAnsi="Times New Roman" w:cs="Times New Roman"/>
        </w:rPr>
        <w:t>9.3</w:t>
      </w:r>
      <w:r w:rsidR="00F90F4E" w:rsidRPr="003E3B2F">
        <w:rPr>
          <w:rFonts w:ascii="Times New Roman" w:hAnsi="Times New Roman" w:cs="Times New Roman"/>
        </w:rPr>
        <w:fldChar w:fldCharType="end"/>
      </w:r>
      <w:r w:rsidRPr="003E3B2F">
        <w:rPr>
          <w:rFonts w:ascii="Times New Roman" w:hAnsi="Times New Roman" w:cs="Times New Roman"/>
        </w:rPr>
        <w:t>.</w:t>
      </w:r>
    </w:p>
    <w:p w14:paraId="76E8363B" w14:textId="77777777" w:rsidR="009E5A77" w:rsidRPr="003E3B2F" w:rsidRDefault="009E5A77" w:rsidP="003A04DB">
      <w:pPr>
        <w:pStyle w:val="ListParagraph"/>
        <w:rPr>
          <w:rFonts w:ascii="Times New Roman" w:hAnsi="Times New Roman" w:cs="Times New Roman"/>
        </w:rPr>
      </w:pPr>
      <w:r w:rsidRPr="003E3B2F">
        <w:rPr>
          <w:rFonts w:ascii="Times New Roman" w:hAnsi="Times New Roman" w:cs="Times New Roman"/>
        </w:rPr>
        <w:t>Sukurtais funkcionalumais naudosis šios suinteresuotos šalys:</w:t>
      </w:r>
    </w:p>
    <w:p w14:paraId="2BACE294" w14:textId="45032B91" w:rsidR="00B67AB7" w:rsidRPr="003E3B2F" w:rsidRDefault="00BA7AE7" w:rsidP="00B67AB7">
      <w:pPr>
        <w:pStyle w:val="ListParagraph"/>
        <w:numPr>
          <w:ilvl w:val="1"/>
          <w:numId w:val="2"/>
        </w:numPr>
        <w:rPr>
          <w:rFonts w:ascii="Times New Roman" w:hAnsi="Times New Roman" w:cs="Times New Roman"/>
        </w:rPr>
      </w:pPr>
      <w:r w:rsidRPr="003E3B2F">
        <w:rPr>
          <w:rFonts w:ascii="Times New Roman" w:hAnsi="Times New Roman" w:cs="Times New Roman"/>
        </w:rPr>
        <w:t>t</w:t>
      </w:r>
      <w:r w:rsidR="00B67AB7" w:rsidRPr="003E3B2F">
        <w:rPr>
          <w:rFonts w:ascii="Times New Roman" w:hAnsi="Times New Roman" w:cs="Times New Roman"/>
        </w:rPr>
        <w:t>uristai (keliautojai);</w:t>
      </w:r>
    </w:p>
    <w:p w14:paraId="227D158B" w14:textId="77777777" w:rsidR="00B67AB7" w:rsidRPr="003E3B2F" w:rsidRDefault="00B67AB7" w:rsidP="00B67AB7">
      <w:pPr>
        <w:pStyle w:val="ListParagraph"/>
        <w:numPr>
          <w:ilvl w:val="1"/>
          <w:numId w:val="2"/>
        </w:numPr>
        <w:rPr>
          <w:rFonts w:ascii="Times New Roman" w:hAnsi="Times New Roman" w:cs="Times New Roman"/>
        </w:rPr>
      </w:pPr>
      <w:r w:rsidRPr="003E3B2F">
        <w:rPr>
          <w:rFonts w:ascii="Times New Roman" w:hAnsi="Times New Roman" w:cs="Times New Roman"/>
        </w:rPr>
        <w:t>APT;</w:t>
      </w:r>
    </w:p>
    <w:p w14:paraId="33B03DCE" w14:textId="348DD000" w:rsidR="00B67AB7" w:rsidRPr="003E3B2F" w:rsidRDefault="00BA7AE7" w:rsidP="00B67AB7">
      <w:pPr>
        <w:pStyle w:val="ListParagraph"/>
        <w:numPr>
          <w:ilvl w:val="1"/>
          <w:numId w:val="2"/>
        </w:numPr>
        <w:rPr>
          <w:rFonts w:ascii="Times New Roman" w:hAnsi="Times New Roman" w:cs="Times New Roman"/>
        </w:rPr>
      </w:pPr>
      <w:r w:rsidRPr="003E3B2F">
        <w:rPr>
          <w:rFonts w:ascii="Times New Roman" w:hAnsi="Times New Roman" w:cs="Times New Roman"/>
        </w:rPr>
        <w:t>t</w:t>
      </w:r>
      <w:r w:rsidR="00B67AB7" w:rsidRPr="003E3B2F">
        <w:rPr>
          <w:rFonts w:ascii="Times New Roman" w:hAnsi="Times New Roman" w:cs="Times New Roman"/>
        </w:rPr>
        <w:t>urizmo paslaugų teikėjai;</w:t>
      </w:r>
    </w:p>
    <w:p w14:paraId="0B3FC62E" w14:textId="40532ABF" w:rsidR="00B67AB7" w:rsidRPr="003E3B2F" w:rsidRDefault="00BA7AE7" w:rsidP="00B67AB7">
      <w:pPr>
        <w:pStyle w:val="ListParagraph"/>
        <w:numPr>
          <w:ilvl w:val="1"/>
          <w:numId w:val="2"/>
        </w:numPr>
        <w:rPr>
          <w:rFonts w:ascii="Times New Roman" w:hAnsi="Times New Roman" w:cs="Times New Roman"/>
        </w:rPr>
      </w:pPr>
      <w:r w:rsidRPr="003E3B2F">
        <w:rPr>
          <w:rFonts w:ascii="Times New Roman" w:hAnsi="Times New Roman" w:cs="Times New Roman"/>
        </w:rPr>
        <w:t>TIC darbuotojai</w:t>
      </w:r>
      <w:r w:rsidR="00B67AB7" w:rsidRPr="003E3B2F">
        <w:rPr>
          <w:rFonts w:ascii="Times New Roman" w:hAnsi="Times New Roman" w:cs="Times New Roman"/>
        </w:rPr>
        <w:t>;</w:t>
      </w:r>
    </w:p>
    <w:p w14:paraId="28A28AFC" w14:textId="04AFECD3" w:rsidR="00B67AB7" w:rsidRPr="003E3B2F" w:rsidRDefault="007E4D7C" w:rsidP="00B67AB7">
      <w:pPr>
        <w:pStyle w:val="ListParagraph"/>
        <w:numPr>
          <w:ilvl w:val="1"/>
          <w:numId w:val="2"/>
        </w:numPr>
        <w:rPr>
          <w:rFonts w:ascii="Times New Roman" w:hAnsi="Times New Roman" w:cs="Times New Roman"/>
        </w:rPr>
      </w:pPr>
      <w:r w:rsidRPr="003E3B2F">
        <w:rPr>
          <w:rFonts w:ascii="Times New Roman" w:hAnsi="Times New Roman" w:cs="Times New Roman"/>
        </w:rPr>
        <w:t>s</w:t>
      </w:r>
      <w:r w:rsidR="00B67AB7" w:rsidRPr="003E3B2F">
        <w:rPr>
          <w:rFonts w:ascii="Times New Roman" w:hAnsi="Times New Roman" w:cs="Times New Roman"/>
        </w:rPr>
        <w:t>avivaldybių atstovai;</w:t>
      </w:r>
    </w:p>
    <w:p w14:paraId="06DF884B" w14:textId="04BABD2B" w:rsidR="00BA7AE7" w:rsidRPr="003E3B2F" w:rsidRDefault="00BA7AE7" w:rsidP="00BA7AE7">
      <w:pPr>
        <w:pStyle w:val="ListParagraph"/>
        <w:numPr>
          <w:ilvl w:val="1"/>
          <w:numId w:val="2"/>
        </w:numPr>
        <w:rPr>
          <w:rFonts w:ascii="Times New Roman" w:hAnsi="Times New Roman" w:cs="Times New Roman"/>
        </w:rPr>
      </w:pPr>
      <w:r w:rsidRPr="003E3B2F">
        <w:rPr>
          <w:rFonts w:ascii="Times New Roman" w:hAnsi="Times New Roman" w:cs="Times New Roman"/>
        </w:rPr>
        <w:t>valstybės institucijos, kelionių organizatoriai, tyrimus atliekantys fiziniai ar juridiniai asmenys ar kiti su turizmu susiję subjektai, suinteresuoti Lietuvos turizmo plėtra;</w:t>
      </w:r>
    </w:p>
    <w:p w14:paraId="651D3527" w14:textId="061BA5C0" w:rsidR="00B67AB7" w:rsidRPr="003E3B2F" w:rsidRDefault="007E4D7C" w:rsidP="007E4D7C">
      <w:pPr>
        <w:pStyle w:val="ListParagraph"/>
        <w:numPr>
          <w:ilvl w:val="1"/>
          <w:numId w:val="2"/>
        </w:numPr>
        <w:rPr>
          <w:rFonts w:ascii="Times New Roman" w:hAnsi="Times New Roman" w:cs="Times New Roman"/>
        </w:rPr>
      </w:pPr>
      <w:r w:rsidRPr="003E3B2F">
        <w:rPr>
          <w:rFonts w:ascii="Times New Roman" w:hAnsi="Times New Roman" w:cs="Times New Roman"/>
        </w:rPr>
        <w:t>v</w:t>
      </w:r>
      <w:r w:rsidR="00B67AB7" w:rsidRPr="003E3B2F">
        <w:rPr>
          <w:rFonts w:ascii="Times New Roman" w:hAnsi="Times New Roman" w:cs="Times New Roman"/>
        </w:rPr>
        <w:t>isuomenė</w:t>
      </w:r>
      <w:r w:rsidR="00BA7AE7" w:rsidRPr="003E3B2F">
        <w:rPr>
          <w:rFonts w:ascii="Times New Roman" w:hAnsi="Times New Roman" w:cs="Times New Roman"/>
        </w:rPr>
        <w:t>;</w:t>
      </w:r>
    </w:p>
    <w:p w14:paraId="5B3BCB8D" w14:textId="4E1AF64B" w:rsidR="00055D35" w:rsidRPr="003E3B2F" w:rsidRDefault="007E4D7C" w:rsidP="003A04DB">
      <w:pPr>
        <w:pStyle w:val="ListParagraph"/>
        <w:numPr>
          <w:ilvl w:val="1"/>
          <w:numId w:val="2"/>
        </w:numPr>
        <w:rPr>
          <w:rFonts w:ascii="Times New Roman" w:hAnsi="Times New Roman" w:cs="Times New Roman"/>
        </w:rPr>
      </w:pPr>
      <w:r w:rsidRPr="003E3B2F">
        <w:rPr>
          <w:rFonts w:ascii="Times New Roman" w:hAnsi="Times New Roman" w:cs="Times New Roman"/>
        </w:rPr>
        <w:t>i</w:t>
      </w:r>
      <w:r w:rsidR="005E479E" w:rsidRPr="003E3B2F">
        <w:rPr>
          <w:rFonts w:ascii="Times New Roman" w:hAnsi="Times New Roman" w:cs="Times New Roman"/>
        </w:rPr>
        <w:t>r k</w:t>
      </w:r>
      <w:r w:rsidR="00B125E1" w:rsidRPr="003E3B2F">
        <w:rPr>
          <w:rFonts w:ascii="Times New Roman" w:hAnsi="Times New Roman" w:cs="Times New Roman"/>
        </w:rPr>
        <w:t>iti</w:t>
      </w:r>
      <w:r w:rsidR="000D320B" w:rsidRPr="003E3B2F">
        <w:rPr>
          <w:rFonts w:ascii="Times New Roman" w:hAnsi="Times New Roman" w:cs="Times New Roman"/>
        </w:rPr>
        <w:t xml:space="preserve"> </w:t>
      </w:r>
      <w:r w:rsidRPr="003E3B2F">
        <w:rPr>
          <w:rFonts w:ascii="Times New Roman" w:hAnsi="Times New Roman" w:cs="Times New Roman"/>
        </w:rPr>
        <w:t xml:space="preserve">identifikuoti ir </w:t>
      </w:r>
      <w:r w:rsidR="000D320B" w:rsidRPr="003E3B2F">
        <w:rPr>
          <w:rFonts w:ascii="Times New Roman" w:hAnsi="Times New Roman" w:cs="Times New Roman"/>
        </w:rPr>
        <w:t>su Perkančiąją organizacija detalios analizės ar projektavimo etapų metu suderinti naudotojai.</w:t>
      </w:r>
    </w:p>
    <w:p w14:paraId="40E84DEE" w14:textId="3647DE56" w:rsidR="002E7767" w:rsidRPr="003E3B2F" w:rsidRDefault="005F6BF5" w:rsidP="003A04DB">
      <w:pPr>
        <w:pStyle w:val="Heading1"/>
        <w:rPr>
          <w:rFonts w:ascii="Times New Roman" w:hAnsi="Times New Roman" w:cs="Times New Roman"/>
        </w:rPr>
      </w:pPr>
      <w:bookmarkStart w:id="20" w:name="_Toc8118841"/>
      <w:bookmarkStart w:id="21" w:name="_Toc195269028"/>
      <w:r w:rsidRPr="003E3B2F">
        <w:rPr>
          <w:rFonts w:ascii="Times New Roman" w:hAnsi="Times New Roman" w:cs="Times New Roman"/>
        </w:rPr>
        <w:t xml:space="preserve">NTIS </w:t>
      </w:r>
      <w:r w:rsidR="0081683A" w:rsidRPr="003E3B2F">
        <w:rPr>
          <w:rFonts w:ascii="Times New Roman" w:hAnsi="Times New Roman" w:cs="Times New Roman"/>
        </w:rPr>
        <w:t>funkcini</w:t>
      </w:r>
      <w:r w:rsidR="00553986" w:rsidRPr="003E3B2F">
        <w:rPr>
          <w:rFonts w:ascii="Times New Roman" w:hAnsi="Times New Roman" w:cs="Times New Roman"/>
        </w:rPr>
        <w:t>ų reikalavimų aprašymas</w:t>
      </w:r>
      <w:bookmarkEnd w:id="20"/>
      <w:bookmarkEnd w:id="21"/>
    </w:p>
    <w:p w14:paraId="615A3AA3" w14:textId="01050E3F" w:rsidR="002E7767" w:rsidRPr="003E3B2F" w:rsidRDefault="005F6BF5" w:rsidP="00E635DE">
      <w:pPr>
        <w:pStyle w:val="Heading2"/>
        <w:ind w:hanging="792"/>
        <w:rPr>
          <w:sz w:val="22"/>
          <w:szCs w:val="22"/>
        </w:rPr>
      </w:pPr>
      <w:bookmarkStart w:id="22" w:name="_Toc8118842"/>
      <w:bookmarkStart w:id="23" w:name="_Ref8144358"/>
      <w:bookmarkStart w:id="24" w:name="_Toc195269029"/>
      <w:r w:rsidRPr="003E3B2F">
        <w:rPr>
          <w:sz w:val="22"/>
          <w:szCs w:val="22"/>
        </w:rPr>
        <w:t xml:space="preserve">NTIS </w:t>
      </w:r>
      <w:r w:rsidR="008E6504" w:rsidRPr="003E3B2F">
        <w:rPr>
          <w:sz w:val="22"/>
          <w:szCs w:val="22"/>
        </w:rPr>
        <w:t>funkcinė architektūra</w:t>
      </w:r>
      <w:bookmarkEnd w:id="22"/>
      <w:bookmarkEnd w:id="23"/>
      <w:bookmarkEnd w:id="24"/>
    </w:p>
    <w:p w14:paraId="2FF478D3" w14:textId="5ECDB792" w:rsidR="00CA380C" w:rsidRPr="003E3B2F" w:rsidRDefault="007F5ECC" w:rsidP="00CA380C">
      <w:pPr>
        <w:pStyle w:val="ListParagraph"/>
        <w:rPr>
          <w:rFonts w:ascii="Times New Roman" w:hAnsi="Times New Roman" w:cs="Times New Roman"/>
        </w:rPr>
      </w:pPr>
      <w:r w:rsidRPr="003E3B2F">
        <w:rPr>
          <w:rFonts w:ascii="Times New Roman" w:hAnsi="Times New Roman" w:cs="Times New Roman"/>
        </w:rPr>
        <w:t xml:space="preserve">Diegėjas gali pasiūlyti kitą </w:t>
      </w:r>
      <w:r w:rsidR="005F6BF5" w:rsidRPr="003E3B2F">
        <w:rPr>
          <w:rFonts w:ascii="Times New Roman" w:hAnsi="Times New Roman" w:cs="Times New Roman"/>
        </w:rPr>
        <w:t>NTIS realizavimo</w:t>
      </w:r>
      <w:r w:rsidRPr="003E3B2F">
        <w:rPr>
          <w:rFonts w:ascii="Times New Roman" w:hAnsi="Times New Roman" w:cs="Times New Roman"/>
        </w:rPr>
        <w:t xml:space="preserve"> architektūrą, realizuojančią visus funkcinius ir nefunkcinius reikalavimus pilna apimtimi. </w:t>
      </w:r>
    </w:p>
    <w:p w14:paraId="00E810F1" w14:textId="35F5CE7E" w:rsidR="00656B79" w:rsidRPr="003E3B2F" w:rsidRDefault="007F5ECC" w:rsidP="003A04DB">
      <w:pPr>
        <w:pStyle w:val="ListParagraph"/>
        <w:rPr>
          <w:rFonts w:ascii="Times New Roman" w:hAnsi="Times New Roman" w:cs="Times New Roman"/>
        </w:rPr>
      </w:pPr>
      <w:r w:rsidRPr="003E3B2F">
        <w:rPr>
          <w:rFonts w:ascii="Times New Roman" w:hAnsi="Times New Roman" w:cs="Times New Roman"/>
        </w:rPr>
        <w:t xml:space="preserve">Žemiau pateikiama preliminari būsima </w:t>
      </w:r>
      <w:r w:rsidR="005F6BF5" w:rsidRPr="003E3B2F">
        <w:rPr>
          <w:rFonts w:ascii="Times New Roman" w:hAnsi="Times New Roman" w:cs="Times New Roman"/>
        </w:rPr>
        <w:t>NTIS</w:t>
      </w:r>
      <w:r w:rsidRPr="003E3B2F">
        <w:rPr>
          <w:rFonts w:ascii="Times New Roman" w:hAnsi="Times New Roman" w:cs="Times New Roman"/>
        </w:rPr>
        <w:t xml:space="preserve"> </w:t>
      </w:r>
      <w:r w:rsidR="004A7FD3" w:rsidRPr="003E3B2F">
        <w:rPr>
          <w:rFonts w:ascii="Times New Roman" w:hAnsi="Times New Roman" w:cs="Times New Roman"/>
        </w:rPr>
        <w:t xml:space="preserve">funkcinė </w:t>
      </w:r>
      <w:r w:rsidRPr="003E3B2F">
        <w:rPr>
          <w:rFonts w:ascii="Times New Roman" w:hAnsi="Times New Roman" w:cs="Times New Roman"/>
        </w:rPr>
        <w:t>architektūros schema</w:t>
      </w:r>
      <w:r w:rsidR="00CA380C" w:rsidRPr="003E3B2F">
        <w:rPr>
          <w:rFonts w:ascii="Times New Roman" w:hAnsi="Times New Roman" w:cs="Times New Roman"/>
        </w:rPr>
        <w:t>, kurioje pilka spalva žymimi modernizuojami komponentai, raudona – naujai kuriami</w:t>
      </w:r>
      <w:r w:rsidR="005340E5" w:rsidRPr="003E3B2F">
        <w:rPr>
          <w:rFonts w:ascii="Times New Roman" w:hAnsi="Times New Roman" w:cs="Times New Roman"/>
        </w:rPr>
        <w:t>, geltona – esami ir neplanuojami keisti komponentai</w:t>
      </w:r>
      <w:r w:rsidR="00CA380C" w:rsidRPr="003E3B2F">
        <w:rPr>
          <w:rFonts w:ascii="Times New Roman" w:hAnsi="Times New Roman" w:cs="Times New Roman"/>
        </w:rPr>
        <w:t xml:space="preserve">. </w:t>
      </w:r>
    </w:p>
    <w:p w14:paraId="25DE47A6" w14:textId="6157D5B9" w:rsidR="00E2708B" w:rsidRPr="003E3B2F" w:rsidRDefault="00E2708B" w:rsidP="15E9DD20">
      <w:pPr>
        <w:pStyle w:val="ALTextNormal"/>
        <w:spacing w:after="0"/>
        <w:jc w:val="center"/>
        <w:rPr>
          <w:rFonts w:ascii="Times New Roman" w:hAnsi="Times New Roman" w:cs="Times New Roman"/>
          <w:sz w:val="22"/>
        </w:rPr>
      </w:pPr>
    </w:p>
    <w:p w14:paraId="149F9E59" w14:textId="5BBC7510" w:rsidR="00D96F97" w:rsidRPr="003E3B2F" w:rsidRDefault="00D96F97" w:rsidP="15E9DD20">
      <w:pPr>
        <w:pStyle w:val="ALTextNormal"/>
        <w:spacing w:after="0"/>
        <w:jc w:val="center"/>
        <w:rPr>
          <w:rFonts w:ascii="Times New Roman" w:hAnsi="Times New Roman" w:cs="Times New Roman"/>
          <w:sz w:val="22"/>
        </w:rPr>
      </w:pPr>
    </w:p>
    <w:p w14:paraId="4A22B675" w14:textId="52843D52" w:rsidR="004C16AD" w:rsidRPr="003E3B2F" w:rsidRDefault="004C16AD" w:rsidP="007F5ECC">
      <w:pPr>
        <w:pStyle w:val="Pavpavadarial"/>
        <w:rPr>
          <w:noProof w:val="0"/>
          <w:szCs w:val="22"/>
        </w:rPr>
      </w:pPr>
      <w:r w:rsidRPr="003E3B2F">
        <w:rPr>
          <w:szCs w:val="22"/>
        </w:rPr>
        <w:lastRenderedPageBreak/>
        <w:drawing>
          <wp:inline distT="0" distB="0" distL="0" distR="0" wp14:anchorId="36314BF4" wp14:editId="1EFEDDC9">
            <wp:extent cx="6479540" cy="6774815"/>
            <wp:effectExtent l="0" t="0" r="0" b="6985"/>
            <wp:docPr id="1058485981"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85981" name="Picture 2" descr="A screenshot of a computer screen&#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6479540" cy="6774815"/>
                    </a:xfrm>
                    <a:prstGeom prst="rect">
                      <a:avLst/>
                    </a:prstGeom>
                  </pic:spPr>
                </pic:pic>
              </a:graphicData>
            </a:graphic>
          </wp:inline>
        </w:drawing>
      </w:r>
    </w:p>
    <w:p w14:paraId="0752CE53" w14:textId="3FF8E2D4" w:rsidR="007F5ECC" w:rsidRPr="003E3B2F" w:rsidRDefault="007F5ECC" w:rsidP="007F5ECC">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5" w:name="_Toc195269095"/>
      <w:r w:rsidR="008A0D42"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8A0D42" w:rsidRPr="003E3B2F">
        <w:rPr>
          <w:szCs w:val="22"/>
        </w:rPr>
        <w:t>1</w:t>
      </w:r>
      <w:r w:rsidRPr="003E3B2F">
        <w:rPr>
          <w:noProof w:val="0"/>
          <w:szCs w:val="22"/>
        </w:rPr>
        <w:fldChar w:fldCharType="end"/>
      </w:r>
      <w:r w:rsidRPr="003E3B2F">
        <w:rPr>
          <w:noProof w:val="0"/>
          <w:szCs w:val="22"/>
        </w:rPr>
        <w:t xml:space="preserve"> pav. Preliminari </w:t>
      </w:r>
      <w:r w:rsidR="005F6BF5" w:rsidRPr="003E3B2F">
        <w:rPr>
          <w:noProof w:val="0"/>
          <w:szCs w:val="22"/>
        </w:rPr>
        <w:t>NTIS</w:t>
      </w:r>
      <w:r w:rsidRPr="003E3B2F">
        <w:rPr>
          <w:noProof w:val="0"/>
          <w:szCs w:val="22"/>
        </w:rPr>
        <w:t xml:space="preserve"> </w:t>
      </w:r>
      <w:r w:rsidR="00B222AB" w:rsidRPr="003E3B2F">
        <w:rPr>
          <w:noProof w:val="0"/>
          <w:szCs w:val="22"/>
        </w:rPr>
        <w:t>funkcinė</w:t>
      </w:r>
      <w:r w:rsidR="008A0D42" w:rsidRPr="003E3B2F">
        <w:rPr>
          <w:noProof w:val="0"/>
          <w:szCs w:val="22"/>
        </w:rPr>
        <w:t>s</w:t>
      </w:r>
      <w:r w:rsidR="00B222AB" w:rsidRPr="003E3B2F">
        <w:rPr>
          <w:noProof w:val="0"/>
          <w:szCs w:val="22"/>
        </w:rPr>
        <w:t xml:space="preserve"> </w:t>
      </w:r>
      <w:r w:rsidRPr="003E3B2F">
        <w:rPr>
          <w:noProof w:val="0"/>
          <w:szCs w:val="22"/>
        </w:rPr>
        <w:t>architektūros schema</w:t>
      </w:r>
      <w:bookmarkEnd w:id="25"/>
    </w:p>
    <w:p w14:paraId="2E5380B5" w14:textId="5F1A562F" w:rsidR="008C12EF" w:rsidRPr="003E3B2F" w:rsidRDefault="005F6BF5" w:rsidP="003A04DB">
      <w:pPr>
        <w:pStyle w:val="ListParagraph"/>
        <w:rPr>
          <w:rFonts w:ascii="Times New Roman" w:hAnsi="Times New Roman" w:cs="Times New Roman"/>
        </w:rPr>
      </w:pPr>
      <w:r w:rsidRPr="003E3B2F">
        <w:rPr>
          <w:rFonts w:ascii="Times New Roman" w:hAnsi="Times New Roman" w:cs="Times New Roman"/>
        </w:rPr>
        <w:t>NTIS</w:t>
      </w:r>
      <w:r w:rsidR="00395F29" w:rsidRPr="003E3B2F">
        <w:rPr>
          <w:rFonts w:ascii="Times New Roman" w:hAnsi="Times New Roman" w:cs="Times New Roman"/>
        </w:rPr>
        <w:t xml:space="preserve"> funkcinės</w:t>
      </w:r>
      <w:r w:rsidR="008C12EF" w:rsidRPr="003E3B2F">
        <w:rPr>
          <w:rFonts w:ascii="Times New Roman" w:hAnsi="Times New Roman" w:cs="Times New Roman"/>
        </w:rPr>
        <w:t xml:space="preserve"> architektūros elementų trumpas aprašymas:</w:t>
      </w:r>
    </w:p>
    <w:p w14:paraId="4291E28F" w14:textId="4253D935" w:rsidR="007C5E24" w:rsidRPr="003E3B2F" w:rsidRDefault="007C5E24" w:rsidP="007F5ECC">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26" w:name="_Toc34669697"/>
      <w:bookmarkStart w:id="27" w:name="_Toc195269084"/>
      <w:r w:rsidR="00A939B0" w:rsidRPr="003E3B2F">
        <w:rPr>
          <w:noProof/>
          <w:szCs w:val="22"/>
        </w:rPr>
        <w:t>7</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00A939B0" w:rsidRPr="003E3B2F">
        <w:rPr>
          <w:noProof/>
          <w:szCs w:val="22"/>
        </w:rPr>
        <w:t>1</w:t>
      </w:r>
      <w:r w:rsidRPr="003E3B2F">
        <w:rPr>
          <w:szCs w:val="22"/>
        </w:rPr>
        <w:fldChar w:fldCharType="end"/>
      </w:r>
      <w:r w:rsidRPr="003E3B2F">
        <w:rPr>
          <w:szCs w:val="22"/>
        </w:rPr>
        <w:t xml:space="preserve"> lentelė. </w:t>
      </w:r>
      <w:r w:rsidR="006D5808" w:rsidRPr="003E3B2F">
        <w:rPr>
          <w:szCs w:val="22"/>
        </w:rPr>
        <w:t>NTIS</w:t>
      </w:r>
      <w:r w:rsidRPr="003E3B2F">
        <w:rPr>
          <w:szCs w:val="22"/>
        </w:rPr>
        <w:t xml:space="preserve"> </w:t>
      </w:r>
      <w:r w:rsidR="00B222AB" w:rsidRPr="003E3B2F">
        <w:rPr>
          <w:szCs w:val="22"/>
        </w:rPr>
        <w:t xml:space="preserve">funkcinės </w:t>
      </w:r>
      <w:r w:rsidRPr="003E3B2F">
        <w:rPr>
          <w:szCs w:val="22"/>
        </w:rPr>
        <w:t xml:space="preserve">architektūros elementų </w:t>
      </w:r>
      <w:bookmarkEnd w:id="26"/>
      <w:r w:rsidR="00A939B0" w:rsidRPr="003E3B2F">
        <w:rPr>
          <w:szCs w:val="22"/>
        </w:rPr>
        <w:t>aprašymas</w:t>
      </w:r>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828"/>
        <w:gridCol w:w="7366"/>
      </w:tblGrid>
      <w:tr w:rsidR="0012419C" w:rsidRPr="003E3B2F" w14:paraId="1F0E956B" w14:textId="77777777" w:rsidTr="0012419C">
        <w:trPr>
          <w:tblHeader/>
        </w:trPr>
        <w:tc>
          <w:tcPr>
            <w:tcW w:w="1387" w:type="pct"/>
            <w:shd w:val="clear" w:color="auto" w:fill="EDEDED" w:themeFill="accent3" w:themeFillTint="33"/>
            <w:vAlign w:val="center"/>
          </w:tcPr>
          <w:p w14:paraId="10C419A0" w14:textId="79675271" w:rsidR="0012419C" w:rsidRPr="003E3B2F" w:rsidRDefault="0012419C" w:rsidP="00ED0F0D">
            <w:pPr>
              <w:pStyle w:val="NoSpacing"/>
              <w:ind w:firstLine="0"/>
              <w:rPr>
                <w:rFonts w:cs="Times New Roman"/>
                <w:b/>
                <w:bCs/>
                <w:sz w:val="22"/>
              </w:rPr>
            </w:pPr>
            <w:r w:rsidRPr="003E3B2F">
              <w:rPr>
                <w:rFonts w:cs="Times New Roman"/>
                <w:b/>
                <w:bCs/>
                <w:sz w:val="22"/>
              </w:rPr>
              <w:t>Funkcinis komponentas</w:t>
            </w:r>
          </w:p>
        </w:tc>
        <w:tc>
          <w:tcPr>
            <w:tcW w:w="3613" w:type="pct"/>
            <w:shd w:val="clear" w:color="auto" w:fill="EDEDED" w:themeFill="accent3" w:themeFillTint="33"/>
          </w:tcPr>
          <w:p w14:paraId="01045A73" w14:textId="77777777" w:rsidR="0012419C" w:rsidRPr="003E3B2F" w:rsidRDefault="0012419C" w:rsidP="00ED0F0D">
            <w:pPr>
              <w:pStyle w:val="NoSpacing"/>
              <w:ind w:firstLine="0"/>
              <w:rPr>
                <w:rFonts w:cs="Times New Roman"/>
                <w:b/>
                <w:bCs/>
                <w:sz w:val="22"/>
              </w:rPr>
            </w:pPr>
            <w:r w:rsidRPr="003E3B2F">
              <w:rPr>
                <w:rFonts w:cs="Times New Roman"/>
                <w:b/>
                <w:bCs/>
                <w:sz w:val="22"/>
              </w:rPr>
              <w:t>Aprašymas</w:t>
            </w:r>
          </w:p>
        </w:tc>
      </w:tr>
      <w:tr w:rsidR="0012419C" w:rsidRPr="00A434F1" w14:paraId="6BD63F24" w14:textId="77777777" w:rsidTr="0012419C">
        <w:tc>
          <w:tcPr>
            <w:tcW w:w="1387" w:type="pct"/>
          </w:tcPr>
          <w:p w14:paraId="5EA3E5C5" w14:textId="5BC57227" w:rsidR="0012419C" w:rsidRPr="003E3B2F" w:rsidRDefault="0012419C" w:rsidP="004C1966">
            <w:pPr>
              <w:pStyle w:val="ListParagraph"/>
              <w:numPr>
                <w:ilvl w:val="1"/>
                <w:numId w:val="2"/>
              </w:numPr>
              <w:rPr>
                <w:rFonts w:ascii="Times New Roman" w:hAnsi="Times New Roman" w:cs="Times New Roman"/>
              </w:rPr>
            </w:pPr>
            <w:r w:rsidRPr="003E3B2F">
              <w:rPr>
                <w:rFonts w:ascii="Times New Roman" w:hAnsi="Times New Roman" w:cs="Times New Roman"/>
              </w:rPr>
              <w:t>Prisijungimo komponentas</w:t>
            </w:r>
          </w:p>
        </w:tc>
        <w:tc>
          <w:tcPr>
            <w:tcW w:w="3613" w:type="pct"/>
          </w:tcPr>
          <w:p w14:paraId="57E44920" w14:textId="556FDB75"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prisijungti prie NTIS.</w:t>
            </w:r>
          </w:p>
        </w:tc>
      </w:tr>
      <w:tr w:rsidR="0012419C" w:rsidRPr="003E3B2F" w14:paraId="34039C1F" w14:textId="77777777" w:rsidTr="0012419C">
        <w:tc>
          <w:tcPr>
            <w:tcW w:w="1387" w:type="pct"/>
          </w:tcPr>
          <w:p w14:paraId="3F79FA41" w14:textId="108681ED" w:rsidR="0012419C" w:rsidRPr="003E3B2F" w:rsidRDefault="0012419C" w:rsidP="004C1966">
            <w:pPr>
              <w:pStyle w:val="ListParagraph"/>
              <w:numPr>
                <w:ilvl w:val="1"/>
                <w:numId w:val="2"/>
              </w:numPr>
              <w:rPr>
                <w:rFonts w:ascii="Times New Roman" w:hAnsi="Times New Roman" w:cs="Times New Roman"/>
              </w:rPr>
            </w:pPr>
            <w:r w:rsidRPr="003E3B2F">
              <w:rPr>
                <w:rFonts w:ascii="Times New Roman" w:hAnsi="Times New Roman" w:cs="Times New Roman"/>
              </w:rPr>
              <w:t>Turizmo duomenų portalo atvaizdavimo komponentas</w:t>
            </w:r>
          </w:p>
        </w:tc>
        <w:tc>
          <w:tcPr>
            <w:tcW w:w="3613" w:type="pct"/>
          </w:tcPr>
          <w:p w14:paraId="458254FF" w14:textId="51DA539F"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atvaizduoti NTIS duomenis visuomenei apimant ir duomenų atvaizdavimą interaktyviose švieslentėse (angl. Dashboard) .</w:t>
            </w:r>
          </w:p>
        </w:tc>
      </w:tr>
      <w:tr w:rsidR="0012419C" w:rsidRPr="00A434F1" w14:paraId="6360AA68" w14:textId="77777777" w:rsidTr="0012419C">
        <w:tc>
          <w:tcPr>
            <w:tcW w:w="1387" w:type="pct"/>
          </w:tcPr>
          <w:p w14:paraId="0F3466AB" w14:textId="5EA25B85"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Atvirų duomenų peržiūros komponentas</w:t>
            </w:r>
          </w:p>
        </w:tc>
        <w:tc>
          <w:tcPr>
            <w:tcW w:w="3613" w:type="pct"/>
          </w:tcPr>
          <w:p w14:paraId="68536BEF" w14:textId="159DDA88"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peržiūrėti ir atsiųsti atvirus duomenis.</w:t>
            </w:r>
          </w:p>
        </w:tc>
      </w:tr>
      <w:tr w:rsidR="0012419C" w:rsidRPr="00A434F1" w14:paraId="42FFA488" w14:textId="77777777" w:rsidTr="0012419C">
        <w:tc>
          <w:tcPr>
            <w:tcW w:w="1387" w:type="pct"/>
          </w:tcPr>
          <w:p w14:paraId="0E7637EB" w14:textId="05BC3EC5"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Maršrutų planavimo komponentas</w:t>
            </w:r>
          </w:p>
        </w:tc>
        <w:tc>
          <w:tcPr>
            <w:tcW w:w="3613" w:type="pct"/>
          </w:tcPr>
          <w:p w14:paraId="684BE791" w14:textId="21C0C231"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turistams susiplanuoti kelionės maršrutą Lietuvoje.</w:t>
            </w:r>
          </w:p>
        </w:tc>
      </w:tr>
      <w:tr w:rsidR="0012419C" w:rsidRPr="00A434F1" w14:paraId="79FFFAFC" w14:textId="77777777" w:rsidTr="0012419C">
        <w:tc>
          <w:tcPr>
            <w:tcW w:w="1387" w:type="pct"/>
          </w:tcPr>
          <w:p w14:paraId="30EDB414" w14:textId="5F2BF958"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E-turistas duomenų atvaizdavimo komponentas</w:t>
            </w:r>
          </w:p>
        </w:tc>
        <w:tc>
          <w:tcPr>
            <w:tcW w:w="3613" w:type="pct"/>
          </w:tcPr>
          <w:p w14:paraId="2A221EAF" w14:textId="3509A074"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atvaizduoti E-turistas posistemės duomenis su E-turistas dirbantiems asmenims.</w:t>
            </w:r>
          </w:p>
        </w:tc>
      </w:tr>
      <w:tr w:rsidR="0012419C" w:rsidRPr="00A434F1" w14:paraId="02AB5EE1" w14:textId="77777777" w:rsidTr="0012419C">
        <w:tc>
          <w:tcPr>
            <w:tcW w:w="1387" w:type="pct"/>
          </w:tcPr>
          <w:p w14:paraId="6C4C8676" w14:textId="5F907DB9"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APT paskyrų tvarkymo komponentas</w:t>
            </w:r>
          </w:p>
        </w:tc>
        <w:tc>
          <w:tcPr>
            <w:tcW w:w="3613" w:type="pct"/>
          </w:tcPr>
          <w:p w14:paraId="4ECF52E1" w14:textId="4533FCCC"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tvarkyti APT paskyrų duomenis.</w:t>
            </w:r>
          </w:p>
        </w:tc>
      </w:tr>
      <w:tr w:rsidR="0012419C" w:rsidRPr="00A434F1" w14:paraId="13FBA4DB" w14:textId="77777777" w:rsidTr="0012419C">
        <w:tc>
          <w:tcPr>
            <w:tcW w:w="1387" w:type="pct"/>
          </w:tcPr>
          <w:p w14:paraId="44A293B9" w14:textId="43B807C3"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Turistų registracijos kortelių tvarkymo komponentas</w:t>
            </w:r>
          </w:p>
        </w:tc>
        <w:tc>
          <w:tcPr>
            <w:tcW w:w="3613" w:type="pct"/>
          </w:tcPr>
          <w:p w14:paraId="2C09EDFC" w14:textId="060E978A"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galimybė tvarkyti turistų registracijos korteles.</w:t>
            </w:r>
          </w:p>
        </w:tc>
      </w:tr>
      <w:tr w:rsidR="0012419C" w:rsidRPr="00A434F1" w14:paraId="546CD416" w14:textId="77777777" w:rsidTr="0012419C">
        <w:tc>
          <w:tcPr>
            <w:tcW w:w="1387" w:type="pct"/>
          </w:tcPr>
          <w:p w14:paraId="37F023E6" w14:textId="0ECF07ED"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Turizmo išteklių duomenų atvaizdavimo komponentas</w:t>
            </w:r>
          </w:p>
        </w:tc>
        <w:tc>
          <w:tcPr>
            <w:tcW w:w="3613" w:type="pct"/>
          </w:tcPr>
          <w:p w14:paraId="129E0D31" w14:textId="376FD921"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atvaizduoti Turizmo išteklių posistemės duomenis su šią posisteme dirbantiems asmenims.</w:t>
            </w:r>
          </w:p>
        </w:tc>
      </w:tr>
      <w:tr w:rsidR="0012419C" w:rsidRPr="00A434F1" w14:paraId="480FA3C5" w14:textId="77777777" w:rsidTr="0012419C">
        <w:tc>
          <w:tcPr>
            <w:tcW w:w="1387" w:type="pct"/>
          </w:tcPr>
          <w:p w14:paraId="6E112E2D" w14:textId="1FC66D63"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Turizmo išteklių tvarkymo komponentas</w:t>
            </w:r>
          </w:p>
        </w:tc>
        <w:tc>
          <w:tcPr>
            <w:tcW w:w="3613" w:type="pct"/>
          </w:tcPr>
          <w:p w14:paraId="24255A8D" w14:textId="1A5F4403"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tvarkyti turizmo išteklių duomenis.</w:t>
            </w:r>
          </w:p>
        </w:tc>
      </w:tr>
      <w:tr w:rsidR="0012419C" w:rsidRPr="00A434F1" w14:paraId="364E9B6C" w14:textId="77777777" w:rsidTr="0012419C">
        <w:tc>
          <w:tcPr>
            <w:tcW w:w="1387" w:type="pct"/>
          </w:tcPr>
          <w:p w14:paraId="48E943C5" w14:textId="16AD2B5B"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Renginio registracijos komponentas</w:t>
            </w:r>
          </w:p>
        </w:tc>
        <w:tc>
          <w:tcPr>
            <w:tcW w:w="3613" w:type="pct"/>
          </w:tcPr>
          <w:p w14:paraId="37D9B702" w14:textId="0C64F84F"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registruoti renginių duomenis.</w:t>
            </w:r>
          </w:p>
        </w:tc>
      </w:tr>
      <w:tr w:rsidR="0012419C" w:rsidRPr="003E3B2F" w14:paraId="3C00FACF" w14:textId="77777777" w:rsidTr="0012419C">
        <w:tc>
          <w:tcPr>
            <w:tcW w:w="1387" w:type="pct"/>
          </w:tcPr>
          <w:p w14:paraId="00AD53F5" w14:textId="114018CB"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Turizmo objekto duomenų registravimo komponentas</w:t>
            </w:r>
          </w:p>
        </w:tc>
        <w:tc>
          <w:tcPr>
            <w:tcW w:w="3613" w:type="pct"/>
          </w:tcPr>
          <w:p w14:paraId="147A89B1" w14:textId="6303D08D"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registruoti turizmo objektų duomenis.</w:t>
            </w:r>
          </w:p>
        </w:tc>
      </w:tr>
      <w:tr w:rsidR="0012419C" w:rsidRPr="00A434F1" w14:paraId="0BB000E5" w14:textId="77777777" w:rsidTr="0012419C">
        <w:tc>
          <w:tcPr>
            <w:tcW w:w="1387" w:type="pct"/>
          </w:tcPr>
          <w:p w14:paraId="0CA29C53" w14:textId="00AE767B"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TIC paskyros tvarkymo komponentas</w:t>
            </w:r>
          </w:p>
        </w:tc>
        <w:tc>
          <w:tcPr>
            <w:tcW w:w="3613" w:type="pct"/>
          </w:tcPr>
          <w:p w14:paraId="5553D21A" w14:textId="4003EA81"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tvarkyti TIC paskyrų duomenis.</w:t>
            </w:r>
          </w:p>
        </w:tc>
      </w:tr>
      <w:tr w:rsidR="0012419C" w:rsidRPr="00A434F1" w14:paraId="3A3A0F0C" w14:textId="77777777" w:rsidTr="0012419C">
        <w:tc>
          <w:tcPr>
            <w:tcW w:w="1387" w:type="pct"/>
          </w:tcPr>
          <w:p w14:paraId="36654799" w14:textId="1868E3B5"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Renginių tvarkymo komponentas</w:t>
            </w:r>
          </w:p>
        </w:tc>
        <w:tc>
          <w:tcPr>
            <w:tcW w:w="3613" w:type="pct"/>
          </w:tcPr>
          <w:p w14:paraId="66789005" w14:textId="0AF4589F"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tvarkyti renginių duomenis.</w:t>
            </w:r>
          </w:p>
        </w:tc>
      </w:tr>
      <w:tr w:rsidR="0012419C" w:rsidRPr="00A434F1" w14:paraId="1B126110" w14:textId="77777777" w:rsidTr="0012419C">
        <w:tc>
          <w:tcPr>
            <w:tcW w:w="1387" w:type="pct"/>
          </w:tcPr>
          <w:p w14:paraId="6060032B" w14:textId="12D11C92"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Kelionių planavimo komponentas</w:t>
            </w:r>
          </w:p>
        </w:tc>
        <w:tc>
          <w:tcPr>
            <w:tcW w:w="3613" w:type="pct"/>
          </w:tcPr>
          <w:p w14:paraId="5E667138" w14:textId="7B41CBD3"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turizmo paslaugų teikėjams suplanuoti keliones.</w:t>
            </w:r>
          </w:p>
        </w:tc>
      </w:tr>
      <w:tr w:rsidR="00E8171D" w:rsidRPr="00A434F1" w14:paraId="5F44B801" w14:textId="77777777" w:rsidTr="0012419C">
        <w:tc>
          <w:tcPr>
            <w:tcW w:w="1387" w:type="pct"/>
          </w:tcPr>
          <w:p w14:paraId="66F5D417" w14:textId="54CCF5CD" w:rsidR="00E8171D" w:rsidRPr="003E3B2F" w:rsidRDefault="00E8171D" w:rsidP="0012419C">
            <w:pPr>
              <w:pStyle w:val="ListParagraph"/>
              <w:numPr>
                <w:ilvl w:val="1"/>
                <w:numId w:val="2"/>
              </w:numPr>
              <w:rPr>
                <w:rFonts w:ascii="Times New Roman" w:hAnsi="Times New Roman" w:cs="Times New Roman"/>
              </w:rPr>
            </w:pPr>
            <w:r w:rsidRPr="003E3B2F">
              <w:rPr>
                <w:rFonts w:ascii="Times New Roman" w:hAnsi="Times New Roman" w:cs="Times New Roman"/>
              </w:rPr>
              <w:t>Gidų duo</w:t>
            </w:r>
            <w:r w:rsidR="00255854" w:rsidRPr="003E3B2F">
              <w:rPr>
                <w:rFonts w:ascii="Times New Roman" w:hAnsi="Times New Roman" w:cs="Times New Roman"/>
              </w:rPr>
              <w:t>menų tvarkymo komponentas</w:t>
            </w:r>
          </w:p>
        </w:tc>
        <w:tc>
          <w:tcPr>
            <w:tcW w:w="3613" w:type="pct"/>
          </w:tcPr>
          <w:p w14:paraId="7FD66745" w14:textId="7EECDEE8" w:rsidR="00E8171D" w:rsidRPr="003E3B2F" w:rsidRDefault="008A4F5A"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sukurti ir tvarkyti gidų duomenis.</w:t>
            </w:r>
          </w:p>
        </w:tc>
      </w:tr>
      <w:tr w:rsidR="0012419C" w:rsidRPr="00A434F1" w14:paraId="170DE6BB" w14:textId="77777777" w:rsidTr="0012419C">
        <w:tc>
          <w:tcPr>
            <w:tcW w:w="1387" w:type="pct"/>
          </w:tcPr>
          <w:p w14:paraId="2B2275FC" w14:textId="1BC7B9E7"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Administravimo komponentas</w:t>
            </w:r>
          </w:p>
        </w:tc>
        <w:tc>
          <w:tcPr>
            <w:tcW w:w="3613" w:type="pct"/>
          </w:tcPr>
          <w:p w14:paraId="64150FD9" w14:textId="58339621"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administruoti NTIS ir jos posistemių parametrus ir atlikti kitas veiklas užtikrinančias tinkamą NTIS funkcionavimą.</w:t>
            </w:r>
          </w:p>
        </w:tc>
      </w:tr>
      <w:tr w:rsidR="0012419C" w:rsidRPr="00A434F1" w14:paraId="2C5AADDF" w14:textId="77777777" w:rsidTr="0012419C">
        <w:tc>
          <w:tcPr>
            <w:tcW w:w="1387" w:type="pct"/>
          </w:tcPr>
          <w:p w14:paraId="507D67A5" w14:textId="1F3EFDD2"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Duomenų importo/ eksporto komponentas</w:t>
            </w:r>
          </w:p>
        </w:tc>
        <w:tc>
          <w:tcPr>
            <w:tcW w:w="3613" w:type="pct"/>
          </w:tcPr>
          <w:p w14:paraId="75FE0033" w14:textId="4E9C239A"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importuoti ir eksportuoti visų APT ir turisto registracijų kortelių / TIC / savivaldybių turizmo išteklių duomenis.</w:t>
            </w:r>
          </w:p>
        </w:tc>
      </w:tr>
      <w:tr w:rsidR="0012419C" w:rsidRPr="00A434F1" w14:paraId="77B68414" w14:textId="77777777" w:rsidTr="0012419C">
        <w:tc>
          <w:tcPr>
            <w:tcW w:w="1387" w:type="pct"/>
          </w:tcPr>
          <w:p w14:paraId="0F6A2DE2" w14:textId="2668155F"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Apklausų tvarkymo komponentas</w:t>
            </w:r>
          </w:p>
        </w:tc>
        <w:tc>
          <w:tcPr>
            <w:tcW w:w="3613" w:type="pct"/>
          </w:tcPr>
          <w:p w14:paraId="776EFB95" w14:textId="0208B329"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sukurti ir tvarkyti apklausas, peržiūrėti ir parsisiųsti jų rezultatus.</w:t>
            </w:r>
          </w:p>
        </w:tc>
      </w:tr>
      <w:tr w:rsidR="0012419C" w:rsidRPr="00A434F1" w14:paraId="7077BB54" w14:textId="77777777" w:rsidTr="0012419C">
        <w:tc>
          <w:tcPr>
            <w:tcW w:w="1387" w:type="pct"/>
          </w:tcPr>
          <w:p w14:paraId="0DABA00D" w14:textId="5C0910D1"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Atvirų duomenų tvarkymo komponentas</w:t>
            </w:r>
          </w:p>
        </w:tc>
        <w:tc>
          <w:tcPr>
            <w:tcW w:w="3613" w:type="pct"/>
          </w:tcPr>
          <w:p w14:paraId="0C27DDE1" w14:textId="62D70774"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valdyti ir tvarkyti viešojoje srityje pateikiamus nuasmenintų atvirų duomenų rinkinius.</w:t>
            </w:r>
          </w:p>
        </w:tc>
      </w:tr>
      <w:tr w:rsidR="0012419C" w:rsidRPr="00A434F1" w14:paraId="63F85BCE" w14:textId="77777777" w:rsidTr="0012419C">
        <w:tc>
          <w:tcPr>
            <w:tcW w:w="1387" w:type="pct"/>
          </w:tcPr>
          <w:p w14:paraId="3C5A875E" w14:textId="32D46F68"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Infografikų tvarkymo komponentas</w:t>
            </w:r>
          </w:p>
        </w:tc>
        <w:tc>
          <w:tcPr>
            <w:tcW w:w="3613" w:type="pct"/>
          </w:tcPr>
          <w:p w14:paraId="7807F2BE" w14:textId="1AC2B2BD"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valdyti ir tvarkyti viešojoje srityje grafiškai atvaizduojamus duomenis.</w:t>
            </w:r>
          </w:p>
        </w:tc>
      </w:tr>
      <w:tr w:rsidR="0012419C" w:rsidRPr="00A434F1" w14:paraId="6AFA7A25" w14:textId="77777777" w:rsidTr="0012419C">
        <w:tc>
          <w:tcPr>
            <w:tcW w:w="1387" w:type="pct"/>
          </w:tcPr>
          <w:p w14:paraId="6BD56F86" w14:textId="7FDEAA53" w:rsidR="0012419C" w:rsidRPr="003E3B2F" w:rsidRDefault="0012419C" w:rsidP="0012419C">
            <w:pPr>
              <w:pStyle w:val="ListParagraph"/>
              <w:numPr>
                <w:ilvl w:val="1"/>
                <w:numId w:val="2"/>
              </w:numPr>
              <w:rPr>
                <w:rFonts w:ascii="Times New Roman" w:hAnsi="Times New Roman" w:cs="Times New Roman"/>
              </w:rPr>
            </w:pPr>
            <w:r w:rsidRPr="003E3B2F">
              <w:rPr>
                <w:rFonts w:ascii="Times New Roman" w:hAnsi="Times New Roman" w:cs="Times New Roman"/>
              </w:rPr>
              <w:t>Ataskaitų komponentas</w:t>
            </w:r>
          </w:p>
        </w:tc>
        <w:tc>
          <w:tcPr>
            <w:tcW w:w="3613" w:type="pct"/>
          </w:tcPr>
          <w:p w14:paraId="762455BF" w14:textId="1C3931C2" w:rsidR="0012419C" w:rsidRPr="003E3B2F" w:rsidRDefault="0012419C" w:rsidP="0012419C">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formuoti ir generuoti ataskaitas jas peržiūrėti, spausdinti atlikti kitus ataskaitų tvarkymo veiksmus.</w:t>
            </w:r>
          </w:p>
        </w:tc>
      </w:tr>
      <w:tr w:rsidR="001E39E1" w:rsidRPr="00A434F1" w14:paraId="04A30EE0" w14:textId="77777777" w:rsidTr="0012419C">
        <w:tc>
          <w:tcPr>
            <w:tcW w:w="1387" w:type="pct"/>
          </w:tcPr>
          <w:p w14:paraId="262CBDBA" w14:textId="7EB7FB0C"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Apklausų komponentas</w:t>
            </w:r>
          </w:p>
        </w:tc>
        <w:tc>
          <w:tcPr>
            <w:tcW w:w="3613" w:type="pct"/>
          </w:tcPr>
          <w:p w14:paraId="1D774BC9" w14:textId="732707B3"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valdyti ir tvarkyti apklausas.</w:t>
            </w:r>
          </w:p>
        </w:tc>
      </w:tr>
      <w:tr w:rsidR="001E39E1" w:rsidRPr="00A434F1" w14:paraId="3F45D422" w14:textId="77777777" w:rsidTr="0012419C">
        <w:tc>
          <w:tcPr>
            <w:tcW w:w="1387" w:type="pct"/>
          </w:tcPr>
          <w:p w14:paraId="7E7E6B55" w14:textId="0574D1B3"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Komunikacijos komponentas</w:t>
            </w:r>
          </w:p>
        </w:tc>
        <w:tc>
          <w:tcPr>
            <w:tcW w:w="3613" w:type="pct"/>
          </w:tcPr>
          <w:p w14:paraId="52E8926A" w14:textId="6D9D74ED"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vidiniams naudotojas komunikuoti su APT, TIC / savivaldybių atstovais.</w:t>
            </w:r>
          </w:p>
        </w:tc>
      </w:tr>
      <w:tr w:rsidR="001E39E1" w:rsidRPr="00A434F1" w14:paraId="68AB5DCD" w14:textId="77777777" w:rsidTr="0012419C">
        <w:tc>
          <w:tcPr>
            <w:tcW w:w="1387" w:type="pct"/>
          </w:tcPr>
          <w:p w14:paraId="7BE003FC" w14:textId="011F0E48"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Aplikacijos veiklos logikos komponentai</w:t>
            </w:r>
          </w:p>
        </w:tc>
        <w:tc>
          <w:tcPr>
            <w:tcW w:w="3613" w:type="pct"/>
          </w:tcPr>
          <w:p w14:paraId="5C05E191" w14:textId="1F739E59"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Komponentai atsakingi už veiklos logikos įgyvendinimą.</w:t>
            </w:r>
          </w:p>
        </w:tc>
      </w:tr>
      <w:tr w:rsidR="001E39E1" w:rsidRPr="00A434F1" w14:paraId="35E4546F" w14:textId="77777777" w:rsidTr="0012419C">
        <w:tc>
          <w:tcPr>
            <w:tcW w:w="1387" w:type="pct"/>
          </w:tcPr>
          <w:p w14:paraId="113A716B" w14:textId="0F1496F3"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Duomenų mainų komponentas</w:t>
            </w:r>
          </w:p>
        </w:tc>
        <w:tc>
          <w:tcPr>
            <w:tcW w:w="3613" w:type="pct"/>
          </w:tcPr>
          <w:p w14:paraId="0A1DD796" w14:textId="23EF9529"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Komponentas užtikrinantis informacijos keitimąsi tarp sistemų.</w:t>
            </w:r>
          </w:p>
        </w:tc>
      </w:tr>
      <w:tr w:rsidR="001E39E1" w:rsidRPr="00A434F1" w14:paraId="3CF79F49" w14:textId="77777777" w:rsidTr="0012419C">
        <w:tc>
          <w:tcPr>
            <w:tcW w:w="1387" w:type="pct"/>
          </w:tcPr>
          <w:p w14:paraId="79A85777" w14:textId="7522B668"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Aplikacijų DB N+1</w:t>
            </w:r>
          </w:p>
        </w:tc>
        <w:tc>
          <w:tcPr>
            <w:tcW w:w="3613" w:type="pct"/>
          </w:tcPr>
          <w:p w14:paraId="4A30609F" w14:textId="4FBCB09C"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Komponentai atsakingi už duomenų saugojimą.</w:t>
            </w:r>
          </w:p>
        </w:tc>
      </w:tr>
      <w:tr w:rsidR="001E39E1" w:rsidRPr="003E3B2F" w14:paraId="65EB3F76" w14:textId="77777777" w:rsidTr="0012419C">
        <w:tc>
          <w:tcPr>
            <w:tcW w:w="1387" w:type="pct"/>
          </w:tcPr>
          <w:p w14:paraId="02A6801A" w14:textId="3111F467" w:rsidR="001E39E1" w:rsidRPr="003E3B2F" w:rsidRDefault="001E39E1" w:rsidP="001E39E1">
            <w:pPr>
              <w:pStyle w:val="ListParagraph"/>
              <w:numPr>
                <w:ilvl w:val="1"/>
                <w:numId w:val="2"/>
              </w:numPr>
              <w:rPr>
                <w:rFonts w:ascii="Times New Roman" w:hAnsi="Times New Roman" w:cs="Times New Roman"/>
              </w:rPr>
            </w:pPr>
            <w:r w:rsidRPr="003E3B2F">
              <w:rPr>
                <w:rFonts w:ascii="Times New Roman" w:hAnsi="Times New Roman" w:cs="Times New Roman"/>
              </w:rPr>
              <w:t>RDBMS</w:t>
            </w:r>
          </w:p>
        </w:tc>
        <w:tc>
          <w:tcPr>
            <w:tcW w:w="3613" w:type="pct"/>
          </w:tcPr>
          <w:p w14:paraId="488D0AFC" w14:textId="18D9D0B6" w:rsidR="001E39E1" w:rsidRPr="003E3B2F" w:rsidRDefault="001E39E1" w:rsidP="001E39E1">
            <w:pPr>
              <w:pStyle w:val="ListParagraph"/>
              <w:numPr>
                <w:ilvl w:val="2"/>
                <w:numId w:val="2"/>
              </w:numPr>
              <w:rPr>
                <w:rFonts w:ascii="Times New Roman" w:hAnsi="Times New Roman" w:cs="Times New Roman"/>
              </w:rPr>
            </w:pPr>
            <w:r w:rsidRPr="003E3B2F">
              <w:rPr>
                <w:rFonts w:ascii="Times New Roman" w:hAnsi="Times New Roman" w:cs="Times New Roman"/>
              </w:rPr>
              <w:t>Komponentas realizuojantis reliacinę duomenų bazių valdymo sistemą.</w:t>
            </w:r>
          </w:p>
        </w:tc>
      </w:tr>
      <w:tr w:rsidR="004C05DF" w:rsidRPr="003E3B2F" w14:paraId="7DF44B01" w14:textId="77777777" w:rsidTr="0012419C">
        <w:tc>
          <w:tcPr>
            <w:tcW w:w="1387" w:type="pct"/>
          </w:tcPr>
          <w:p w14:paraId="75034FAD" w14:textId="228DBA65" w:rsidR="004C05DF" w:rsidRPr="003E3B2F" w:rsidRDefault="004C05DF" w:rsidP="004C05DF">
            <w:pPr>
              <w:pStyle w:val="ListParagraph"/>
              <w:numPr>
                <w:ilvl w:val="1"/>
                <w:numId w:val="2"/>
              </w:numPr>
              <w:rPr>
                <w:rFonts w:ascii="Times New Roman" w:hAnsi="Times New Roman" w:cs="Times New Roman"/>
              </w:rPr>
            </w:pPr>
            <w:r w:rsidRPr="003E3B2F">
              <w:rPr>
                <w:rFonts w:ascii="Times New Roman" w:hAnsi="Times New Roman" w:cs="Times New Roman"/>
              </w:rPr>
              <w:t>DataWarehouse</w:t>
            </w:r>
          </w:p>
        </w:tc>
        <w:tc>
          <w:tcPr>
            <w:tcW w:w="3613" w:type="pct"/>
          </w:tcPr>
          <w:p w14:paraId="1B1489B9" w14:textId="323481A5"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Komponentas realizuojantis duomenų sandėlį.</w:t>
            </w:r>
          </w:p>
        </w:tc>
      </w:tr>
      <w:tr w:rsidR="004C05DF" w:rsidRPr="00A434F1" w14:paraId="14C1D08E" w14:textId="77777777" w:rsidTr="0012419C">
        <w:tc>
          <w:tcPr>
            <w:tcW w:w="1387" w:type="pct"/>
          </w:tcPr>
          <w:p w14:paraId="1FEE6C89" w14:textId="2EA480B0" w:rsidR="004C05DF" w:rsidRPr="003E3B2F" w:rsidRDefault="004C05DF" w:rsidP="004C05DF">
            <w:pPr>
              <w:pStyle w:val="ListParagraph"/>
              <w:numPr>
                <w:ilvl w:val="1"/>
                <w:numId w:val="2"/>
              </w:numPr>
              <w:rPr>
                <w:rFonts w:ascii="Times New Roman" w:hAnsi="Times New Roman" w:cs="Times New Roman"/>
              </w:rPr>
            </w:pPr>
            <w:r w:rsidRPr="003E3B2F">
              <w:rPr>
                <w:rFonts w:ascii="Times New Roman" w:hAnsi="Times New Roman" w:cs="Times New Roman"/>
              </w:rPr>
              <w:t>Dirbtinio intelekto komponentas</w:t>
            </w:r>
          </w:p>
        </w:tc>
        <w:tc>
          <w:tcPr>
            <w:tcW w:w="3613" w:type="pct"/>
          </w:tcPr>
          <w:p w14:paraId="18C69153" w14:textId="77E9BC3F"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Komponentas suteikiantis galimybę apdoroti didelius kiekius duomenų iš įvairių šaltinių analizė tikslais, siekiant atrasti ir pateikti tendencijas turizmo srityje bei padėti suplanuoti maršrutus ir keliones.</w:t>
            </w:r>
          </w:p>
        </w:tc>
      </w:tr>
      <w:tr w:rsidR="004C05DF" w:rsidRPr="00A434F1" w14:paraId="265AC68B" w14:textId="77777777" w:rsidTr="0012419C">
        <w:tc>
          <w:tcPr>
            <w:tcW w:w="1387" w:type="pct"/>
          </w:tcPr>
          <w:p w14:paraId="6A6AA24A" w14:textId="0E2CA9B4" w:rsidR="004C05DF" w:rsidRPr="003E3B2F" w:rsidRDefault="004C05DF" w:rsidP="004C05DF">
            <w:pPr>
              <w:pStyle w:val="ListParagraph"/>
              <w:numPr>
                <w:ilvl w:val="1"/>
                <w:numId w:val="2"/>
              </w:numPr>
              <w:rPr>
                <w:rFonts w:ascii="Times New Roman" w:hAnsi="Times New Roman" w:cs="Times New Roman"/>
              </w:rPr>
            </w:pPr>
            <w:r w:rsidRPr="003E3B2F">
              <w:rPr>
                <w:rFonts w:ascii="Times New Roman" w:hAnsi="Times New Roman" w:cs="Times New Roman"/>
              </w:rPr>
              <w:t>BI komponentas</w:t>
            </w:r>
          </w:p>
        </w:tc>
        <w:tc>
          <w:tcPr>
            <w:tcW w:w="3613" w:type="pct"/>
          </w:tcPr>
          <w:p w14:paraId="17E0CE65" w14:textId="62770AF9"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Duomenų analitikos komponentas suteikiantis galimybes įvairiais pjūviais analizuoti ir atvaizduoti informaciją</w:t>
            </w:r>
          </w:p>
        </w:tc>
      </w:tr>
      <w:tr w:rsidR="004C05DF" w:rsidRPr="003E3B2F" w14:paraId="2A8EF0D2" w14:textId="77777777" w:rsidTr="0012419C">
        <w:tc>
          <w:tcPr>
            <w:tcW w:w="1387" w:type="pct"/>
          </w:tcPr>
          <w:p w14:paraId="1933AC1A" w14:textId="5C1621F5" w:rsidR="004C05DF" w:rsidRPr="003E3B2F" w:rsidRDefault="004C05DF" w:rsidP="004C05DF">
            <w:pPr>
              <w:pStyle w:val="ListParagraph"/>
              <w:numPr>
                <w:ilvl w:val="1"/>
                <w:numId w:val="2"/>
              </w:numPr>
              <w:rPr>
                <w:rFonts w:ascii="Times New Roman" w:hAnsi="Times New Roman" w:cs="Times New Roman"/>
              </w:rPr>
            </w:pPr>
            <w:r w:rsidRPr="003E3B2F">
              <w:rPr>
                <w:rFonts w:ascii="Times New Roman" w:hAnsi="Times New Roman" w:cs="Times New Roman"/>
              </w:rPr>
              <w:t>Išorinės sistemos</w:t>
            </w:r>
          </w:p>
        </w:tc>
        <w:tc>
          <w:tcPr>
            <w:tcW w:w="3613" w:type="pct"/>
          </w:tcPr>
          <w:p w14:paraId="6E5E166B" w14:textId="582192A3"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Su NTIS integruotos informacinės sistemos</w:t>
            </w:r>
          </w:p>
        </w:tc>
      </w:tr>
      <w:tr w:rsidR="004C05DF" w:rsidRPr="00A434F1" w14:paraId="2A2BFE88" w14:textId="77777777" w:rsidTr="0012419C">
        <w:tc>
          <w:tcPr>
            <w:tcW w:w="1387" w:type="pct"/>
          </w:tcPr>
          <w:p w14:paraId="48B97C22" w14:textId="6E57F3CB" w:rsidR="004C05DF" w:rsidRPr="003E3B2F" w:rsidRDefault="004C05DF" w:rsidP="004C05DF">
            <w:pPr>
              <w:pStyle w:val="ListParagraph"/>
              <w:numPr>
                <w:ilvl w:val="1"/>
                <w:numId w:val="2"/>
              </w:numPr>
              <w:rPr>
                <w:rFonts w:ascii="Times New Roman" w:hAnsi="Times New Roman" w:cs="Times New Roman"/>
              </w:rPr>
            </w:pPr>
            <w:r w:rsidRPr="003E3B2F">
              <w:rPr>
                <w:rFonts w:ascii="Times New Roman" w:hAnsi="Times New Roman" w:cs="Times New Roman"/>
              </w:rPr>
              <w:t>Duomenų šaltiniai</w:t>
            </w:r>
          </w:p>
        </w:tc>
        <w:tc>
          <w:tcPr>
            <w:tcW w:w="3613" w:type="pct"/>
          </w:tcPr>
          <w:p w14:paraId="5FDBB3D4" w14:textId="77777777"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Numatomi duomenų šaltiniai turizmo objektų gavimui ir atvaizdavimui.</w:t>
            </w:r>
          </w:p>
          <w:p w14:paraId="0A8EB5E5" w14:textId="39864E7E"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Iš Valstybinės saugomų teritorijų tarnybos portalo saugoma.lt</w:t>
            </w:r>
            <w:r w:rsidR="00D33793" w:rsidRPr="003E3B2F">
              <w:rPr>
                <w:rFonts w:ascii="Times New Roman" w:hAnsi="Times New Roman" w:cs="Times New Roman"/>
              </w:rPr>
              <w:t>;</w:t>
            </w:r>
          </w:p>
          <w:p w14:paraId="1FE4B88F" w14:textId="50C27A8D"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Iš Miškų urėdijos portalo</w:t>
            </w:r>
            <w:r w:rsidR="00D33793" w:rsidRPr="003E3B2F">
              <w:rPr>
                <w:rFonts w:ascii="Times New Roman" w:hAnsi="Times New Roman" w:cs="Times New Roman"/>
              </w:rPr>
              <w:t>;</w:t>
            </w:r>
          </w:p>
          <w:p w14:paraId="2488F96D" w14:textId="6EDAC42E"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Iš „Pamatyk Lietuvoje“ portalo</w:t>
            </w:r>
            <w:r w:rsidR="00D33793" w:rsidRPr="003E3B2F">
              <w:rPr>
                <w:rFonts w:ascii="Times New Roman" w:hAnsi="Times New Roman" w:cs="Times New Roman"/>
              </w:rPr>
              <w:t>;</w:t>
            </w:r>
          </w:p>
          <w:p w14:paraId="35D59C45" w14:textId="57C6B8FD"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Iš Geoportal</w:t>
            </w:r>
            <w:r w:rsidR="000F4592" w:rsidRPr="003E3B2F">
              <w:rPr>
                <w:rFonts w:ascii="Times New Roman" w:hAnsi="Times New Roman" w:cs="Times New Roman"/>
              </w:rPr>
              <w:t>;</w:t>
            </w:r>
          </w:p>
          <w:p w14:paraId="688E59F3" w14:textId="77777777" w:rsidR="004C05DF" w:rsidRPr="003E3B2F" w:rsidRDefault="004C05DF" w:rsidP="004C05DF">
            <w:pPr>
              <w:pStyle w:val="ListParagraph"/>
              <w:numPr>
                <w:ilvl w:val="2"/>
                <w:numId w:val="2"/>
              </w:numPr>
              <w:rPr>
                <w:rFonts w:ascii="Times New Roman" w:hAnsi="Times New Roman" w:cs="Times New Roman"/>
              </w:rPr>
            </w:pPr>
            <w:r w:rsidRPr="003E3B2F">
              <w:rPr>
                <w:rFonts w:ascii="Times New Roman" w:hAnsi="Times New Roman" w:cs="Times New Roman"/>
              </w:rPr>
              <w:t>Kultūros paveldo departamento prie Kultūros ministerijos</w:t>
            </w:r>
            <w:r w:rsidR="000F4592" w:rsidRPr="003E3B2F">
              <w:rPr>
                <w:rFonts w:ascii="Times New Roman" w:hAnsi="Times New Roman" w:cs="Times New Roman"/>
              </w:rPr>
              <w:t>;</w:t>
            </w:r>
          </w:p>
          <w:p w14:paraId="0EDC0802" w14:textId="222F5EB5" w:rsidR="00D0504D" w:rsidRPr="003E3B2F" w:rsidRDefault="00D0504D" w:rsidP="004C05DF">
            <w:pPr>
              <w:pStyle w:val="ListParagraph"/>
              <w:numPr>
                <w:ilvl w:val="2"/>
                <w:numId w:val="2"/>
              </w:numPr>
              <w:rPr>
                <w:rFonts w:ascii="Times New Roman" w:hAnsi="Times New Roman" w:cs="Times New Roman"/>
              </w:rPr>
            </w:pPr>
            <w:r w:rsidRPr="003E3B2F">
              <w:rPr>
                <w:rFonts w:ascii="Times New Roman" w:hAnsi="Times New Roman" w:cs="Times New Roman"/>
              </w:rPr>
              <w:t>TIC.</w:t>
            </w:r>
            <w:r w:rsidR="00C32575" w:rsidRPr="003E3B2F">
              <w:rPr>
                <w:rFonts w:ascii="Times New Roman" w:hAnsi="Times New Roman" w:cs="Times New Roman"/>
              </w:rPr>
              <w:t xml:space="preserve"> Pažymima, kad dalis integracinių sąsajų su TIC bus realizuojamos kitų tiekėjų.</w:t>
            </w:r>
            <w:r w:rsidR="00BE6C6B" w:rsidRPr="003E3B2F">
              <w:rPr>
                <w:rFonts w:ascii="Times New Roman" w:hAnsi="Times New Roman" w:cs="Times New Roman"/>
              </w:rPr>
              <w:t xml:space="preserve"> Šios Sutarties apimtyje turės būti sukurtos integracinės sąsajos su </w:t>
            </w:r>
            <w:r w:rsidR="00553BD1" w:rsidRPr="003E3B2F">
              <w:rPr>
                <w:rFonts w:ascii="Times New Roman" w:hAnsi="Times New Roman" w:cs="Times New Roman"/>
              </w:rPr>
              <w:t>2</w:t>
            </w:r>
            <w:r w:rsidR="00B53FB2" w:rsidRPr="003E3B2F">
              <w:rPr>
                <w:rFonts w:ascii="Times New Roman" w:hAnsi="Times New Roman" w:cs="Times New Roman"/>
              </w:rPr>
              <w:t>9</w:t>
            </w:r>
            <w:r w:rsidR="00553BD1" w:rsidRPr="003E3B2F">
              <w:rPr>
                <w:rFonts w:ascii="Times New Roman" w:hAnsi="Times New Roman" w:cs="Times New Roman"/>
              </w:rPr>
              <w:t xml:space="preserve"> TIC</w:t>
            </w:r>
            <w:r w:rsidR="00DE1FE3" w:rsidRPr="003E3B2F">
              <w:rPr>
                <w:rFonts w:ascii="Times New Roman" w:hAnsi="Times New Roman" w:cs="Times New Roman"/>
              </w:rPr>
              <w:t xml:space="preserve"> informacinėmis sistemomis.</w:t>
            </w:r>
          </w:p>
        </w:tc>
      </w:tr>
    </w:tbl>
    <w:p w14:paraId="74A101B9" w14:textId="1B67A4E1" w:rsidR="003E706B" w:rsidRPr="003E3B2F" w:rsidRDefault="007D484F" w:rsidP="00E635DE">
      <w:pPr>
        <w:pStyle w:val="Heading2"/>
        <w:ind w:hanging="792"/>
        <w:rPr>
          <w:sz w:val="22"/>
          <w:szCs w:val="22"/>
        </w:rPr>
      </w:pPr>
      <w:bookmarkStart w:id="28" w:name="_Toc195269030"/>
      <w:bookmarkStart w:id="29" w:name="_Toc8118843"/>
      <w:bookmarkStart w:id="30" w:name="_Ref8144396"/>
      <w:r w:rsidRPr="003E3B2F">
        <w:rPr>
          <w:sz w:val="22"/>
          <w:szCs w:val="22"/>
        </w:rPr>
        <w:t>NTIS n</w:t>
      </w:r>
      <w:r w:rsidR="003E706B" w:rsidRPr="003E3B2F">
        <w:rPr>
          <w:sz w:val="22"/>
          <w:szCs w:val="22"/>
        </w:rPr>
        <w:t>audotojų aprašymas</w:t>
      </w:r>
      <w:bookmarkEnd w:id="28"/>
    </w:p>
    <w:p w14:paraId="5FB92013" w14:textId="66B62E30" w:rsidR="001C4964" w:rsidRPr="003E3B2F" w:rsidRDefault="001C4964" w:rsidP="001C4964">
      <w:pPr>
        <w:pStyle w:val="ListParagraph"/>
        <w:rPr>
          <w:rFonts w:ascii="Times New Roman" w:hAnsi="Times New Roman" w:cs="Times New Roman"/>
        </w:rPr>
      </w:pPr>
      <w:r w:rsidRPr="003E3B2F">
        <w:rPr>
          <w:rFonts w:ascii="Times New Roman" w:hAnsi="Times New Roman" w:cs="Times New Roman"/>
        </w:rPr>
        <w:t xml:space="preserve">Žemiau pateikiamos </w:t>
      </w:r>
      <w:r w:rsidR="00FD6DED" w:rsidRPr="003E3B2F">
        <w:rPr>
          <w:rFonts w:ascii="Times New Roman" w:hAnsi="Times New Roman" w:cs="Times New Roman"/>
        </w:rPr>
        <w:t>modernizuojamos</w:t>
      </w:r>
      <w:r w:rsidRPr="003E3B2F">
        <w:rPr>
          <w:rFonts w:ascii="Times New Roman" w:hAnsi="Times New Roman" w:cs="Times New Roman"/>
        </w:rPr>
        <w:t xml:space="preserve"> NTIS naudotoj</w:t>
      </w:r>
      <w:r w:rsidR="00FE6059" w:rsidRPr="003E3B2F">
        <w:rPr>
          <w:rFonts w:ascii="Times New Roman" w:hAnsi="Times New Roman" w:cs="Times New Roman"/>
        </w:rPr>
        <w:t>ų schema.</w:t>
      </w:r>
    </w:p>
    <w:p w14:paraId="7C66D608" w14:textId="2EC0C202" w:rsidR="00553986" w:rsidRPr="003E3B2F" w:rsidRDefault="001C4964" w:rsidP="00553986">
      <w:pPr>
        <w:pStyle w:val="ListParagraph"/>
        <w:rPr>
          <w:rFonts w:ascii="Times New Roman" w:hAnsi="Times New Roman" w:cs="Times New Roman"/>
        </w:rPr>
      </w:pPr>
      <w:r w:rsidRPr="003E3B2F">
        <w:rPr>
          <w:rFonts w:ascii="Times New Roman" w:hAnsi="Times New Roman" w:cs="Times New Roman"/>
        </w:rPr>
        <w:lastRenderedPageBreak/>
        <w:t>Naudotojai ir jų aprašymai yra orientaciniai ir turi būti suderinti su Perkančiąja organizacija analizės ir projektavimo etapų metu.</w:t>
      </w:r>
    </w:p>
    <w:p w14:paraId="1270DC31" w14:textId="4EB3D344" w:rsidR="00553986" w:rsidRPr="003E3B2F" w:rsidRDefault="00DE0FBE" w:rsidP="00DE0FBE">
      <w:pPr>
        <w:jc w:val="center"/>
        <w:rPr>
          <w:rFonts w:ascii="Times New Roman" w:hAnsi="Times New Roman" w:cs="Times New Roman"/>
          <w:highlight w:val="yellow"/>
          <w:lang w:val="lt-LT" w:eastAsia="lt-LT"/>
        </w:rPr>
      </w:pPr>
      <w:r w:rsidRPr="003E3B2F">
        <w:rPr>
          <w:rFonts w:ascii="Times New Roman" w:hAnsi="Times New Roman" w:cs="Times New Roman"/>
          <w:noProof/>
          <w:lang w:val="lt-LT" w:eastAsia="lt-LT"/>
        </w:rPr>
        <w:drawing>
          <wp:inline distT="0" distB="0" distL="0" distR="0" wp14:anchorId="63BCA8D9" wp14:editId="1823E6BE">
            <wp:extent cx="6332220" cy="2842895"/>
            <wp:effectExtent l="0" t="0" r="0" b="0"/>
            <wp:docPr id="1379672131" name="Picture 1" descr="A diagram of a person's lif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72131" name="Picture 1" descr="A diagram of a person's life&#10;&#10;AI-generated content may be incorrect."/>
                    <pic:cNvPicPr/>
                  </pic:nvPicPr>
                  <pic:blipFill>
                    <a:blip r:embed="rId18">
                      <a:grayscl/>
                      <a:extLst>
                        <a:ext uri="{28A0092B-C50C-407E-A947-70E740481C1C}">
                          <a14:useLocalDpi xmlns:a14="http://schemas.microsoft.com/office/drawing/2010/main" val="0"/>
                        </a:ext>
                      </a:extLst>
                    </a:blip>
                    <a:stretch>
                      <a:fillRect/>
                    </a:stretch>
                  </pic:blipFill>
                  <pic:spPr>
                    <a:xfrm>
                      <a:off x="0" y="0"/>
                      <a:ext cx="6332220" cy="2842895"/>
                    </a:xfrm>
                    <a:prstGeom prst="rect">
                      <a:avLst/>
                    </a:prstGeom>
                  </pic:spPr>
                </pic:pic>
              </a:graphicData>
            </a:graphic>
          </wp:inline>
        </w:drawing>
      </w:r>
    </w:p>
    <w:p w14:paraId="0EEDCA41" w14:textId="06EDD9F9" w:rsidR="00DE0FBE" w:rsidRPr="003E3B2F" w:rsidRDefault="00DE0FBE" w:rsidP="00DE0FBE">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31" w:name="_Toc195269096"/>
      <w:r w:rsidR="001C4964"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1C4964" w:rsidRPr="003E3B2F">
        <w:rPr>
          <w:szCs w:val="22"/>
        </w:rPr>
        <w:t>2</w:t>
      </w:r>
      <w:r w:rsidRPr="003E3B2F">
        <w:rPr>
          <w:noProof w:val="0"/>
          <w:szCs w:val="22"/>
        </w:rPr>
        <w:fldChar w:fldCharType="end"/>
      </w:r>
      <w:r w:rsidRPr="003E3B2F">
        <w:rPr>
          <w:noProof w:val="0"/>
          <w:szCs w:val="22"/>
        </w:rPr>
        <w:t xml:space="preserve"> pav. NTIS naudotojų schema</w:t>
      </w:r>
      <w:bookmarkEnd w:id="31"/>
    </w:p>
    <w:p w14:paraId="37036E9D" w14:textId="2400E1EA" w:rsidR="002F0132" w:rsidRPr="003E3B2F" w:rsidRDefault="00FE6059" w:rsidP="003A04DB">
      <w:pPr>
        <w:pStyle w:val="ListParagraph"/>
        <w:rPr>
          <w:rFonts w:ascii="Times New Roman" w:hAnsi="Times New Roman" w:cs="Times New Roman"/>
        </w:rPr>
      </w:pPr>
      <w:r w:rsidRPr="003E3B2F">
        <w:rPr>
          <w:rFonts w:ascii="Times New Roman" w:hAnsi="Times New Roman" w:cs="Times New Roman"/>
        </w:rPr>
        <w:t xml:space="preserve">NTIS naudotojų </w:t>
      </w:r>
      <w:r w:rsidR="00857343" w:rsidRPr="003E3B2F">
        <w:rPr>
          <w:rFonts w:ascii="Times New Roman" w:hAnsi="Times New Roman" w:cs="Times New Roman"/>
        </w:rPr>
        <w:t>aprašymas:</w:t>
      </w:r>
    </w:p>
    <w:p w14:paraId="08173C83" w14:textId="51AB63F2" w:rsidR="00857343" w:rsidRPr="003E3B2F" w:rsidRDefault="00857343" w:rsidP="00857343">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32" w:name="_Toc195269085"/>
      <w:r w:rsidRPr="003E3B2F">
        <w:rPr>
          <w:noProof/>
          <w:szCs w:val="22"/>
        </w:rPr>
        <w:t>7</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3</w:t>
      </w:r>
      <w:r w:rsidRPr="003E3B2F">
        <w:rPr>
          <w:szCs w:val="22"/>
        </w:rPr>
        <w:fldChar w:fldCharType="end"/>
      </w:r>
      <w:r w:rsidRPr="003E3B2F">
        <w:rPr>
          <w:szCs w:val="22"/>
        </w:rPr>
        <w:t xml:space="preserve"> lentelė. NTIS naudotojų aprašymas</w:t>
      </w:r>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272"/>
        <w:gridCol w:w="6922"/>
      </w:tblGrid>
      <w:tr w:rsidR="002F0132" w:rsidRPr="003E3B2F" w14:paraId="5477CA32" w14:textId="77777777" w:rsidTr="6CFEADA3">
        <w:trPr>
          <w:tblHeader/>
        </w:trPr>
        <w:tc>
          <w:tcPr>
            <w:tcW w:w="1605" w:type="pct"/>
            <w:shd w:val="clear" w:color="auto" w:fill="EDEDED" w:themeFill="accent3" w:themeFillTint="33"/>
            <w:vAlign w:val="center"/>
          </w:tcPr>
          <w:p w14:paraId="52D7D9A4" w14:textId="77777777" w:rsidR="002F0132" w:rsidRPr="003E3B2F" w:rsidRDefault="002F0132" w:rsidP="005D7A10">
            <w:pPr>
              <w:pStyle w:val="NoSpacing"/>
              <w:ind w:firstLine="0"/>
              <w:rPr>
                <w:rFonts w:cs="Times New Roman"/>
                <w:b/>
                <w:bCs/>
                <w:sz w:val="22"/>
              </w:rPr>
            </w:pPr>
            <w:r w:rsidRPr="003E3B2F">
              <w:rPr>
                <w:rFonts w:cs="Times New Roman"/>
                <w:b/>
                <w:bCs/>
                <w:sz w:val="22"/>
              </w:rPr>
              <w:t>Naudotojas</w:t>
            </w:r>
          </w:p>
        </w:tc>
        <w:tc>
          <w:tcPr>
            <w:tcW w:w="3395" w:type="pct"/>
            <w:shd w:val="clear" w:color="auto" w:fill="EDEDED" w:themeFill="accent3" w:themeFillTint="33"/>
            <w:vAlign w:val="center"/>
          </w:tcPr>
          <w:p w14:paraId="3DC54869" w14:textId="77777777" w:rsidR="002F0132" w:rsidRPr="003E3B2F" w:rsidRDefault="002F0132" w:rsidP="005D7A10">
            <w:pPr>
              <w:pStyle w:val="NoSpacing"/>
              <w:ind w:firstLine="0"/>
              <w:rPr>
                <w:rFonts w:cs="Times New Roman"/>
                <w:b/>
                <w:bCs/>
                <w:sz w:val="22"/>
              </w:rPr>
            </w:pPr>
            <w:r w:rsidRPr="003E3B2F">
              <w:rPr>
                <w:rFonts w:cs="Times New Roman"/>
                <w:b/>
                <w:bCs/>
                <w:sz w:val="22"/>
              </w:rPr>
              <w:t>Aprašymas</w:t>
            </w:r>
          </w:p>
        </w:tc>
      </w:tr>
      <w:tr w:rsidR="002F0132" w:rsidRPr="00A434F1" w14:paraId="3CCCC177" w14:textId="77777777" w:rsidTr="6CFEADA3">
        <w:tc>
          <w:tcPr>
            <w:tcW w:w="1605" w:type="pct"/>
          </w:tcPr>
          <w:p w14:paraId="79403C16" w14:textId="0E6309EC" w:rsidR="002F0132" w:rsidRPr="003E3B2F" w:rsidRDefault="002F0132" w:rsidP="003A04DB">
            <w:pPr>
              <w:pStyle w:val="ListParagraph"/>
              <w:numPr>
                <w:ilvl w:val="1"/>
                <w:numId w:val="2"/>
              </w:numPr>
              <w:rPr>
                <w:rFonts w:ascii="Times New Roman" w:hAnsi="Times New Roman" w:cs="Times New Roman"/>
              </w:rPr>
            </w:pPr>
            <w:r w:rsidRPr="003E3B2F">
              <w:rPr>
                <w:rFonts w:ascii="Times New Roman" w:hAnsi="Times New Roman" w:cs="Times New Roman"/>
              </w:rPr>
              <w:t>Fiziniai / juridiniai asmenys</w:t>
            </w:r>
          </w:p>
        </w:tc>
        <w:tc>
          <w:tcPr>
            <w:tcW w:w="3395" w:type="pct"/>
          </w:tcPr>
          <w:p w14:paraId="42C2F5D3" w14:textId="77777777" w:rsidR="002F0132" w:rsidRPr="003E3B2F" w:rsidRDefault="005F60A3" w:rsidP="003A04DB">
            <w:pPr>
              <w:pStyle w:val="ListParagraph"/>
              <w:numPr>
                <w:ilvl w:val="2"/>
                <w:numId w:val="2"/>
              </w:numPr>
              <w:rPr>
                <w:rFonts w:ascii="Times New Roman" w:hAnsi="Times New Roman" w:cs="Times New Roman"/>
              </w:rPr>
            </w:pPr>
            <w:r w:rsidRPr="003E3B2F">
              <w:rPr>
                <w:rFonts w:ascii="Times New Roman" w:hAnsi="Times New Roman" w:cs="Times New Roman"/>
              </w:rPr>
              <w:t>Fiziniai / juridiniai asmenys turi galėti:</w:t>
            </w:r>
          </w:p>
          <w:p w14:paraId="58F38AF0" w14:textId="0A0F9A36" w:rsidR="005F60A3" w:rsidRPr="003E3B2F" w:rsidRDefault="005F60A3"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peržiūrėti nuasmenintus apibendrintus </w:t>
            </w:r>
            <w:r w:rsidR="005C236A" w:rsidRPr="003E3B2F">
              <w:rPr>
                <w:rFonts w:ascii="Times New Roman" w:hAnsi="Times New Roman" w:cs="Times New Roman"/>
              </w:rPr>
              <w:t>APT</w:t>
            </w:r>
            <w:r w:rsidRPr="003E3B2F">
              <w:rPr>
                <w:rFonts w:ascii="Times New Roman" w:hAnsi="Times New Roman" w:cs="Times New Roman"/>
              </w:rPr>
              <w:t xml:space="preserve"> duomenis;</w:t>
            </w:r>
          </w:p>
          <w:p w14:paraId="6087E382" w14:textId="6CF4EA18" w:rsidR="005F60A3" w:rsidRPr="003E3B2F" w:rsidRDefault="005F60A3"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peržiūrėti </w:t>
            </w:r>
            <w:r w:rsidR="005C236A" w:rsidRPr="003E3B2F">
              <w:rPr>
                <w:rFonts w:ascii="Times New Roman" w:hAnsi="Times New Roman" w:cs="Times New Roman"/>
              </w:rPr>
              <w:t>turizmo</w:t>
            </w:r>
            <w:r w:rsidRPr="003E3B2F">
              <w:rPr>
                <w:rFonts w:ascii="Times New Roman" w:hAnsi="Times New Roman" w:cs="Times New Roman"/>
              </w:rPr>
              <w:t xml:space="preserve"> išteklių duomenis;</w:t>
            </w:r>
          </w:p>
          <w:p w14:paraId="56430A9B" w14:textId="1CAD066F" w:rsidR="005C236A" w:rsidRPr="003E3B2F" w:rsidRDefault="005F60A3" w:rsidP="002F5896">
            <w:pPr>
              <w:pStyle w:val="ListParagraph"/>
              <w:numPr>
                <w:ilvl w:val="3"/>
                <w:numId w:val="2"/>
              </w:numPr>
              <w:rPr>
                <w:rFonts w:ascii="Times New Roman" w:hAnsi="Times New Roman" w:cs="Times New Roman"/>
              </w:rPr>
            </w:pPr>
            <w:r w:rsidRPr="003E3B2F">
              <w:rPr>
                <w:rFonts w:ascii="Times New Roman" w:hAnsi="Times New Roman" w:cs="Times New Roman"/>
              </w:rPr>
              <w:t>peržiūrėti renginių duomenis;</w:t>
            </w:r>
          </w:p>
          <w:p w14:paraId="40341331" w14:textId="77777777" w:rsidR="005F60A3" w:rsidRPr="003E3B2F" w:rsidRDefault="005F60A3" w:rsidP="003A04DB">
            <w:pPr>
              <w:pStyle w:val="ListParagraph"/>
              <w:numPr>
                <w:ilvl w:val="3"/>
                <w:numId w:val="2"/>
              </w:numPr>
              <w:rPr>
                <w:rFonts w:ascii="Times New Roman" w:hAnsi="Times New Roman" w:cs="Times New Roman"/>
              </w:rPr>
            </w:pPr>
            <w:r w:rsidRPr="003E3B2F">
              <w:rPr>
                <w:rFonts w:ascii="Times New Roman" w:hAnsi="Times New Roman" w:cs="Times New Roman"/>
              </w:rPr>
              <w:t>vykdyti duomenų paiešką;</w:t>
            </w:r>
          </w:p>
          <w:p w14:paraId="164E0353" w14:textId="77777777" w:rsidR="005F60A3" w:rsidRPr="003E3B2F" w:rsidRDefault="005F60A3" w:rsidP="003A04DB">
            <w:pPr>
              <w:pStyle w:val="ListParagraph"/>
              <w:numPr>
                <w:ilvl w:val="3"/>
                <w:numId w:val="2"/>
              </w:numPr>
              <w:rPr>
                <w:rFonts w:ascii="Times New Roman" w:hAnsi="Times New Roman" w:cs="Times New Roman"/>
              </w:rPr>
            </w:pPr>
            <w:r w:rsidRPr="003E3B2F">
              <w:rPr>
                <w:rFonts w:ascii="Times New Roman" w:hAnsi="Times New Roman" w:cs="Times New Roman"/>
              </w:rPr>
              <w:t>duomenis parsisiųsti atvirų duomenų formatu</w:t>
            </w:r>
            <w:r w:rsidR="005226D9" w:rsidRPr="003E3B2F">
              <w:rPr>
                <w:rFonts w:ascii="Times New Roman" w:hAnsi="Times New Roman" w:cs="Times New Roman"/>
              </w:rPr>
              <w:t>;</w:t>
            </w:r>
          </w:p>
          <w:p w14:paraId="61A4B11F" w14:textId="77777777" w:rsidR="005226D9" w:rsidRPr="003E3B2F" w:rsidRDefault="005226D9"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peržiūrėti </w:t>
            </w:r>
            <w:r w:rsidR="00222B48" w:rsidRPr="003E3B2F">
              <w:rPr>
                <w:rFonts w:ascii="Times New Roman" w:hAnsi="Times New Roman" w:cs="Times New Roman"/>
              </w:rPr>
              <w:t>atvirus duomenis;</w:t>
            </w:r>
          </w:p>
          <w:p w14:paraId="1C043374" w14:textId="77744292" w:rsidR="002F5896" w:rsidRPr="003E3B2F" w:rsidRDefault="00222B48" w:rsidP="002F5896">
            <w:pPr>
              <w:pStyle w:val="ListParagraph"/>
              <w:numPr>
                <w:ilvl w:val="3"/>
                <w:numId w:val="2"/>
              </w:numPr>
              <w:rPr>
                <w:rFonts w:ascii="Times New Roman" w:hAnsi="Times New Roman" w:cs="Times New Roman"/>
              </w:rPr>
            </w:pPr>
            <w:r w:rsidRPr="003E3B2F">
              <w:rPr>
                <w:rFonts w:ascii="Times New Roman" w:hAnsi="Times New Roman" w:cs="Times New Roman"/>
              </w:rPr>
              <w:t>pasirinkti ir parsisiųsti atvirų duomenų rinkinius</w:t>
            </w:r>
            <w:r w:rsidR="002F5896" w:rsidRPr="003E3B2F">
              <w:rPr>
                <w:rFonts w:ascii="Times New Roman" w:hAnsi="Times New Roman" w:cs="Times New Roman"/>
              </w:rPr>
              <w:t>;</w:t>
            </w:r>
          </w:p>
          <w:p w14:paraId="01A545CA" w14:textId="30BA4E2E" w:rsidR="002F5896" w:rsidRPr="003E3B2F" w:rsidRDefault="002F5896" w:rsidP="002F5896">
            <w:pPr>
              <w:pStyle w:val="ListParagraph"/>
              <w:numPr>
                <w:ilvl w:val="3"/>
                <w:numId w:val="2"/>
              </w:numPr>
              <w:rPr>
                <w:rFonts w:ascii="Times New Roman" w:hAnsi="Times New Roman" w:cs="Times New Roman"/>
              </w:rPr>
            </w:pPr>
            <w:r w:rsidRPr="003E3B2F">
              <w:rPr>
                <w:rFonts w:ascii="Times New Roman" w:hAnsi="Times New Roman" w:cs="Times New Roman"/>
              </w:rPr>
              <w:t>vykdyti interak</w:t>
            </w:r>
            <w:r w:rsidR="00FA18F0" w:rsidRPr="003E3B2F">
              <w:rPr>
                <w:rFonts w:ascii="Times New Roman" w:hAnsi="Times New Roman" w:cs="Times New Roman"/>
              </w:rPr>
              <w:t>t</w:t>
            </w:r>
            <w:r w:rsidRPr="003E3B2F">
              <w:rPr>
                <w:rFonts w:ascii="Times New Roman" w:hAnsi="Times New Roman" w:cs="Times New Roman"/>
              </w:rPr>
              <w:t>yvių maršrutų generavimą;</w:t>
            </w:r>
          </w:p>
          <w:p w14:paraId="5B657922" w14:textId="01877CE4" w:rsidR="002F5896" w:rsidRPr="003E3B2F" w:rsidRDefault="002F5896" w:rsidP="002F5896">
            <w:pPr>
              <w:pStyle w:val="ListParagraph"/>
              <w:numPr>
                <w:ilvl w:val="3"/>
                <w:numId w:val="2"/>
              </w:numPr>
              <w:rPr>
                <w:rFonts w:ascii="Times New Roman" w:hAnsi="Times New Roman" w:cs="Times New Roman"/>
              </w:rPr>
            </w:pPr>
            <w:r w:rsidRPr="003E3B2F">
              <w:rPr>
                <w:rFonts w:ascii="Times New Roman" w:hAnsi="Times New Roman" w:cs="Times New Roman"/>
              </w:rPr>
              <w:t>eksportuoti sukurtus kelionių maršrutus;</w:t>
            </w:r>
          </w:p>
          <w:p w14:paraId="2F6F7375" w14:textId="53880761" w:rsidR="002F5896" w:rsidRPr="003E3B2F" w:rsidRDefault="7D152620" w:rsidP="15E9DD20">
            <w:pPr>
              <w:pStyle w:val="ListParagraph"/>
              <w:rPr>
                <w:rFonts w:ascii="Times New Roman" w:hAnsi="Times New Roman" w:cs="Times New Roman"/>
              </w:rPr>
            </w:pPr>
            <w:r w:rsidRPr="003E3B2F">
              <w:rPr>
                <w:rFonts w:ascii="Times New Roman" w:hAnsi="Times New Roman" w:cs="Times New Roman"/>
              </w:rPr>
              <w:t>užsisakyti APT</w:t>
            </w:r>
            <w:r w:rsidR="451AEE5E" w:rsidRPr="003E3B2F">
              <w:rPr>
                <w:rFonts w:ascii="Times New Roman" w:hAnsi="Times New Roman" w:cs="Times New Roman"/>
              </w:rPr>
              <w:t>;</w:t>
            </w:r>
          </w:p>
          <w:p w14:paraId="304E096F" w14:textId="42EA73ED" w:rsidR="00B3754D" w:rsidRPr="003E3B2F" w:rsidRDefault="451AEE5E" w:rsidP="15E9DD20">
            <w:pPr>
              <w:pStyle w:val="ListParagraph"/>
              <w:rPr>
                <w:rFonts w:ascii="Times New Roman" w:hAnsi="Times New Roman" w:cs="Times New Roman"/>
              </w:rPr>
            </w:pPr>
            <w:r w:rsidRPr="003E3B2F">
              <w:rPr>
                <w:rFonts w:ascii="Times New Roman" w:hAnsi="Times New Roman" w:cs="Times New Roman"/>
              </w:rPr>
              <w:t>rezervuoti lankytino objekto laiką ar įsigyti bilietus.</w:t>
            </w:r>
          </w:p>
        </w:tc>
      </w:tr>
      <w:tr w:rsidR="002F0132" w:rsidRPr="00A434F1" w14:paraId="095E706A" w14:textId="77777777" w:rsidTr="6CFEADA3">
        <w:tc>
          <w:tcPr>
            <w:tcW w:w="1605" w:type="pct"/>
          </w:tcPr>
          <w:p w14:paraId="1294C924" w14:textId="3F9D9AA0" w:rsidR="002F0132" w:rsidRPr="003E3B2F" w:rsidRDefault="00765953" w:rsidP="00765953">
            <w:pPr>
              <w:pStyle w:val="ListParagraph"/>
              <w:numPr>
                <w:ilvl w:val="1"/>
                <w:numId w:val="2"/>
              </w:numPr>
              <w:rPr>
                <w:rFonts w:ascii="Times New Roman" w:hAnsi="Times New Roman" w:cs="Times New Roman"/>
              </w:rPr>
            </w:pPr>
            <w:r w:rsidRPr="003E3B2F">
              <w:rPr>
                <w:rFonts w:ascii="Times New Roman" w:hAnsi="Times New Roman" w:cs="Times New Roman"/>
              </w:rPr>
              <w:t xml:space="preserve">APT </w:t>
            </w:r>
            <w:r w:rsidR="002F0132" w:rsidRPr="003E3B2F">
              <w:rPr>
                <w:rFonts w:ascii="Times New Roman" w:hAnsi="Times New Roman" w:cs="Times New Roman"/>
              </w:rPr>
              <w:t>vadovas/ atstovas</w:t>
            </w:r>
          </w:p>
        </w:tc>
        <w:tc>
          <w:tcPr>
            <w:tcW w:w="3395" w:type="pct"/>
          </w:tcPr>
          <w:p w14:paraId="70F52FE9" w14:textId="0B6BAF8B" w:rsidR="002F0132" w:rsidRPr="003E3B2F" w:rsidRDefault="002F0132" w:rsidP="003A04DB">
            <w:pPr>
              <w:pStyle w:val="ListParagraph"/>
              <w:numPr>
                <w:ilvl w:val="2"/>
                <w:numId w:val="2"/>
              </w:numPr>
              <w:rPr>
                <w:rFonts w:ascii="Times New Roman" w:hAnsi="Times New Roman" w:cs="Times New Roman"/>
              </w:rPr>
            </w:pPr>
            <w:r w:rsidRPr="003E3B2F">
              <w:rPr>
                <w:rFonts w:ascii="Times New Roman" w:hAnsi="Times New Roman" w:cs="Times New Roman"/>
              </w:rPr>
              <w:t xml:space="preserve">Autentifikuotas išorinis naudotojas turintis </w:t>
            </w:r>
            <w:r w:rsidR="00824693" w:rsidRPr="003E3B2F">
              <w:rPr>
                <w:rFonts w:ascii="Times New Roman" w:hAnsi="Times New Roman" w:cs="Times New Roman"/>
              </w:rPr>
              <w:t>APT</w:t>
            </w:r>
            <w:r w:rsidRPr="003E3B2F">
              <w:rPr>
                <w:rFonts w:ascii="Times New Roman" w:hAnsi="Times New Roman" w:cs="Times New Roman"/>
              </w:rPr>
              <w:t xml:space="preserve"> vadovo rolę, kuris pagal jam priskirtas teises:</w:t>
            </w:r>
          </w:p>
          <w:p w14:paraId="093BE294" w14:textId="15146C31" w:rsidR="002F0132" w:rsidRPr="003E3B2F" w:rsidRDefault="00824693" w:rsidP="003A04DB">
            <w:pPr>
              <w:pStyle w:val="ListParagraph"/>
              <w:numPr>
                <w:ilvl w:val="3"/>
                <w:numId w:val="2"/>
              </w:numPr>
              <w:rPr>
                <w:rFonts w:ascii="Times New Roman" w:hAnsi="Times New Roman" w:cs="Times New Roman"/>
              </w:rPr>
            </w:pPr>
            <w:r w:rsidRPr="003E3B2F">
              <w:rPr>
                <w:rFonts w:ascii="Times New Roman" w:hAnsi="Times New Roman" w:cs="Times New Roman"/>
              </w:rPr>
              <w:t>A</w:t>
            </w:r>
            <w:r w:rsidR="002F0132" w:rsidRPr="003E3B2F">
              <w:rPr>
                <w:rFonts w:ascii="Times New Roman" w:hAnsi="Times New Roman" w:cs="Times New Roman"/>
              </w:rPr>
              <w:t>tnaujina</w:t>
            </w:r>
            <w:r w:rsidRPr="003E3B2F">
              <w:rPr>
                <w:rFonts w:ascii="Times New Roman" w:hAnsi="Times New Roman" w:cs="Times New Roman"/>
              </w:rPr>
              <w:t xml:space="preserve"> APT</w:t>
            </w:r>
            <w:r w:rsidR="002F0132" w:rsidRPr="003E3B2F">
              <w:rPr>
                <w:rFonts w:ascii="Times New Roman" w:hAnsi="Times New Roman" w:cs="Times New Roman"/>
              </w:rPr>
              <w:t xml:space="preserve"> paskyros duomenis;</w:t>
            </w:r>
          </w:p>
          <w:p w14:paraId="596FEEA7" w14:textId="447ECFDA"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sukuria </w:t>
            </w:r>
            <w:r w:rsidR="00824693" w:rsidRPr="003E3B2F">
              <w:rPr>
                <w:rFonts w:ascii="Times New Roman" w:hAnsi="Times New Roman" w:cs="Times New Roman"/>
              </w:rPr>
              <w:t>APT</w:t>
            </w:r>
            <w:r w:rsidRPr="003E3B2F">
              <w:rPr>
                <w:rFonts w:ascii="Times New Roman" w:hAnsi="Times New Roman" w:cs="Times New Roman"/>
              </w:rPr>
              <w:t xml:space="preserve"> darbuotojo paskyrą;</w:t>
            </w:r>
          </w:p>
          <w:p w14:paraId="362360EC" w14:textId="7E70D310"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koreguoja, naikina </w:t>
            </w:r>
            <w:r w:rsidR="00824693" w:rsidRPr="003E3B2F">
              <w:rPr>
                <w:rFonts w:ascii="Times New Roman" w:hAnsi="Times New Roman" w:cs="Times New Roman"/>
              </w:rPr>
              <w:t>APT</w:t>
            </w:r>
            <w:r w:rsidRPr="003E3B2F">
              <w:rPr>
                <w:rFonts w:ascii="Times New Roman" w:hAnsi="Times New Roman" w:cs="Times New Roman"/>
              </w:rPr>
              <w:t xml:space="preserve"> darbuotojo paskyrą;</w:t>
            </w:r>
          </w:p>
          <w:p w14:paraId="064A18ED"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generuoja ataskaitas pasirenkant įvairius pjūvius;</w:t>
            </w:r>
          </w:p>
          <w:p w14:paraId="63AAF1BF" w14:textId="7C56D682"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importuoja </w:t>
            </w:r>
            <w:r w:rsidR="00824693" w:rsidRPr="003E3B2F">
              <w:rPr>
                <w:rFonts w:ascii="Times New Roman" w:hAnsi="Times New Roman" w:cs="Times New Roman"/>
              </w:rPr>
              <w:t>APT</w:t>
            </w:r>
            <w:r w:rsidRPr="003E3B2F">
              <w:rPr>
                <w:rFonts w:ascii="Times New Roman" w:hAnsi="Times New Roman" w:cs="Times New Roman"/>
              </w:rPr>
              <w:t xml:space="preserve"> ir turistų registracijos kortelių duomenis;</w:t>
            </w:r>
          </w:p>
          <w:p w14:paraId="30090853"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eksportuoja duomenis (ataskaitas);</w:t>
            </w:r>
          </w:p>
          <w:p w14:paraId="65912D1E"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atspausdina turisto registracijos kortelę;</w:t>
            </w:r>
          </w:p>
          <w:p w14:paraId="0D7CD75B" w14:textId="4E337D1D" w:rsidR="00765953" w:rsidRPr="003E3B2F" w:rsidRDefault="002F0132" w:rsidP="00765953">
            <w:pPr>
              <w:pStyle w:val="ListParagraph"/>
              <w:numPr>
                <w:ilvl w:val="3"/>
                <w:numId w:val="2"/>
              </w:numPr>
              <w:rPr>
                <w:rFonts w:ascii="Times New Roman" w:hAnsi="Times New Roman" w:cs="Times New Roman"/>
              </w:rPr>
            </w:pPr>
            <w:r w:rsidRPr="003E3B2F">
              <w:rPr>
                <w:rFonts w:ascii="Times New Roman" w:hAnsi="Times New Roman" w:cs="Times New Roman"/>
              </w:rPr>
              <w:t xml:space="preserve">užpildo </w:t>
            </w:r>
            <w:r w:rsidR="00824693" w:rsidRPr="003E3B2F">
              <w:rPr>
                <w:rFonts w:ascii="Times New Roman" w:hAnsi="Times New Roman" w:cs="Times New Roman"/>
              </w:rPr>
              <w:t>APT</w:t>
            </w:r>
            <w:r w:rsidRPr="003E3B2F">
              <w:rPr>
                <w:rFonts w:ascii="Times New Roman" w:hAnsi="Times New Roman" w:cs="Times New Roman"/>
              </w:rPr>
              <w:t xml:space="preserve"> vadovams skirtą klausimyną.</w:t>
            </w:r>
          </w:p>
        </w:tc>
      </w:tr>
      <w:tr w:rsidR="002F0132" w:rsidRPr="00A434F1" w14:paraId="667AAFEF" w14:textId="77777777" w:rsidTr="6CFEADA3">
        <w:tc>
          <w:tcPr>
            <w:tcW w:w="1605" w:type="pct"/>
          </w:tcPr>
          <w:p w14:paraId="070B4863" w14:textId="0ACDE7BE" w:rsidR="002F0132" w:rsidRPr="003E3B2F" w:rsidRDefault="0051307C" w:rsidP="003A04D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APT</w:t>
            </w:r>
            <w:r w:rsidR="002F0132" w:rsidRPr="003E3B2F">
              <w:rPr>
                <w:rFonts w:ascii="Times New Roman" w:hAnsi="Times New Roman" w:cs="Times New Roman"/>
              </w:rPr>
              <w:t xml:space="preserve"> darbuotojas</w:t>
            </w:r>
          </w:p>
        </w:tc>
        <w:tc>
          <w:tcPr>
            <w:tcW w:w="3395" w:type="pct"/>
          </w:tcPr>
          <w:p w14:paraId="56E4A214" w14:textId="1C8DCB66" w:rsidR="002F0132" w:rsidRPr="003E3B2F" w:rsidRDefault="002F0132" w:rsidP="003A04DB">
            <w:pPr>
              <w:pStyle w:val="ListParagraph"/>
              <w:numPr>
                <w:ilvl w:val="2"/>
                <w:numId w:val="2"/>
              </w:numPr>
              <w:rPr>
                <w:rFonts w:ascii="Times New Roman" w:hAnsi="Times New Roman" w:cs="Times New Roman"/>
              </w:rPr>
            </w:pPr>
            <w:r w:rsidRPr="003E3B2F">
              <w:rPr>
                <w:rFonts w:ascii="Times New Roman" w:hAnsi="Times New Roman" w:cs="Times New Roman"/>
              </w:rPr>
              <w:t xml:space="preserve">Autentifikuotas išorinis naudotojas turintis </w:t>
            </w:r>
            <w:r w:rsidR="00D47A09" w:rsidRPr="003E3B2F">
              <w:rPr>
                <w:rFonts w:ascii="Times New Roman" w:hAnsi="Times New Roman" w:cs="Times New Roman"/>
              </w:rPr>
              <w:t>APT</w:t>
            </w:r>
            <w:r w:rsidRPr="003E3B2F">
              <w:rPr>
                <w:rFonts w:ascii="Times New Roman" w:hAnsi="Times New Roman" w:cs="Times New Roman"/>
              </w:rPr>
              <w:t xml:space="preserve"> darbuotojo rolę, kuris pagal jam priskirtas teises:</w:t>
            </w:r>
          </w:p>
          <w:p w14:paraId="1C2AC83D"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generuoja ataskaitas pasirenkant įvairius pjūvius;</w:t>
            </w:r>
          </w:p>
          <w:p w14:paraId="30508003" w14:textId="798E6EBD"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importuoja </w:t>
            </w:r>
            <w:r w:rsidR="00D47A09" w:rsidRPr="003E3B2F">
              <w:rPr>
                <w:rFonts w:ascii="Times New Roman" w:hAnsi="Times New Roman" w:cs="Times New Roman"/>
              </w:rPr>
              <w:t>APT</w:t>
            </w:r>
            <w:r w:rsidRPr="003E3B2F">
              <w:rPr>
                <w:rFonts w:ascii="Times New Roman" w:hAnsi="Times New Roman" w:cs="Times New Roman"/>
              </w:rPr>
              <w:t xml:space="preserve"> ir turistų registracijos kortelių duomenis;</w:t>
            </w:r>
          </w:p>
          <w:p w14:paraId="1B4BC13E"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eksportuoja duomenis (ataskaitas);</w:t>
            </w:r>
          </w:p>
          <w:p w14:paraId="44412C4F"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atspausdina turisto registracijos kortelę.</w:t>
            </w:r>
          </w:p>
          <w:p w14:paraId="134DA2CD"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turisto registracijos kortelę;</w:t>
            </w:r>
          </w:p>
          <w:p w14:paraId="246B4C9E"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turisto registracijos kortelės duomenis;</w:t>
            </w:r>
          </w:p>
          <w:p w14:paraId="43672170" w14:textId="127D1366" w:rsidR="0051307C" w:rsidRPr="003E3B2F" w:rsidRDefault="002F0132" w:rsidP="0051307C">
            <w:pPr>
              <w:pStyle w:val="ListParagraph"/>
              <w:numPr>
                <w:ilvl w:val="3"/>
                <w:numId w:val="2"/>
              </w:numPr>
              <w:rPr>
                <w:rFonts w:ascii="Times New Roman" w:hAnsi="Times New Roman" w:cs="Times New Roman"/>
              </w:rPr>
            </w:pPr>
            <w:r w:rsidRPr="003E3B2F">
              <w:rPr>
                <w:rFonts w:ascii="Times New Roman" w:hAnsi="Times New Roman" w:cs="Times New Roman"/>
              </w:rPr>
              <w:t>užpildo A</w:t>
            </w:r>
            <w:r w:rsidR="007615E9" w:rsidRPr="003E3B2F">
              <w:rPr>
                <w:rFonts w:ascii="Times New Roman" w:hAnsi="Times New Roman" w:cs="Times New Roman"/>
              </w:rPr>
              <w:t>PT</w:t>
            </w:r>
            <w:r w:rsidRPr="003E3B2F">
              <w:rPr>
                <w:rFonts w:ascii="Times New Roman" w:hAnsi="Times New Roman" w:cs="Times New Roman"/>
              </w:rPr>
              <w:t xml:space="preserve"> darbuotojams skirtą klausimyną.</w:t>
            </w:r>
          </w:p>
        </w:tc>
      </w:tr>
      <w:tr w:rsidR="002F0132" w:rsidRPr="00A434F1" w14:paraId="6E46057E" w14:textId="77777777" w:rsidTr="6CFEADA3">
        <w:tc>
          <w:tcPr>
            <w:tcW w:w="1605" w:type="pct"/>
          </w:tcPr>
          <w:p w14:paraId="0BBC5365" w14:textId="40B2A188" w:rsidR="002F0132" w:rsidRPr="003E3B2F" w:rsidRDefault="002F0132" w:rsidP="003A04DB">
            <w:pPr>
              <w:pStyle w:val="ListParagraph"/>
              <w:numPr>
                <w:ilvl w:val="1"/>
                <w:numId w:val="2"/>
              </w:numPr>
              <w:rPr>
                <w:rFonts w:ascii="Times New Roman" w:hAnsi="Times New Roman" w:cs="Times New Roman"/>
              </w:rPr>
            </w:pPr>
            <w:r w:rsidRPr="003E3B2F">
              <w:rPr>
                <w:rFonts w:ascii="Times New Roman" w:hAnsi="Times New Roman" w:cs="Times New Roman"/>
              </w:rPr>
              <w:t>A</w:t>
            </w:r>
            <w:r w:rsidR="003A6FFB" w:rsidRPr="003E3B2F">
              <w:rPr>
                <w:rFonts w:ascii="Times New Roman" w:hAnsi="Times New Roman" w:cs="Times New Roman"/>
              </w:rPr>
              <w:t>PT</w:t>
            </w:r>
            <w:r w:rsidRPr="003E3B2F">
              <w:rPr>
                <w:rFonts w:ascii="Times New Roman" w:hAnsi="Times New Roman" w:cs="Times New Roman"/>
              </w:rPr>
              <w:t xml:space="preserve"> klientas</w:t>
            </w:r>
          </w:p>
        </w:tc>
        <w:tc>
          <w:tcPr>
            <w:tcW w:w="3395" w:type="pct"/>
          </w:tcPr>
          <w:p w14:paraId="52D80EED" w14:textId="6A61FEF0" w:rsidR="002F0132" w:rsidRPr="003E3B2F" w:rsidRDefault="00222B48" w:rsidP="003A04DB">
            <w:pPr>
              <w:pStyle w:val="ListParagraph"/>
              <w:numPr>
                <w:ilvl w:val="2"/>
                <w:numId w:val="2"/>
              </w:numPr>
              <w:rPr>
                <w:rFonts w:ascii="Times New Roman" w:hAnsi="Times New Roman" w:cs="Times New Roman"/>
              </w:rPr>
            </w:pPr>
            <w:r w:rsidRPr="003E3B2F">
              <w:rPr>
                <w:rFonts w:ascii="Times New Roman" w:hAnsi="Times New Roman" w:cs="Times New Roman"/>
              </w:rPr>
              <w:t>I</w:t>
            </w:r>
            <w:r w:rsidR="002F0132" w:rsidRPr="003E3B2F">
              <w:rPr>
                <w:rFonts w:ascii="Times New Roman" w:hAnsi="Times New Roman" w:cs="Times New Roman"/>
              </w:rPr>
              <w:t xml:space="preserve">šorinis naudotojas turintis </w:t>
            </w:r>
            <w:r w:rsidR="003A6FFB" w:rsidRPr="003E3B2F">
              <w:rPr>
                <w:rFonts w:ascii="Times New Roman" w:hAnsi="Times New Roman" w:cs="Times New Roman"/>
              </w:rPr>
              <w:t>APT</w:t>
            </w:r>
            <w:r w:rsidR="002F0132" w:rsidRPr="003E3B2F">
              <w:rPr>
                <w:rFonts w:ascii="Times New Roman" w:hAnsi="Times New Roman" w:cs="Times New Roman"/>
              </w:rPr>
              <w:t xml:space="preserve"> kliento rolę, kuris pagal jam priskirtas teises:</w:t>
            </w:r>
          </w:p>
          <w:p w14:paraId="45C16DA5" w14:textId="77777777"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turisto registracijos kortelę;</w:t>
            </w:r>
          </w:p>
          <w:p w14:paraId="3A89B8F0" w14:textId="560B42A6" w:rsidR="002F0132" w:rsidRPr="003E3B2F" w:rsidRDefault="002F0132"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užpildo </w:t>
            </w:r>
            <w:r w:rsidR="003A6FFB" w:rsidRPr="003E3B2F">
              <w:rPr>
                <w:rFonts w:ascii="Times New Roman" w:hAnsi="Times New Roman" w:cs="Times New Roman"/>
              </w:rPr>
              <w:t>APT</w:t>
            </w:r>
            <w:r w:rsidRPr="003E3B2F">
              <w:rPr>
                <w:rFonts w:ascii="Times New Roman" w:hAnsi="Times New Roman" w:cs="Times New Roman"/>
              </w:rPr>
              <w:t xml:space="preserve"> svečiams skirtą klausimyną.</w:t>
            </w:r>
          </w:p>
          <w:p w14:paraId="28981AB9" w14:textId="0BD1632B" w:rsidR="003A6FFB" w:rsidRPr="003E3B2F" w:rsidRDefault="003A6FFB" w:rsidP="003A6FFB">
            <w:pPr>
              <w:pStyle w:val="ListParagraph"/>
              <w:numPr>
                <w:ilvl w:val="2"/>
                <w:numId w:val="2"/>
              </w:numPr>
              <w:rPr>
                <w:rFonts w:ascii="Times New Roman" w:hAnsi="Times New Roman" w:cs="Times New Roman"/>
              </w:rPr>
            </w:pPr>
            <w:r w:rsidRPr="003E3B2F">
              <w:rPr>
                <w:rFonts w:ascii="Times New Roman" w:hAnsi="Times New Roman" w:cs="Times New Roman"/>
              </w:rPr>
              <w:t>Turi būti galima pildyti ir turistinės grupės registracijos kortelę, kurią pildo turistinės grupės vadovas ar kelionių organizatorius.</w:t>
            </w:r>
          </w:p>
        </w:tc>
      </w:tr>
      <w:tr w:rsidR="002F0132" w:rsidRPr="003E3B2F" w14:paraId="16EFD890" w14:textId="77777777" w:rsidTr="6CFEADA3">
        <w:tc>
          <w:tcPr>
            <w:tcW w:w="1605" w:type="pct"/>
          </w:tcPr>
          <w:p w14:paraId="55AA086F" w14:textId="34E33B10" w:rsidR="002F0132" w:rsidRPr="003E3B2F" w:rsidRDefault="002F0132" w:rsidP="003A04DB">
            <w:pPr>
              <w:pStyle w:val="ListParagraph"/>
              <w:numPr>
                <w:ilvl w:val="1"/>
                <w:numId w:val="2"/>
              </w:numPr>
              <w:rPr>
                <w:rFonts w:ascii="Times New Roman" w:hAnsi="Times New Roman" w:cs="Times New Roman"/>
              </w:rPr>
            </w:pPr>
            <w:r w:rsidRPr="003E3B2F">
              <w:rPr>
                <w:rFonts w:ascii="Times New Roman" w:hAnsi="Times New Roman" w:cs="Times New Roman"/>
              </w:rPr>
              <w:t>TIC darbuotojas</w:t>
            </w:r>
          </w:p>
        </w:tc>
        <w:tc>
          <w:tcPr>
            <w:tcW w:w="3395" w:type="pct"/>
          </w:tcPr>
          <w:p w14:paraId="51E91737" w14:textId="1310B338" w:rsidR="00222B48" w:rsidRPr="003E3B2F" w:rsidRDefault="00222B48"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išorinis naudotojas turintis TIC darbuotojo rolę, kuris pagal jam priskirtas teises:</w:t>
            </w:r>
          </w:p>
          <w:p w14:paraId="02B82F92" w14:textId="0FB7FAE3"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TIC turistinius išteklius;</w:t>
            </w:r>
          </w:p>
          <w:p w14:paraId="79513B22" w14:textId="62274B52"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TIC renginius;</w:t>
            </w:r>
          </w:p>
          <w:p w14:paraId="25798EB8" w14:textId="7E999602"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importuoja turistinių </w:t>
            </w:r>
            <w:r w:rsidR="002F7321" w:rsidRPr="003E3B2F">
              <w:rPr>
                <w:rFonts w:ascii="Times New Roman" w:hAnsi="Times New Roman" w:cs="Times New Roman"/>
              </w:rPr>
              <w:t>objektų</w:t>
            </w:r>
            <w:r w:rsidRPr="003E3B2F">
              <w:rPr>
                <w:rFonts w:ascii="Times New Roman" w:hAnsi="Times New Roman" w:cs="Times New Roman"/>
              </w:rPr>
              <w:t xml:space="preserve"> duomenis;</w:t>
            </w:r>
          </w:p>
          <w:p w14:paraId="67EA9617" w14:textId="77777777"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turistinio objekto duomenų kortelę;</w:t>
            </w:r>
          </w:p>
          <w:p w14:paraId="4636B7B4" w14:textId="11A47235"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turistinio objekto duomenų kortelę;</w:t>
            </w:r>
          </w:p>
          <w:p w14:paraId="6CBE05A9" w14:textId="05FA7A85"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TIC renginio duomenų kortelę;</w:t>
            </w:r>
          </w:p>
          <w:p w14:paraId="753B02B3" w14:textId="7B4A88E2"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TIC renginio duomenų kortelę;</w:t>
            </w:r>
          </w:p>
          <w:p w14:paraId="19738B1E" w14:textId="7B02E75C"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TIC darbuotojams skirtus klausimynus;</w:t>
            </w:r>
          </w:p>
          <w:p w14:paraId="2153757B" w14:textId="2BE25931" w:rsidR="00744AC2" w:rsidRPr="003E3B2F" w:rsidRDefault="00222B48" w:rsidP="00744AC2">
            <w:pPr>
              <w:pStyle w:val="ListParagraph"/>
              <w:numPr>
                <w:ilvl w:val="3"/>
                <w:numId w:val="2"/>
              </w:numPr>
              <w:rPr>
                <w:rFonts w:ascii="Times New Roman" w:hAnsi="Times New Roman" w:cs="Times New Roman"/>
              </w:rPr>
            </w:pPr>
            <w:r w:rsidRPr="003E3B2F">
              <w:rPr>
                <w:rFonts w:ascii="Times New Roman" w:hAnsi="Times New Roman" w:cs="Times New Roman"/>
              </w:rPr>
              <w:t>gauna pranešimus apie reikiamus pateikti duomenis</w:t>
            </w:r>
            <w:r w:rsidR="0056022F" w:rsidRPr="003E3B2F">
              <w:rPr>
                <w:rFonts w:ascii="Times New Roman" w:hAnsi="Times New Roman" w:cs="Times New Roman"/>
              </w:rPr>
              <w:t>;</w:t>
            </w:r>
          </w:p>
          <w:p w14:paraId="23CD2849" w14:textId="77777777" w:rsidR="0056022F" w:rsidRPr="003E3B2F" w:rsidRDefault="0056022F" w:rsidP="00744AC2">
            <w:pPr>
              <w:pStyle w:val="ListParagraph"/>
              <w:numPr>
                <w:ilvl w:val="3"/>
                <w:numId w:val="2"/>
              </w:numPr>
              <w:rPr>
                <w:rFonts w:ascii="Times New Roman" w:hAnsi="Times New Roman" w:cs="Times New Roman"/>
              </w:rPr>
            </w:pPr>
            <w:r w:rsidRPr="003E3B2F">
              <w:rPr>
                <w:rFonts w:ascii="Times New Roman" w:hAnsi="Times New Roman" w:cs="Times New Roman"/>
              </w:rPr>
              <w:t>kuria turistinius maršrutus;</w:t>
            </w:r>
          </w:p>
          <w:p w14:paraId="77125FBD" w14:textId="5331730E" w:rsidR="0056022F" w:rsidRPr="003E3B2F" w:rsidRDefault="0056022F" w:rsidP="00744AC2">
            <w:pPr>
              <w:pStyle w:val="ListParagraph"/>
              <w:numPr>
                <w:ilvl w:val="3"/>
                <w:numId w:val="2"/>
              </w:numPr>
              <w:rPr>
                <w:rFonts w:ascii="Times New Roman" w:hAnsi="Times New Roman" w:cs="Times New Roman"/>
              </w:rPr>
            </w:pPr>
            <w:r w:rsidRPr="003E3B2F">
              <w:rPr>
                <w:rFonts w:ascii="Times New Roman" w:hAnsi="Times New Roman" w:cs="Times New Roman"/>
              </w:rPr>
              <w:t>eksportuoja turistinius mar</w:t>
            </w:r>
            <w:r w:rsidR="00FF235B" w:rsidRPr="003E3B2F">
              <w:rPr>
                <w:rFonts w:ascii="Times New Roman" w:hAnsi="Times New Roman" w:cs="Times New Roman"/>
              </w:rPr>
              <w:t>šrutus.</w:t>
            </w:r>
          </w:p>
        </w:tc>
      </w:tr>
      <w:tr w:rsidR="002F0132" w:rsidRPr="003E3B2F" w14:paraId="5FE3E493" w14:textId="77777777" w:rsidTr="6CFEADA3">
        <w:tc>
          <w:tcPr>
            <w:tcW w:w="1605" w:type="pct"/>
          </w:tcPr>
          <w:p w14:paraId="34542763" w14:textId="4C303CBA" w:rsidR="002F0132" w:rsidRPr="003E3B2F" w:rsidRDefault="002F0132" w:rsidP="003A04DB">
            <w:pPr>
              <w:pStyle w:val="ListParagraph"/>
              <w:numPr>
                <w:ilvl w:val="1"/>
                <w:numId w:val="2"/>
              </w:numPr>
              <w:rPr>
                <w:rFonts w:ascii="Times New Roman" w:hAnsi="Times New Roman" w:cs="Times New Roman"/>
              </w:rPr>
            </w:pPr>
            <w:r w:rsidRPr="003E3B2F">
              <w:rPr>
                <w:rFonts w:ascii="Times New Roman" w:hAnsi="Times New Roman" w:cs="Times New Roman"/>
              </w:rPr>
              <w:t>TIC atstovai / vadovai</w:t>
            </w:r>
          </w:p>
        </w:tc>
        <w:tc>
          <w:tcPr>
            <w:tcW w:w="3395" w:type="pct"/>
          </w:tcPr>
          <w:p w14:paraId="69321709" w14:textId="22F1123E" w:rsidR="00222B48" w:rsidRPr="003E3B2F" w:rsidRDefault="00222B48"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išorinis naudotojas turintis TIC vadovo rolę, kuris pagal jam priskirtas teises:</w:t>
            </w:r>
          </w:p>
          <w:p w14:paraId="41AAABB5" w14:textId="0FFACD56"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atnaujina </w:t>
            </w:r>
            <w:r w:rsidR="002F7321" w:rsidRPr="003E3B2F">
              <w:rPr>
                <w:rFonts w:ascii="Times New Roman" w:hAnsi="Times New Roman" w:cs="Times New Roman"/>
              </w:rPr>
              <w:t>TIC</w:t>
            </w:r>
            <w:r w:rsidRPr="003E3B2F">
              <w:rPr>
                <w:rFonts w:ascii="Times New Roman" w:hAnsi="Times New Roman" w:cs="Times New Roman"/>
              </w:rPr>
              <w:t xml:space="preserve"> paskyros duomenis;</w:t>
            </w:r>
          </w:p>
          <w:p w14:paraId="4B8A06C2" w14:textId="784A7B4C"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sukuria </w:t>
            </w:r>
            <w:r w:rsidR="002F7321" w:rsidRPr="003E3B2F">
              <w:rPr>
                <w:rFonts w:ascii="Times New Roman" w:hAnsi="Times New Roman" w:cs="Times New Roman"/>
              </w:rPr>
              <w:t>TIC</w:t>
            </w:r>
            <w:r w:rsidRPr="003E3B2F">
              <w:rPr>
                <w:rFonts w:ascii="Times New Roman" w:hAnsi="Times New Roman" w:cs="Times New Roman"/>
              </w:rPr>
              <w:t xml:space="preserve"> darbuotojo paskyrą;</w:t>
            </w:r>
          </w:p>
          <w:p w14:paraId="09322FAC" w14:textId="556559C7" w:rsidR="00222B48"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koreguoja, naikina </w:t>
            </w:r>
            <w:r w:rsidR="002F7321" w:rsidRPr="003E3B2F">
              <w:rPr>
                <w:rFonts w:ascii="Times New Roman" w:hAnsi="Times New Roman" w:cs="Times New Roman"/>
              </w:rPr>
              <w:t>TIC</w:t>
            </w:r>
            <w:r w:rsidRPr="003E3B2F">
              <w:rPr>
                <w:rFonts w:ascii="Times New Roman" w:hAnsi="Times New Roman" w:cs="Times New Roman"/>
              </w:rPr>
              <w:t xml:space="preserve"> darbuotojo paskyrą;</w:t>
            </w:r>
          </w:p>
          <w:p w14:paraId="14B4459C" w14:textId="77777777" w:rsidR="002F7321" w:rsidRPr="003E3B2F" w:rsidRDefault="00222B48"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užpildo </w:t>
            </w:r>
            <w:r w:rsidR="002F7321" w:rsidRPr="003E3B2F">
              <w:rPr>
                <w:rFonts w:ascii="Times New Roman" w:hAnsi="Times New Roman" w:cs="Times New Roman"/>
              </w:rPr>
              <w:t>TIC</w:t>
            </w:r>
            <w:r w:rsidRPr="003E3B2F">
              <w:rPr>
                <w:rFonts w:ascii="Times New Roman" w:hAnsi="Times New Roman" w:cs="Times New Roman"/>
              </w:rPr>
              <w:t xml:space="preserve"> vadovams skirt</w:t>
            </w:r>
            <w:r w:rsidR="002F7321" w:rsidRPr="003E3B2F">
              <w:rPr>
                <w:rFonts w:ascii="Times New Roman" w:hAnsi="Times New Roman" w:cs="Times New Roman"/>
              </w:rPr>
              <w:t>us klausimynus;</w:t>
            </w:r>
          </w:p>
          <w:p w14:paraId="4943CB4F"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TIC turistinius išteklius;</w:t>
            </w:r>
          </w:p>
          <w:p w14:paraId="48DB70D0"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TIC renginius;</w:t>
            </w:r>
          </w:p>
          <w:p w14:paraId="2583B09C" w14:textId="00DC1629"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importuoja turistinių objektų duomenis;</w:t>
            </w:r>
          </w:p>
          <w:p w14:paraId="481B0A5E"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turistinio objekto duomenų kortelę;</w:t>
            </w:r>
          </w:p>
          <w:p w14:paraId="50698CBE"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turistinio objekto duomenų kortelę;</w:t>
            </w:r>
          </w:p>
          <w:p w14:paraId="7C4931A2"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TIC renginio duomenų kortelę;</w:t>
            </w:r>
          </w:p>
          <w:p w14:paraId="1F02012D"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TIC renginio duomenų kortelę;</w:t>
            </w:r>
          </w:p>
          <w:p w14:paraId="2AF3CF6D"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TIC darbuotojams skirtus klausimynus;</w:t>
            </w:r>
          </w:p>
          <w:p w14:paraId="1B77D99C" w14:textId="35BCE9D4" w:rsidR="002F0132"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gauna ir peržiūri pranešimus.</w:t>
            </w:r>
          </w:p>
        </w:tc>
      </w:tr>
      <w:tr w:rsidR="002F7321" w:rsidRPr="003E3B2F" w14:paraId="71B1F9D2" w14:textId="77777777" w:rsidTr="6CFEADA3">
        <w:tc>
          <w:tcPr>
            <w:tcW w:w="1605" w:type="pct"/>
          </w:tcPr>
          <w:p w14:paraId="59FF759E" w14:textId="6DDD2412" w:rsidR="002F7321" w:rsidRPr="003E3B2F" w:rsidRDefault="002F7321" w:rsidP="003A04D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Super administratorius</w:t>
            </w:r>
          </w:p>
        </w:tc>
        <w:tc>
          <w:tcPr>
            <w:tcW w:w="3395" w:type="pct"/>
          </w:tcPr>
          <w:p w14:paraId="461772EF" w14:textId="77777777" w:rsidR="002F7321" w:rsidRPr="003E3B2F" w:rsidRDefault="002F7321"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vidinis naudotojas turintis super administratoriaus rolę, kuris pagal jam priskirtas teises:</w:t>
            </w:r>
          </w:p>
          <w:p w14:paraId="0CA119E9"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sisteminius parametrus;</w:t>
            </w:r>
          </w:p>
          <w:p w14:paraId="1B6BC661" w14:textId="6E36BE1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administruoja </w:t>
            </w:r>
            <w:r w:rsidR="00AC10B2" w:rsidRPr="003E3B2F">
              <w:rPr>
                <w:rFonts w:ascii="Times New Roman" w:hAnsi="Times New Roman" w:cs="Times New Roman"/>
              </w:rPr>
              <w:t>APT</w:t>
            </w:r>
            <w:r w:rsidRPr="003E3B2F">
              <w:rPr>
                <w:rFonts w:ascii="Times New Roman" w:hAnsi="Times New Roman" w:cs="Times New Roman"/>
              </w:rPr>
              <w:t xml:space="preserve"> paskyrų duomenų atnaujinimo periodiškumą;</w:t>
            </w:r>
          </w:p>
          <w:p w14:paraId="10A63CB3"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duomenų saugojimo, naikinimo terminus;</w:t>
            </w:r>
          </w:p>
          <w:p w14:paraId="5473611D"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integracines sąsajas;</w:t>
            </w:r>
          </w:p>
          <w:p w14:paraId="69617750"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naudotojų roles ir teises;</w:t>
            </w:r>
          </w:p>
          <w:p w14:paraId="5B2B39D6"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importuoja duomenis;</w:t>
            </w:r>
          </w:p>
          <w:p w14:paraId="2456B7A9"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eksportuoja duomenis;</w:t>
            </w:r>
          </w:p>
          <w:p w14:paraId="2DD09DF8" w14:textId="1E617166"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administruoja </w:t>
            </w:r>
            <w:r w:rsidR="00661F44" w:rsidRPr="003E3B2F">
              <w:rPr>
                <w:rFonts w:ascii="Times New Roman" w:hAnsi="Times New Roman" w:cs="Times New Roman"/>
              </w:rPr>
              <w:t>APT</w:t>
            </w:r>
            <w:r w:rsidRPr="003E3B2F">
              <w:rPr>
                <w:rFonts w:ascii="Times New Roman" w:hAnsi="Times New Roman" w:cs="Times New Roman"/>
              </w:rPr>
              <w:t xml:space="preserve"> paskyras;</w:t>
            </w:r>
          </w:p>
          <w:p w14:paraId="37490930" w14:textId="7EF740A4"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administruoja </w:t>
            </w:r>
            <w:r w:rsidR="00661F44" w:rsidRPr="003E3B2F">
              <w:rPr>
                <w:rFonts w:ascii="Times New Roman" w:hAnsi="Times New Roman" w:cs="Times New Roman"/>
              </w:rPr>
              <w:t>APT</w:t>
            </w:r>
            <w:r w:rsidRPr="003E3B2F">
              <w:rPr>
                <w:rFonts w:ascii="Times New Roman" w:hAnsi="Times New Roman" w:cs="Times New Roman"/>
              </w:rPr>
              <w:t xml:space="preserve"> naudotojus;</w:t>
            </w:r>
          </w:p>
          <w:p w14:paraId="03DC3763" w14:textId="2FD5FB0B"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TIC paskyras;</w:t>
            </w:r>
          </w:p>
          <w:p w14:paraId="3F0C95A9" w14:textId="5C1A3FC4"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TIC naudotojus;</w:t>
            </w:r>
          </w:p>
          <w:p w14:paraId="07F244F7" w14:textId="3DC71E5C"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NTIS duomenis, įskaitant svečių kelionių schemas ir turistinius objektus;</w:t>
            </w:r>
          </w:p>
          <w:p w14:paraId="744C78FD"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kuria ir tvarko klausimynus;</w:t>
            </w:r>
          </w:p>
          <w:p w14:paraId="453E14C6"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apklausos rezultatus;</w:t>
            </w:r>
          </w:p>
          <w:p w14:paraId="7BD447BA"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tvarko inforgrafikus;</w:t>
            </w:r>
          </w:p>
          <w:p w14:paraId="38500A90" w14:textId="0C29A4E9"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tvarko atvirų duomenų rinkinius.</w:t>
            </w:r>
          </w:p>
        </w:tc>
      </w:tr>
      <w:tr w:rsidR="002F7321" w:rsidRPr="003E3B2F" w14:paraId="3AC2EB79" w14:textId="77777777" w:rsidTr="6CFEADA3">
        <w:tc>
          <w:tcPr>
            <w:tcW w:w="1605" w:type="pct"/>
          </w:tcPr>
          <w:p w14:paraId="06CC74CC" w14:textId="354A05FC" w:rsidR="002F7321" w:rsidRPr="003E3B2F" w:rsidRDefault="002F7321" w:rsidP="003A04DB">
            <w:pPr>
              <w:pStyle w:val="ListParagraph"/>
              <w:numPr>
                <w:ilvl w:val="1"/>
                <w:numId w:val="2"/>
              </w:numPr>
              <w:rPr>
                <w:rFonts w:ascii="Times New Roman" w:hAnsi="Times New Roman" w:cs="Times New Roman"/>
              </w:rPr>
            </w:pPr>
            <w:r w:rsidRPr="003E3B2F">
              <w:rPr>
                <w:rFonts w:ascii="Times New Roman" w:hAnsi="Times New Roman" w:cs="Times New Roman"/>
              </w:rPr>
              <w:t>Administratorius</w:t>
            </w:r>
          </w:p>
        </w:tc>
        <w:tc>
          <w:tcPr>
            <w:tcW w:w="3395" w:type="pct"/>
          </w:tcPr>
          <w:p w14:paraId="3FA6C95B" w14:textId="77777777" w:rsidR="002F7321" w:rsidRPr="003E3B2F" w:rsidRDefault="002F7321"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išorinis naudotojas turintis administratoriaus rolę, kuris pagal jam priskirtas teises:</w:t>
            </w:r>
          </w:p>
          <w:p w14:paraId="7C877083"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naudotojų roles ir teises;</w:t>
            </w:r>
          </w:p>
          <w:p w14:paraId="72F4443A"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importuoja duomenis;</w:t>
            </w:r>
          </w:p>
          <w:p w14:paraId="1FEA61FA"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eksportuoja duomenis;</w:t>
            </w:r>
          </w:p>
          <w:p w14:paraId="7DBD85DD" w14:textId="756B6AD0"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administruoja </w:t>
            </w:r>
            <w:r w:rsidR="00661F44" w:rsidRPr="003E3B2F">
              <w:rPr>
                <w:rFonts w:ascii="Times New Roman" w:hAnsi="Times New Roman" w:cs="Times New Roman"/>
              </w:rPr>
              <w:t>APT</w:t>
            </w:r>
            <w:r w:rsidRPr="003E3B2F">
              <w:rPr>
                <w:rFonts w:ascii="Times New Roman" w:hAnsi="Times New Roman" w:cs="Times New Roman"/>
              </w:rPr>
              <w:t xml:space="preserve"> paskyras;</w:t>
            </w:r>
          </w:p>
          <w:p w14:paraId="6AC56B84" w14:textId="2995317A"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 xml:space="preserve">administruoja </w:t>
            </w:r>
            <w:r w:rsidR="00661F44" w:rsidRPr="003E3B2F">
              <w:rPr>
                <w:rFonts w:ascii="Times New Roman" w:hAnsi="Times New Roman" w:cs="Times New Roman"/>
              </w:rPr>
              <w:t>APT</w:t>
            </w:r>
            <w:r w:rsidRPr="003E3B2F">
              <w:rPr>
                <w:rFonts w:ascii="Times New Roman" w:hAnsi="Times New Roman" w:cs="Times New Roman"/>
              </w:rPr>
              <w:t xml:space="preserve"> naudotojus;</w:t>
            </w:r>
          </w:p>
          <w:p w14:paraId="4ABA09B7" w14:textId="7F962203"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TIC naudotojus;</w:t>
            </w:r>
          </w:p>
          <w:p w14:paraId="3DA3CAE5" w14:textId="1ACA8F1F"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administruoja TIC paskyras;</w:t>
            </w:r>
          </w:p>
          <w:p w14:paraId="32BA8716" w14:textId="31352BE3"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NTIS duomenis;</w:t>
            </w:r>
          </w:p>
          <w:p w14:paraId="38DD32A1"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kuria ir tvarko klausimynus;</w:t>
            </w:r>
          </w:p>
          <w:p w14:paraId="29771156"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apklausos rezultatus;</w:t>
            </w:r>
          </w:p>
          <w:p w14:paraId="7169038E"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tvarko infografikus;</w:t>
            </w:r>
          </w:p>
          <w:p w14:paraId="272E0FEE"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tvarko atvirų duomenų rinkinius;</w:t>
            </w:r>
          </w:p>
          <w:p w14:paraId="29171D9F" w14:textId="77777777" w:rsidR="002F7321" w:rsidRPr="003E3B2F" w:rsidRDefault="002F7321"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ir tvirtina turistinių objektų</w:t>
            </w:r>
            <w:r w:rsidR="00C87A0E" w:rsidRPr="003E3B2F">
              <w:rPr>
                <w:rFonts w:ascii="Times New Roman" w:hAnsi="Times New Roman" w:cs="Times New Roman"/>
              </w:rPr>
              <w:t xml:space="preserve"> duomenis;</w:t>
            </w:r>
          </w:p>
          <w:p w14:paraId="6CA96CE1" w14:textId="690D13B8" w:rsidR="00C87A0E" w:rsidRPr="003E3B2F" w:rsidRDefault="00C87A0E"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ir tvirtina renginių duomenis.</w:t>
            </w:r>
          </w:p>
        </w:tc>
      </w:tr>
      <w:tr w:rsidR="00C5378F" w:rsidRPr="003E3B2F" w14:paraId="28D398E4" w14:textId="77777777" w:rsidTr="6CFEADA3">
        <w:tc>
          <w:tcPr>
            <w:tcW w:w="1605" w:type="pct"/>
          </w:tcPr>
          <w:p w14:paraId="7A09CCCA" w14:textId="3650390A" w:rsidR="00C5378F" w:rsidRPr="003E3B2F" w:rsidRDefault="00C5378F" w:rsidP="003A04D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Savivaldybių darbuotojai</w:t>
            </w:r>
          </w:p>
        </w:tc>
        <w:tc>
          <w:tcPr>
            <w:tcW w:w="3395" w:type="pct"/>
          </w:tcPr>
          <w:p w14:paraId="043D2FAF" w14:textId="7EA2AF9C" w:rsidR="00C5378F" w:rsidRPr="003E3B2F" w:rsidRDefault="36CC46B4" w:rsidP="15E9DD20">
            <w:pPr>
              <w:pStyle w:val="ListParagraph"/>
              <w:rPr>
                <w:rFonts w:ascii="Times New Roman" w:hAnsi="Times New Roman" w:cs="Times New Roman"/>
              </w:rPr>
            </w:pPr>
            <w:r w:rsidRPr="003E3B2F">
              <w:rPr>
                <w:rFonts w:ascii="Times New Roman" w:hAnsi="Times New Roman" w:cs="Times New Roman"/>
              </w:rPr>
              <w:t>Autentifikuotas išorinis naudotojas turintis savivaldybės darbuotojo rolę, kuris pagal jam priskirtas teises:</w:t>
            </w:r>
          </w:p>
          <w:p w14:paraId="3A5AF9E8" w14:textId="365C154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savivaldybės turistinius išteklius;</w:t>
            </w:r>
          </w:p>
          <w:p w14:paraId="4F320F00" w14:textId="5C251156"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savivaldybės renginius;</w:t>
            </w:r>
          </w:p>
          <w:p w14:paraId="4E76450C"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importuoja turistinių objektų duomenis;</w:t>
            </w:r>
          </w:p>
          <w:p w14:paraId="2A43B33B"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turistinio objekto duomenų kortelę;</w:t>
            </w:r>
          </w:p>
          <w:p w14:paraId="023F980F"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turistinio objekto duomenų kortelę;</w:t>
            </w:r>
          </w:p>
          <w:p w14:paraId="5CB91EB6" w14:textId="215A6451"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savivaldybės renginio duomenų kortelę;</w:t>
            </w:r>
          </w:p>
          <w:p w14:paraId="44DC0CDA" w14:textId="4BB75A18"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savivaldybės renginio duomenų kortelę;</w:t>
            </w:r>
          </w:p>
          <w:p w14:paraId="48E5E4C8" w14:textId="18670DDE"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savivaldybės darbuotojams skirtus klausimynus;</w:t>
            </w:r>
          </w:p>
          <w:p w14:paraId="65026B19" w14:textId="3686A17A" w:rsidR="00C5378F" w:rsidRPr="003E3B2F" w:rsidRDefault="00C5378F" w:rsidP="003A04DB">
            <w:pPr>
              <w:pStyle w:val="ListParagraph"/>
              <w:numPr>
                <w:ilvl w:val="2"/>
                <w:numId w:val="2"/>
              </w:numPr>
              <w:rPr>
                <w:rFonts w:ascii="Times New Roman" w:hAnsi="Times New Roman" w:cs="Times New Roman"/>
              </w:rPr>
            </w:pPr>
            <w:r w:rsidRPr="003E3B2F">
              <w:rPr>
                <w:rFonts w:ascii="Times New Roman" w:hAnsi="Times New Roman" w:cs="Times New Roman"/>
              </w:rPr>
              <w:t>gauna pranešimus apie reikiamus pateikti duomenis.</w:t>
            </w:r>
          </w:p>
        </w:tc>
      </w:tr>
      <w:tr w:rsidR="00C5378F" w:rsidRPr="003E3B2F" w14:paraId="2C3624BC" w14:textId="77777777" w:rsidTr="6CFEADA3">
        <w:tc>
          <w:tcPr>
            <w:tcW w:w="1605" w:type="pct"/>
          </w:tcPr>
          <w:p w14:paraId="5A3EF657" w14:textId="274751A8" w:rsidR="00C5378F" w:rsidRPr="003E3B2F" w:rsidRDefault="00C5378F" w:rsidP="003A04DB">
            <w:pPr>
              <w:pStyle w:val="ListParagraph"/>
              <w:numPr>
                <w:ilvl w:val="1"/>
                <w:numId w:val="2"/>
              </w:numPr>
              <w:rPr>
                <w:rFonts w:ascii="Times New Roman" w:hAnsi="Times New Roman" w:cs="Times New Roman"/>
              </w:rPr>
            </w:pPr>
            <w:r w:rsidRPr="003E3B2F">
              <w:rPr>
                <w:rFonts w:ascii="Times New Roman" w:hAnsi="Times New Roman" w:cs="Times New Roman"/>
              </w:rPr>
              <w:t>Savivaldybių atstovai / vadovai</w:t>
            </w:r>
          </w:p>
        </w:tc>
        <w:tc>
          <w:tcPr>
            <w:tcW w:w="3395" w:type="pct"/>
          </w:tcPr>
          <w:p w14:paraId="095655DD" w14:textId="17EC3AFD" w:rsidR="00C5378F" w:rsidRPr="003E3B2F" w:rsidRDefault="00C5378F"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išorinis naudotojas turintis savivaldybės vadovo rolę, kuris pagal jam priskirtas teises:</w:t>
            </w:r>
          </w:p>
          <w:p w14:paraId="5028B6A8" w14:textId="31036816"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atnaujina savivaldybės paskyros duomenis;</w:t>
            </w:r>
          </w:p>
          <w:p w14:paraId="44F42DC9" w14:textId="18E8FE42"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sukuria savivaldybės darbuotojo paskyrą;</w:t>
            </w:r>
          </w:p>
          <w:p w14:paraId="668D614B" w14:textId="0FE6BE2C"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naikina savivaldybės darbuotojo paskyrą;</w:t>
            </w:r>
          </w:p>
          <w:p w14:paraId="58DA5BF4" w14:textId="6A9CA981"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užpildo savivaldybės vadovams skirtus klausimynus;</w:t>
            </w:r>
          </w:p>
          <w:p w14:paraId="4C067416" w14:textId="1A1EAA88"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savivaldybės turistinius išteklius;</w:t>
            </w:r>
          </w:p>
          <w:p w14:paraId="2EA03EAB" w14:textId="0F31E51C"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peržiūri savivaldybės renginius;</w:t>
            </w:r>
          </w:p>
          <w:p w14:paraId="5490F552"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importuoja turistinių objektų duomenis;</w:t>
            </w:r>
          </w:p>
          <w:p w14:paraId="58202467"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turistinio objekto duomenų kortelę;</w:t>
            </w:r>
          </w:p>
          <w:p w14:paraId="6421668C" w14:textId="77777777"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turistinio objekto duomenų kortelę;</w:t>
            </w:r>
          </w:p>
          <w:p w14:paraId="7067EE9C" w14:textId="329969E9"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savivaldybės renginio duomenų kortelę;</w:t>
            </w:r>
          </w:p>
          <w:p w14:paraId="5E39CA23" w14:textId="5DCC218B"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koreguoja savivaldybės renginio duomenų kortelę;</w:t>
            </w:r>
          </w:p>
          <w:p w14:paraId="6A0C771B" w14:textId="01DB6592" w:rsidR="00C5378F" w:rsidRPr="003E3B2F" w:rsidRDefault="00C5378F" w:rsidP="003A04DB">
            <w:pPr>
              <w:pStyle w:val="ListParagraph"/>
              <w:numPr>
                <w:ilvl w:val="3"/>
                <w:numId w:val="2"/>
              </w:numPr>
              <w:rPr>
                <w:rFonts w:ascii="Times New Roman" w:hAnsi="Times New Roman" w:cs="Times New Roman"/>
              </w:rPr>
            </w:pPr>
            <w:r w:rsidRPr="003E3B2F">
              <w:rPr>
                <w:rFonts w:ascii="Times New Roman" w:hAnsi="Times New Roman" w:cs="Times New Roman"/>
              </w:rPr>
              <w:t>pildo savivaldybės darbuotojams skirtus klausimynus;</w:t>
            </w:r>
          </w:p>
          <w:p w14:paraId="3C7D4112" w14:textId="7B423134" w:rsidR="00C5378F" w:rsidRPr="003E3B2F" w:rsidRDefault="00C5378F" w:rsidP="003A04DB">
            <w:pPr>
              <w:pStyle w:val="ListParagraph"/>
              <w:numPr>
                <w:ilvl w:val="2"/>
                <w:numId w:val="2"/>
              </w:numPr>
              <w:rPr>
                <w:rFonts w:ascii="Times New Roman" w:hAnsi="Times New Roman" w:cs="Times New Roman"/>
              </w:rPr>
            </w:pPr>
            <w:r w:rsidRPr="003E3B2F">
              <w:rPr>
                <w:rFonts w:ascii="Times New Roman" w:hAnsi="Times New Roman" w:cs="Times New Roman"/>
              </w:rPr>
              <w:t>gauna ir peržiūri pranešimus.</w:t>
            </w:r>
          </w:p>
        </w:tc>
      </w:tr>
    </w:tbl>
    <w:p w14:paraId="08C73844" w14:textId="262AFE0A" w:rsidR="002E7767" w:rsidRPr="003E3B2F" w:rsidRDefault="005C0F69" w:rsidP="00E635DE">
      <w:pPr>
        <w:pStyle w:val="Heading2"/>
        <w:ind w:hanging="792"/>
        <w:rPr>
          <w:sz w:val="22"/>
          <w:szCs w:val="22"/>
        </w:rPr>
      </w:pPr>
      <w:bookmarkStart w:id="33" w:name="_Toc195269031"/>
      <w:r w:rsidRPr="003E3B2F">
        <w:rPr>
          <w:sz w:val="22"/>
          <w:szCs w:val="22"/>
        </w:rPr>
        <w:t>Funkciniai reikalavimai</w:t>
      </w:r>
      <w:bookmarkEnd w:id="29"/>
      <w:bookmarkEnd w:id="30"/>
      <w:bookmarkEnd w:id="33"/>
    </w:p>
    <w:p w14:paraId="7FB2290D" w14:textId="68FE8557" w:rsidR="00D04E3B" w:rsidRPr="003E3B2F" w:rsidRDefault="00D04E3B" w:rsidP="001C587F">
      <w:pPr>
        <w:pStyle w:val="Heading3"/>
        <w:keepLines w:val="0"/>
        <w:numPr>
          <w:ilvl w:val="2"/>
          <w:numId w:val="1"/>
        </w:numPr>
        <w:spacing w:before="240" w:after="100" w:afterAutospacing="1" w:line="276" w:lineRule="auto"/>
        <w:ind w:left="709" w:hanging="709"/>
        <w:jc w:val="both"/>
        <w:rPr>
          <w:sz w:val="22"/>
          <w:szCs w:val="22"/>
        </w:rPr>
      </w:pPr>
      <w:bookmarkStart w:id="34" w:name="_Ref34669326"/>
      <w:bookmarkStart w:id="35" w:name="_Toc195269032"/>
      <w:r w:rsidRPr="003E3B2F">
        <w:rPr>
          <w:sz w:val="22"/>
          <w:szCs w:val="22"/>
        </w:rPr>
        <w:t>Bendrieji reikalavimai</w:t>
      </w:r>
      <w:bookmarkEnd w:id="34"/>
      <w:bookmarkEnd w:id="35"/>
    </w:p>
    <w:p w14:paraId="6D30727E" w14:textId="0F0C373C"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 xml:space="preserve">Reikalavimai </w:t>
      </w:r>
      <w:r w:rsidR="00430A5D" w:rsidRPr="003E3B2F">
        <w:rPr>
          <w:rFonts w:ascii="Times New Roman" w:hAnsi="Times New Roman" w:cs="Times New Roman"/>
        </w:rPr>
        <w:t>NTIS</w:t>
      </w:r>
      <w:r w:rsidRPr="003E3B2F">
        <w:rPr>
          <w:rFonts w:ascii="Times New Roman" w:hAnsi="Times New Roman" w:cs="Times New Roman"/>
        </w:rPr>
        <w:t xml:space="preserve"> duomenų tvarkymui</w:t>
      </w:r>
      <w:r w:rsidR="00430A5D" w:rsidRPr="003E3B2F">
        <w:rPr>
          <w:rFonts w:ascii="Times New Roman" w:hAnsi="Times New Roman" w:cs="Times New Roman"/>
        </w:rPr>
        <w:t>:</w:t>
      </w:r>
    </w:p>
    <w:p w14:paraId="76A53A11" w14:textId="5627ECEB" w:rsidR="00A67AA1" w:rsidRPr="003E3B2F" w:rsidRDefault="00A67AA1" w:rsidP="00366657">
      <w:pPr>
        <w:pStyle w:val="ListParagraph"/>
        <w:numPr>
          <w:ilvl w:val="1"/>
          <w:numId w:val="2"/>
        </w:numPr>
        <w:rPr>
          <w:rFonts w:ascii="Times New Roman" w:hAnsi="Times New Roman" w:cs="Times New Roman"/>
        </w:rPr>
      </w:pPr>
      <w:r w:rsidRPr="003E3B2F">
        <w:rPr>
          <w:rFonts w:ascii="Times New Roman" w:hAnsi="Times New Roman" w:cs="Times New Roman"/>
        </w:rPr>
        <w:t xml:space="preserve">Specifikacijoje terminas „tvarkyti“ turi būti suprantamas kaip </w:t>
      </w:r>
      <w:r w:rsidR="00366657" w:rsidRPr="003E3B2F">
        <w:rPr>
          <w:rFonts w:ascii="Times New Roman" w:hAnsi="Times New Roman" w:cs="Times New Roman"/>
        </w:rPr>
        <w:t>NTIS</w:t>
      </w:r>
      <w:r w:rsidRPr="003E3B2F">
        <w:rPr>
          <w:rFonts w:ascii="Times New Roman" w:hAnsi="Times New Roman" w:cs="Times New Roman"/>
        </w:rPr>
        <w:t xml:space="preserve"> funkcijos, kurios, atsižvelgiant į veiklos taisykles, turi leisti įvesti, redaguoti, šalinti </w:t>
      </w:r>
      <w:r w:rsidR="00366657" w:rsidRPr="003E3B2F">
        <w:rPr>
          <w:rFonts w:ascii="Times New Roman" w:hAnsi="Times New Roman" w:cs="Times New Roman"/>
        </w:rPr>
        <w:t>Techninėje s</w:t>
      </w:r>
      <w:r w:rsidRPr="003E3B2F">
        <w:rPr>
          <w:rFonts w:ascii="Times New Roman" w:hAnsi="Times New Roman" w:cs="Times New Roman"/>
        </w:rPr>
        <w:t xml:space="preserve">pecifikacijoje įvardintus </w:t>
      </w:r>
      <w:r w:rsidR="00366657" w:rsidRPr="003E3B2F">
        <w:rPr>
          <w:rFonts w:ascii="Times New Roman" w:hAnsi="Times New Roman" w:cs="Times New Roman"/>
        </w:rPr>
        <w:t>NTIS</w:t>
      </w:r>
      <w:r w:rsidRPr="003E3B2F">
        <w:rPr>
          <w:rFonts w:ascii="Times New Roman" w:hAnsi="Times New Roman" w:cs="Times New Roman"/>
        </w:rPr>
        <w:t xml:space="preserve"> duomenis (įrašus, objektus, esybes, dokumentus ir pan. (toliau – duomenys). Detalios analizės ir projektavimo etape turi būti apibrėžta, kuriems duomenims kurios tikslios jų tvarkymo funkcijos turi būti realizuotos.</w:t>
      </w:r>
    </w:p>
    <w:p w14:paraId="3BB18667" w14:textId="0D710F07" w:rsidR="00A67AA1" w:rsidRPr="003E3B2F" w:rsidRDefault="00A67AA1" w:rsidP="00366657">
      <w:pPr>
        <w:pStyle w:val="ListParagraph"/>
        <w:numPr>
          <w:ilvl w:val="1"/>
          <w:numId w:val="2"/>
        </w:numPr>
        <w:rPr>
          <w:rFonts w:ascii="Times New Roman" w:hAnsi="Times New Roman" w:cs="Times New Roman"/>
        </w:rPr>
      </w:pPr>
      <w:r w:rsidRPr="003E3B2F">
        <w:rPr>
          <w:rFonts w:ascii="Times New Roman" w:hAnsi="Times New Roman" w:cs="Times New Roman"/>
        </w:rPr>
        <w:t xml:space="preserve">Duomenų šalinimo funkcijos logika turi būti realizuojama duomenų objektui suderintu būdu, pavyzdžiui: suteikiant būseną „pašalinta“ ar „archyvuota“ ir tokių duomenų toliau nenaudojant kitose </w:t>
      </w:r>
      <w:r w:rsidR="00B945A2" w:rsidRPr="003E3B2F">
        <w:rPr>
          <w:rFonts w:ascii="Times New Roman" w:hAnsi="Times New Roman" w:cs="Times New Roman"/>
        </w:rPr>
        <w:t>NTIS</w:t>
      </w:r>
      <w:r w:rsidRPr="003E3B2F">
        <w:rPr>
          <w:rFonts w:ascii="Times New Roman" w:hAnsi="Times New Roman" w:cs="Times New Roman"/>
        </w:rPr>
        <w:t xml:space="preserve"> procesuose, o tik </w:t>
      </w:r>
      <w:r w:rsidRPr="003E3B2F">
        <w:rPr>
          <w:rFonts w:ascii="Times New Roman" w:hAnsi="Times New Roman" w:cs="Times New Roman"/>
        </w:rPr>
        <w:lastRenderedPageBreak/>
        <w:t xml:space="preserve">atskirais suderintais </w:t>
      </w:r>
      <w:r w:rsidR="00B945A2" w:rsidRPr="003E3B2F">
        <w:rPr>
          <w:rFonts w:ascii="Times New Roman" w:hAnsi="Times New Roman" w:cs="Times New Roman"/>
        </w:rPr>
        <w:t>NTIS</w:t>
      </w:r>
      <w:r w:rsidRPr="003E3B2F">
        <w:rPr>
          <w:rFonts w:ascii="Times New Roman" w:hAnsi="Times New Roman" w:cs="Times New Roman"/>
        </w:rPr>
        <w:t xml:space="preserve"> naudojimo / veikimo momentais. Atskirais atvejais, jeigu bus identifikuotas toks poreikis, duomenis turi būti galima šalinti juos ištrinant iš duomenų bazės ir audituojant tokį atliktą veiksmą, kaip ir kitus duomenų keitimo veiksmus.</w:t>
      </w:r>
    </w:p>
    <w:p w14:paraId="247DEA5F" w14:textId="36C3B308" w:rsidR="00A67AA1" w:rsidRPr="003E3B2F" w:rsidRDefault="00A67AA1" w:rsidP="00366657">
      <w:pPr>
        <w:pStyle w:val="ListParagraph"/>
        <w:numPr>
          <w:ilvl w:val="1"/>
          <w:numId w:val="2"/>
        </w:numPr>
        <w:rPr>
          <w:rFonts w:ascii="Times New Roman" w:hAnsi="Times New Roman" w:cs="Times New Roman"/>
        </w:rPr>
      </w:pPr>
      <w:r w:rsidRPr="003E3B2F">
        <w:rPr>
          <w:rFonts w:ascii="Times New Roman" w:hAnsi="Times New Roman" w:cs="Times New Roman"/>
        </w:rPr>
        <w:t>Duomenims, kurie jų tvarkymo metu pagal veiklos logiką turi įgyti būsenas, turi būti apibrėžta būsenų aibė ir jų suteikimo bei keitimo funkcijos (pvz., anuliuoti, atmesti, patvirtinti, sustabdyti ir pan.).</w:t>
      </w:r>
    </w:p>
    <w:p w14:paraId="0D9506E5" w14:textId="2A8EB978" w:rsidR="00A67AA1" w:rsidRPr="003E3B2F" w:rsidRDefault="00A67AA1" w:rsidP="00366657">
      <w:pPr>
        <w:pStyle w:val="ListParagraph"/>
        <w:numPr>
          <w:ilvl w:val="1"/>
          <w:numId w:val="2"/>
        </w:numPr>
        <w:rPr>
          <w:rFonts w:ascii="Times New Roman" w:hAnsi="Times New Roman" w:cs="Times New Roman"/>
        </w:rPr>
      </w:pPr>
      <w:r w:rsidRPr="003E3B2F">
        <w:rPr>
          <w:rFonts w:ascii="Times New Roman" w:hAnsi="Times New Roman" w:cs="Times New Roman"/>
        </w:rPr>
        <w:t xml:space="preserve">Esant poreikiui suderintiems duomenims turi būti realizuotas duomenų tvarkymo istorijos kaupimo funkcionalumas ir tos tvarkymo istorijos duomenų atvaizdavimas suderintose </w:t>
      </w:r>
      <w:r w:rsidR="00B945A2" w:rsidRPr="003E3B2F">
        <w:rPr>
          <w:rFonts w:ascii="Times New Roman" w:hAnsi="Times New Roman" w:cs="Times New Roman"/>
        </w:rPr>
        <w:t>NTIS</w:t>
      </w:r>
      <w:r w:rsidRPr="003E3B2F">
        <w:rPr>
          <w:rFonts w:ascii="Times New Roman" w:hAnsi="Times New Roman" w:cs="Times New Roman"/>
        </w:rPr>
        <w:t xml:space="preserve"> vietose.</w:t>
      </w:r>
    </w:p>
    <w:p w14:paraId="29364480" w14:textId="03DAA0A1" w:rsidR="00A67AA1" w:rsidRPr="003E3B2F" w:rsidRDefault="00A67AA1" w:rsidP="00366657">
      <w:pPr>
        <w:pStyle w:val="ListParagraph"/>
        <w:numPr>
          <w:ilvl w:val="1"/>
          <w:numId w:val="2"/>
        </w:numPr>
        <w:rPr>
          <w:rFonts w:ascii="Times New Roman" w:hAnsi="Times New Roman" w:cs="Times New Roman"/>
        </w:rPr>
      </w:pPr>
      <w:r w:rsidRPr="003E3B2F">
        <w:rPr>
          <w:rFonts w:ascii="Times New Roman" w:hAnsi="Times New Roman" w:cs="Times New Roman"/>
        </w:rPr>
        <w:t>Suderintiems duomenims turi būti realizuota funkcija duomenis tvarkyti ankstesnių duomenų pagrindu (pvz., kurti užduotį anksčiau sukurtos užduoties pagrindu).</w:t>
      </w:r>
    </w:p>
    <w:p w14:paraId="21EEBD04" w14:textId="77777777"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Reikalavimai duomenų tvarkymo formoms</w:t>
      </w:r>
    </w:p>
    <w:p w14:paraId="5ED6061D" w14:textId="437718A1"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Duomenų tvarkymo (įvedimo, redagavimo, peržiūros) formos turi būti konstruojamos taip, kad duomenų tvarkymas būtų struktūrizuotas.</w:t>
      </w:r>
    </w:p>
    <w:p w14:paraId="53B56133" w14:textId="0A8B5A95"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 xml:space="preserve">Detalios analizės ir projektavimo etape suderintose duomenų įvedimo / redagavimo formose turi būti naudojami </w:t>
      </w:r>
      <w:r w:rsidR="00B945A2" w:rsidRPr="003E3B2F">
        <w:rPr>
          <w:rFonts w:ascii="Times New Roman" w:hAnsi="Times New Roman" w:cs="Times New Roman"/>
        </w:rPr>
        <w:t>NTIS</w:t>
      </w:r>
      <w:r w:rsidRPr="003E3B2F">
        <w:rPr>
          <w:rFonts w:ascii="Times New Roman" w:hAnsi="Times New Roman" w:cs="Times New Roman"/>
        </w:rPr>
        <w:t xml:space="preserve"> tvarkomi ar per sąsajas gaunami klasifikatoriai.</w:t>
      </w:r>
    </w:p>
    <w:p w14:paraId="705EB31F" w14:textId="6245137E"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 xml:space="preserve">Duomenų tvarkymo formos turi būti kiek įmanoma automatizuotai užpildomos duomenimis, kurie yra saugomi </w:t>
      </w:r>
      <w:r w:rsidR="00BE22B0" w:rsidRPr="003E3B2F">
        <w:rPr>
          <w:rFonts w:ascii="Times New Roman" w:hAnsi="Times New Roman" w:cs="Times New Roman"/>
        </w:rPr>
        <w:t>NTIS</w:t>
      </w:r>
      <w:r w:rsidRPr="003E3B2F">
        <w:rPr>
          <w:rFonts w:ascii="Times New Roman" w:hAnsi="Times New Roman" w:cs="Times New Roman"/>
        </w:rPr>
        <w:t xml:space="preserve"> ar kitose su </w:t>
      </w:r>
      <w:r w:rsidR="00BE22B0" w:rsidRPr="003E3B2F">
        <w:rPr>
          <w:rFonts w:ascii="Times New Roman" w:hAnsi="Times New Roman" w:cs="Times New Roman"/>
        </w:rPr>
        <w:t>NTIS</w:t>
      </w:r>
      <w:r w:rsidRPr="003E3B2F">
        <w:rPr>
          <w:rFonts w:ascii="Times New Roman" w:hAnsi="Times New Roman" w:cs="Times New Roman"/>
        </w:rPr>
        <w:t xml:space="preserve"> integruotose / susietose sistemose, registruose ar duomenų bazėse.</w:t>
      </w:r>
    </w:p>
    <w:p w14:paraId="7C0AA50B" w14:textId="2D573E51"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Turi būti vykdomas duomenų įvedimo / redagavimo formoje tvarkomų duomenų tikrinimas (angl. validation) pagal detalios analizės ir projektavimo metu formoms nustatytas tikrinimo taisykles:</w:t>
      </w:r>
    </w:p>
    <w:p w14:paraId="3F6A8FB5" w14:textId="150692C1" w:rsidR="00A67AA1" w:rsidRPr="003E3B2F" w:rsidRDefault="00A67AA1" w:rsidP="00B945A2">
      <w:pPr>
        <w:pStyle w:val="ListParagraph"/>
        <w:numPr>
          <w:ilvl w:val="2"/>
          <w:numId w:val="2"/>
        </w:numPr>
        <w:rPr>
          <w:rFonts w:ascii="Times New Roman" w:hAnsi="Times New Roman" w:cs="Times New Roman"/>
        </w:rPr>
      </w:pPr>
      <w:r w:rsidRPr="003E3B2F">
        <w:rPr>
          <w:rFonts w:ascii="Times New Roman" w:hAnsi="Times New Roman" w:cs="Times New Roman"/>
        </w:rPr>
        <w:t>turi būti tikrinami privalomi įvesti duomenys;</w:t>
      </w:r>
    </w:p>
    <w:p w14:paraId="7617DE34" w14:textId="3CA95AED" w:rsidR="00A67AA1" w:rsidRPr="003E3B2F" w:rsidRDefault="00A67AA1" w:rsidP="00B945A2">
      <w:pPr>
        <w:pStyle w:val="ListParagraph"/>
        <w:numPr>
          <w:ilvl w:val="2"/>
          <w:numId w:val="2"/>
        </w:numPr>
        <w:rPr>
          <w:rFonts w:ascii="Times New Roman" w:hAnsi="Times New Roman" w:cs="Times New Roman"/>
        </w:rPr>
      </w:pPr>
      <w:r w:rsidRPr="003E3B2F">
        <w:rPr>
          <w:rFonts w:ascii="Times New Roman" w:hAnsi="Times New Roman" w:cs="Times New Roman"/>
        </w:rPr>
        <w:t>turi būti tikrinamas duomenų formatas (data, skaičiaus, teksto formatas ar kita nustatyta taisyklė);</w:t>
      </w:r>
    </w:p>
    <w:p w14:paraId="0CB46DBA" w14:textId="2CEEEE21" w:rsidR="00A67AA1" w:rsidRPr="003E3B2F" w:rsidRDefault="00A67AA1" w:rsidP="00B945A2">
      <w:pPr>
        <w:pStyle w:val="ListParagraph"/>
        <w:numPr>
          <w:ilvl w:val="2"/>
          <w:numId w:val="2"/>
        </w:numPr>
        <w:rPr>
          <w:rFonts w:ascii="Times New Roman" w:hAnsi="Times New Roman" w:cs="Times New Roman"/>
        </w:rPr>
      </w:pPr>
      <w:r w:rsidRPr="003E3B2F">
        <w:rPr>
          <w:rFonts w:ascii="Times New Roman" w:hAnsi="Times New Roman" w:cs="Times New Roman"/>
        </w:rPr>
        <w:t>turi būti tikrinami pridedamų rinkmenų plėtiniai ir rinkmenos dydis;</w:t>
      </w:r>
    </w:p>
    <w:p w14:paraId="00E21D5D" w14:textId="599F6382" w:rsidR="00A67AA1" w:rsidRPr="003E3B2F" w:rsidRDefault="00A67AA1" w:rsidP="00B945A2">
      <w:pPr>
        <w:pStyle w:val="ListParagraph"/>
        <w:numPr>
          <w:ilvl w:val="2"/>
          <w:numId w:val="2"/>
        </w:numPr>
        <w:rPr>
          <w:rFonts w:ascii="Times New Roman" w:hAnsi="Times New Roman" w:cs="Times New Roman"/>
        </w:rPr>
      </w:pPr>
      <w:r w:rsidRPr="003E3B2F">
        <w:rPr>
          <w:rFonts w:ascii="Times New Roman" w:hAnsi="Times New Roman" w:cs="Times New Roman"/>
        </w:rPr>
        <w:t>turi būti atliekamas loginis tikrinimas tarp formos elementų – vieno formos elemento parinkimas (įvedimas) turi galėti įjungti / išjungti kitus formos elementus ir pan.;</w:t>
      </w:r>
    </w:p>
    <w:p w14:paraId="7D8D3360" w14:textId="5D5A8AE4" w:rsidR="00A67AA1" w:rsidRPr="003E3B2F" w:rsidRDefault="00A67AA1" w:rsidP="00B945A2">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atliekamas bet koks kitas duomenų tikrinimas, jeigu to reikia pagal veiklos logiką ir tokį tikrinimą galima realizuoti </w:t>
      </w:r>
      <w:r w:rsidR="000B1A60" w:rsidRPr="003E3B2F">
        <w:rPr>
          <w:rFonts w:ascii="Times New Roman" w:hAnsi="Times New Roman" w:cs="Times New Roman"/>
        </w:rPr>
        <w:t>NTIS</w:t>
      </w:r>
      <w:r w:rsidRPr="003E3B2F">
        <w:rPr>
          <w:rFonts w:ascii="Times New Roman" w:hAnsi="Times New Roman" w:cs="Times New Roman"/>
        </w:rPr>
        <w:t xml:space="preserve"> logikoje.</w:t>
      </w:r>
    </w:p>
    <w:p w14:paraId="2CF8EBBA" w14:textId="00679D06"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Turi būti galima duomenų peržiūros formas spausdinti bei eksportuoti į su Perkančiąja organizacija suderinto formato rinkmenas (pvz., *.docx *.pdf, *.xlsx, ar lygiavertes). Detalios analizės ir projektavimo etapuose turi būti suderinta, kurioms duomenų formoms turi būti taikomas šis funkcionalumas.</w:t>
      </w:r>
    </w:p>
    <w:p w14:paraId="64781BB4" w14:textId="38A71816"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 xml:space="preserve">Detalios analizės ir projektavimo etape suderintose </w:t>
      </w:r>
      <w:r w:rsidR="000B1A60" w:rsidRPr="003E3B2F">
        <w:rPr>
          <w:rFonts w:ascii="Times New Roman" w:hAnsi="Times New Roman" w:cs="Times New Roman"/>
        </w:rPr>
        <w:t>NTIS</w:t>
      </w:r>
      <w:r w:rsidRPr="003E3B2F">
        <w:rPr>
          <w:rFonts w:ascii="Times New Roman" w:hAnsi="Times New Roman" w:cs="Times New Roman"/>
        </w:rPr>
        <w:t xml:space="preserve"> duomenų tvarkymo formose turi būti realizuojama funkcija įkelti / šalinti rinkmenas (dokumentus, vaizdo medžiagą ir kt.). Galimų įkelti rinkmenų formatų sąrašas turi būti suderintas detalios analizės ir projektavimo etape.</w:t>
      </w:r>
    </w:p>
    <w:p w14:paraId="6ECBC020" w14:textId="6233584D"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turi realizuoti visas duomenų tvarkymo formas (ir jų logiką), kurios būtinos šios </w:t>
      </w:r>
      <w:r w:rsidR="000B1A60" w:rsidRPr="003E3B2F">
        <w:rPr>
          <w:rFonts w:ascii="Times New Roman" w:hAnsi="Times New Roman" w:cs="Times New Roman"/>
        </w:rPr>
        <w:t>Techninės s</w:t>
      </w:r>
      <w:r w:rsidRPr="003E3B2F">
        <w:rPr>
          <w:rFonts w:ascii="Times New Roman" w:hAnsi="Times New Roman" w:cs="Times New Roman"/>
        </w:rPr>
        <w:t>pecifikacijos funkcinių  ir nefunkcinių reikalavimų įgyvendinimui.</w:t>
      </w:r>
    </w:p>
    <w:p w14:paraId="19966F82" w14:textId="19413DF8" w:rsidR="00A67AA1" w:rsidRPr="003E3B2F" w:rsidRDefault="00A67AA1" w:rsidP="00B945A2">
      <w:pPr>
        <w:pStyle w:val="ListParagraph"/>
        <w:numPr>
          <w:ilvl w:val="1"/>
          <w:numId w:val="2"/>
        </w:numPr>
        <w:rPr>
          <w:rFonts w:ascii="Times New Roman" w:hAnsi="Times New Roman" w:cs="Times New Roman"/>
        </w:rPr>
      </w:pPr>
      <w:r w:rsidRPr="003E3B2F">
        <w:rPr>
          <w:rFonts w:ascii="Times New Roman" w:hAnsi="Times New Roman" w:cs="Times New Roman"/>
        </w:rPr>
        <w:t>Duomenų įvedimo, tvarkymo ir peržiūros formos turi palaikyti „Unicode“ (UTF-8) simbolius.</w:t>
      </w:r>
    </w:p>
    <w:p w14:paraId="3B4086A6" w14:textId="77777777"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Reikalavimai duomenų sąrašų tvarkymui</w:t>
      </w:r>
    </w:p>
    <w:p w14:paraId="357A5F87" w14:textId="7E5CDB42" w:rsidR="00A67AA1" w:rsidRPr="003E3B2F" w:rsidRDefault="00A67AA1" w:rsidP="002158A0">
      <w:pPr>
        <w:pStyle w:val="ListParagraph"/>
        <w:numPr>
          <w:ilvl w:val="1"/>
          <w:numId w:val="2"/>
        </w:numPr>
        <w:rPr>
          <w:rFonts w:ascii="Times New Roman" w:hAnsi="Times New Roman" w:cs="Times New Roman"/>
        </w:rPr>
      </w:pPr>
      <w:r w:rsidRPr="003E3B2F">
        <w:rPr>
          <w:rFonts w:ascii="Times New Roman" w:hAnsi="Times New Roman" w:cs="Times New Roman"/>
        </w:rPr>
        <w:t>Specifikacijoje terminas „tvarkyti &lt;...&gt; sąrašą“ turi būti suprantamas kaip sistemos funkcijos, kurios, atsižvelgiant į veiklos taisykles, turi leisti:</w:t>
      </w:r>
    </w:p>
    <w:p w14:paraId="32AF93FD" w14:textId="5D0E1F9B"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peržiūrėti duomenų sąrašą (toliau – sąrašą);</w:t>
      </w:r>
    </w:p>
    <w:p w14:paraId="14CD1180" w14:textId="0F92A3A3"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filtruoti sąrašą;</w:t>
      </w:r>
    </w:p>
    <w:p w14:paraId="1A252502" w14:textId="1DFFE897"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atlikti paiešką sąraše;</w:t>
      </w:r>
    </w:p>
    <w:p w14:paraId="1E097879" w14:textId="07119717"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rikiuoti sąrašą;</w:t>
      </w:r>
    </w:p>
    <w:p w14:paraId="6C5F7D04" w14:textId="479325BB"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inicijuoti sąraše esančio įrašo tvarkymo funkcijas (peržiūrėti, redaguoti, šalinti, anuliuoti, keisti būsenas ir pan.).</w:t>
      </w:r>
    </w:p>
    <w:p w14:paraId="264BF219" w14:textId="56A52893" w:rsidR="00A67AA1" w:rsidRPr="003E3B2F" w:rsidRDefault="00A67AA1" w:rsidP="002158A0">
      <w:pPr>
        <w:pStyle w:val="ListParagraph"/>
        <w:numPr>
          <w:ilvl w:val="1"/>
          <w:numId w:val="2"/>
        </w:numPr>
        <w:rPr>
          <w:rFonts w:ascii="Times New Roman" w:hAnsi="Times New Roman" w:cs="Times New Roman"/>
        </w:rPr>
      </w:pPr>
      <w:r w:rsidRPr="003E3B2F">
        <w:rPr>
          <w:rFonts w:ascii="Times New Roman" w:hAnsi="Times New Roman" w:cs="Times New Roman"/>
        </w:rPr>
        <w:t>Detalios analizės ir projektavimo etape turi būti apibrėžta kuriems duomenų sąrašams kurios tikslios jų tvarkymo funkcijos turi būti realizuotos.</w:t>
      </w:r>
    </w:p>
    <w:p w14:paraId="4A93756F" w14:textId="3A27F0FC" w:rsidR="00A67AA1" w:rsidRPr="003E3B2F" w:rsidRDefault="00127925" w:rsidP="002158A0">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NTIS</w:t>
      </w:r>
      <w:r w:rsidR="00A67AA1" w:rsidRPr="003E3B2F">
        <w:rPr>
          <w:rFonts w:ascii="Times New Roman" w:hAnsi="Times New Roman" w:cs="Times New Roman"/>
        </w:rPr>
        <w:t xml:space="preserve"> duomenų sąrašuose turi būti realizuota:</w:t>
      </w:r>
    </w:p>
    <w:p w14:paraId="160D00B0" w14:textId="4FD3CB62"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sąrašų puslapiavimas;</w:t>
      </w:r>
    </w:p>
    <w:p w14:paraId="0BE01FDB" w14:textId="009CF5FF"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daugelio įrašų pažymėjimo funkcionalumas tam tikrų veiksmų atlikimui (pvz., eksportavimui, šalinimui pasirinktų įrašų ir pan.). Detalios analizės ar projektavimo etape turi būti suderinta, kuriuose sąrašuose turi būti leidžiamas daugelio įrašų pažymėjimas;</w:t>
      </w:r>
    </w:p>
    <w:p w14:paraId="3032C5B6" w14:textId="53627EEC"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įrašo kūrimas kito įrašo pagrindu;</w:t>
      </w:r>
    </w:p>
    <w:p w14:paraId="26D7B6F4" w14:textId="650B61F4" w:rsidR="00A67AA1" w:rsidRPr="003E3B2F" w:rsidRDefault="00A67AA1" w:rsidP="002158A0">
      <w:pPr>
        <w:pStyle w:val="ListParagraph"/>
        <w:numPr>
          <w:ilvl w:val="2"/>
          <w:numId w:val="2"/>
        </w:numPr>
        <w:rPr>
          <w:rFonts w:ascii="Times New Roman" w:hAnsi="Times New Roman" w:cs="Times New Roman"/>
        </w:rPr>
      </w:pPr>
      <w:r w:rsidRPr="003E3B2F">
        <w:rPr>
          <w:rFonts w:ascii="Times New Roman" w:hAnsi="Times New Roman" w:cs="Times New Roman"/>
        </w:rPr>
        <w:t>spausdinimo ir eksportavimo į su Perkančiąja organizacija suderinto formato rinkmenas (pvz., *.pdf, *.xlsx, ar lygiavertes) funkcionalumas. Turi būti galimybė valdyti eksportuojamų sąrašo objektų apimtį. Detalios analizės ir projektavimo etapuose turi būti suderinta, kuriems sąrašams turi būti taikomas šis funkcionalumas.</w:t>
      </w:r>
    </w:p>
    <w:p w14:paraId="3C926E55" w14:textId="7FC89B44" w:rsidR="00A67AA1" w:rsidRPr="003E3B2F" w:rsidRDefault="00127925" w:rsidP="002158A0">
      <w:pPr>
        <w:pStyle w:val="ListParagraph"/>
        <w:numPr>
          <w:ilvl w:val="1"/>
          <w:numId w:val="2"/>
        </w:numPr>
        <w:rPr>
          <w:rFonts w:ascii="Times New Roman" w:hAnsi="Times New Roman" w:cs="Times New Roman"/>
        </w:rPr>
      </w:pPr>
      <w:r w:rsidRPr="003E3B2F">
        <w:rPr>
          <w:rFonts w:ascii="Times New Roman" w:hAnsi="Times New Roman" w:cs="Times New Roman"/>
        </w:rPr>
        <w:t>T</w:t>
      </w:r>
      <w:r w:rsidR="00A67AA1" w:rsidRPr="003E3B2F">
        <w:rPr>
          <w:rFonts w:ascii="Times New Roman" w:hAnsi="Times New Roman" w:cs="Times New Roman"/>
        </w:rPr>
        <w:t>uri būti galima objektų sąrašą filtruoti ir rūšiuoti pagal tam sąrašui priklausančius atributus ir jų logines kombinacijas. Išimtys gali būti taikomos suderinus sprendimą su Perkančiąją organizacija.</w:t>
      </w:r>
    </w:p>
    <w:p w14:paraId="589F757D" w14:textId="4B36ED04" w:rsidR="00A67AA1" w:rsidRPr="003E3B2F" w:rsidRDefault="00A67AA1" w:rsidP="002158A0">
      <w:pPr>
        <w:pStyle w:val="ListParagraph"/>
        <w:numPr>
          <w:ilvl w:val="1"/>
          <w:numId w:val="2"/>
        </w:numPr>
        <w:rPr>
          <w:rFonts w:ascii="Times New Roman" w:hAnsi="Times New Roman" w:cs="Times New Roman"/>
        </w:rPr>
      </w:pPr>
      <w:r w:rsidRPr="003E3B2F">
        <w:rPr>
          <w:rFonts w:ascii="Times New Roman" w:hAnsi="Times New Roman" w:cs="Times New Roman"/>
        </w:rPr>
        <w:t>Sąrašuose turi būti atvaizduojamas įrašų sąraše skaičius. Atlikus sąrašo filtravimą turi būti vaizduojamas rastų įrašų skaičius.</w:t>
      </w:r>
    </w:p>
    <w:p w14:paraId="786B289A" w14:textId="77777777"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Reikalavimai paieškai ir rezultatų pateikimui</w:t>
      </w:r>
    </w:p>
    <w:p w14:paraId="4201A73D" w14:textId="48E6B662" w:rsidR="00A67AA1" w:rsidRPr="003E3B2F" w:rsidRDefault="00A67AA1" w:rsidP="006715EF">
      <w:pPr>
        <w:pStyle w:val="ListParagraph"/>
        <w:numPr>
          <w:ilvl w:val="1"/>
          <w:numId w:val="2"/>
        </w:numPr>
        <w:rPr>
          <w:rFonts w:ascii="Times New Roman" w:hAnsi="Times New Roman" w:cs="Times New Roman"/>
        </w:rPr>
      </w:pPr>
      <w:r w:rsidRPr="003E3B2F">
        <w:rPr>
          <w:rFonts w:ascii="Times New Roman" w:hAnsi="Times New Roman" w:cs="Times New Roman"/>
        </w:rPr>
        <w:t>Visos paieškos / filtravimo funkcijos, išskyrus atvejus kurie bus suderinti detalios analizės ir projektavimo etapo metu, turi būti realizuotos pagal šias taisykles:</w:t>
      </w:r>
    </w:p>
    <w:p w14:paraId="54799C69" w14:textId="11580BA4" w:rsidR="00A67AA1" w:rsidRPr="003E3B2F" w:rsidRDefault="00A67AA1" w:rsidP="006715EF">
      <w:pPr>
        <w:pStyle w:val="ListParagraph"/>
        <w:numPr>
          <w:ilvl w:val="2"/>
          <w:numId w:val="2"/>
        </w:numPr>
        <w:rPr>
          <w:rFonts w:ascii="Times New Roman" w:hAnsi="Times New Roman" w:cs="Times New Roman"/>
        </w:rPr>
      </w:pPr>
      <w:r w:rsidRPr="003E3B2F">
        <w:rPr>
          <w:rFonts w:ascii="Times New Roman" w:hAnsi="Times New Roman" w:cs="Times New Roman"/>
        </w:rPr>
        <w:t>tekstiniuose paieškos laukuose turi būti realizuota paieška pagal žodžio ar skaičių junginio fragmentą ir pilną žodį;</w:t>
      </w:r>
    </w:p>
    <w:p w14:paraId="58724C66" w14:textId="1721FE5D" w:rsidR="00A67AA1" w:rsidRPr="003E3B2F" w:rsidRDefault="00A67AA1" w:rsidP="006715EF">
      <w:pPr>
        <w:pStyle w:val="ListParagraph"/>
        <w:numPr>
          <w:ilvl w:val="2"/>
          <w:numId w:val="2"/>
        </w:numPr>
        <w:rPr>
          <w:rFonts w:ascii="Times New Roman" w:hAnsi="Times New Roman" w:cs="Times New Roman"/>
        </w:rPr>
      </w:pPr>
      <w:r w:rsidRPr="003E3B2F">
        <w:rPr>
          <w:rFonts w:ascii="Times New Roman" w:hAnsi="Times New Roman" w:cs="Times New Roman"/>
        </w:rPr>
        <w:t>paieška turi būti atliekama ignoruojant simbolių diakritinius ženklus, skyrybos ženklus, didžiąsias ir mažąsias raides;</w:t>
      </w:r>
    </w:p>
    <w:p w14:paraId="33E9C03E" w14:textId="4EA391BE" w:rsidR="00A67AA1" w:rsidRPr="003E3B2F" w:rsidRDefault="00A67AA1" w:rsidP="006715EF">
      <w:pPr>
        <w:pStyle w:val="ListParagraph"/>
        <w:numPr>
          <w:ilvl w:val="2"/>
          <w:numId w:val="2"/>
        </w:numPr>
        <w:rPr>
          <w:rFonts w:ascii="Times New Roman" w:hAnsi="Times New Roman" w:cs="Times New Roman"/>
        </w:rPr>
      </w:pPr>
      <w:r w:rsidRPr="003E3B2F">
        <w:rPr>
          <w:rFonts w:ascii="Times New Roman" w:hAnsi="Times New Roman" w:cs="Times New Roman"/>
        </w:rPr>
        <w:t xml:space="preserve">paieška turi būti vykdoma tik tuose komponentuose ir duomenų aibėje, prie kurių </w:t>
      </w:r>
      <w:r w:rsidR="00B123CF" w:rsidRPr="003E3B2F">
        <w:rPr>
          <w:rFonts w:ascii="Times New Roman" w:hAnsi="Times New Roman" w:cs="Times New Roman"/>
        </w:rPr>
        <w:t>NTIS</w:t>
      </w:r>
      <w:r w:rsidRPr="003E3B2F">
        <w:rPr>
          <w:rFonts w:ascii="Times New Roman" w:hAnsi="Times New Roman" w:cs="Times New Roman"/>
        </w:rPr>
        <w:t xml:space="preserve"> naudotojas turi prieigos teises.</w:t>
      </w:r>
    </w:p>
    <w:p w14:paraId="2980E689" w14:textId="3648E40A" w:rsidR="00A67AA1" w:rsidRPr="003E3B2F" w:rsidRDefault="00A67AA1" w:rsidP="006715EF">
      <w:pPr>
        <w:pStyle w:val="ListParagraph"/>
        <w:numPr>
          <w:ilvl w:val="1"/>
          <w:numId w:val="2"/>
        </w:numPr>
        <w:rPr>
          <w:rFonts w:ascii="Times New Roman" w:hAnsi="Times New Roman" w:cs="Times New Roman"/>
        </w:rPr>
      </w:pPr>
      <w:r w:rsidRPr="003E3B2F">
        <w:rPr>
          <w:rFonts w:ascii="Times New Roman" w:hAnsi="Times New Roman" w:cs="Times New Roman"/>
        </w:rPr>
        <w:t>Turi būti realizuojami kiti suderinti paieškos algoritmo veikimo principai, siekiant realizuoti kiek įmanoma tikslesnę paiešką ir tikslesnį paieškos rezultatų pateikimą.</w:t>
      </w:r>
    </w:p>
    <w:p w14:paraId="5118F1B5" w14:textId="09925D41" w:rsidR="00A67AA1" w:rsidRPr="003E3B2F" w:rsidRDefault="00A67AA1" w:rsidP="006715EF">
      <w:pPr>
        <w:pStyle w:val="ListParagraph"/>
        <w:numPr>
          <w:ilvl w:val="1"/>
          <w:numId w:val="2"/>
        </w:numPr>
        <w:rPr>
          <w:rFonts w:ascii="Times New Roman" w:hAnsi="Times New Roman" w:cs="Times New Roman"/>
        </w:rPr>
      </w:pPr>
      <w:r w:rsidRPr="003E3B2F">
        <w:rPr>
          <w:rFonts w:ascii="Times New Roman" w:hAnsi="Times New Roman" w:cs="Times New Roman"/>
        </w:rPr>
        <w:t>Paieškos rezultatai turi būti pateikiami suderintu išdėstymo būdu (sąrašo, elementų (akcentuojant vaizdą) ar kt.). Suderintose vietose naudotojui turi būti galimybė keisti paieškos rezultato pateikimo būdą.</w:t>
      </w:r>
    </w:p>
    <w:p w14:paraId="44FD81B9" w14:textId="1C572FF3" w:rsidR="00A67AA1" w:rsidRPr="003E3B2F" w:rsidRDefault="00A67AA1" w:rsidP="006715EF">
      <w:pPr>
        <w:pStyle w:val="ListParagraph"/>
        <w:numPr>
          <w:ilvl w:val="1"/>
          <w:numId w:val="2"/>
        </w:numPr>
        <w:rPr>
          <w:rFonts w:ascii="Times New Roman" w:hAnsi="Times New Roman" w:cs="Times New Roman"/>
        </w:rPr>
      </w:pPr>
      <w:r w:rsidRPr="003E3B2F">
        <w:rPr>
          <w:rFonts w:ascii="Times New Roman" w:hAnsi="Times New Roman" w:cs="Times New Roman"/>
        </w:rPr>
        <w:t>Atlikus paiešką, turi būti rodomas paieškos rezultatų skaičius, jeigu nesuderinta kitaip.</w:t>
      </w:r>
    </w:p>
    <w:p w14:paraId="4C666F4C" w14:textId="2DB893A8" w:rsidR="00A67AA1" w:rsidRPr="003E3B2F" w:rsidRDefault="00A67AA1" w:rsidP="006715EF">
      <w:pPr>
        <w:pStyle w:val="ListParagraph"/>
        <w:numPr>
          <w:ilvl w:val="1"/>
          <w:numId w:val="2"/>
        </w:numPr>
        <w:rPr>
          <w:rFonts w:ascii="Times New Roman" w:hAnsi="Times New Roman" w:cs="Times New Roman"/>
        </w:rPr>
      </w:pPr>
      <w:r w:rsidRPr="003E3B2F">
        <w:rPr>
          <w:rFonts w:ascii="Times New Roman" w:hAnsi="Times New Roman" w:cs="Times New Roman"/>
        </w:rPr>
        <w:t>Paieškos atvaizdavimo ergonominiai reikalavimai turi būti suderinti detalios analizės ir projektavimo etape.</w:t>
      </w:r>
    </w:p>
    <w:p w14:paraId="10C88F54" w14:textId="5B32D9CB"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Reikalavimai funkcijų veikimo ir duomenų tvarkymo logikai</w:t>
      </w:r>
      <w:r w:rsidR="00C92D2D" w:rsidRPr="003E3B2F">
        <w:rPr>
          <w:rFonts w:ascii="Times New Roman" w:hAnsi="Times New Roman" w:cs="Times New Roman"/>
        </w:rPr>
        <w:t>:</w:t>
      </w:r>
    </w:p>
    <w:p w14:paraId="792F3F63" w14:textId="776B2A3B" w:rsidR="00A67AA1" w:rsidRPr="003E3B2F" w:rsidRDefault="00C92D2D" w:rsidP="00C92D2D">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A67AA1" w:rsidRPr="003E3B2F">
        <w:rPr>
          <w:rFonts w:ascii="Times New Roman" w:hAnsi="Times New Roman" w:cs="Times New Roman"/>
        </w:rPr>
        <w:t xml:space="preserve"> turi būti realizuotos bendrosios ir specifinės veiklos logikos taisyklės, kurios:</w:t>
      </w:r>
    </w:p>
    <w:p w14:paraId="249FA9CF" w14:textId="17A0E519"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užtikrintų teisingą veiklos proceso vykdymą;</w:t>
      </w:r>
    </w:p>
    <w:p w14:paraId="1C4232F5" w14:textId="7DF19AF8"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eliminuotų pakartotinės informacijos įvedimo poreikį;</w:t>
      </w:r>
    </w:p>
    <w:p w14:paraId="32A9A2CB" w14:textId="1FB9DA70"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užtikrintų teisingą duomenų tvarkymą ir kontrolės vykdymą;</w:t>
      </w:r>
    </w:p>
    <w:p w14:paraId="30D70BA8" w14:textId="519B2C9B"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neleistų vykdyti negalimų, neleistinų, nelogiškų duomenų tvarkymo veiksmų;</w:t>
      </w:r>
    </w:p>
    <w:p w14:paraId="44E6F191" w14:textId="2705014E"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supaprastintų ir palengvintų veiklos procesų vykdymą ir duomenų tvarkymą;</w:t>
      </w:r>
    </w:p>
    <w:p w14:paraId="6ACE10BB" w14:textId="1F9BBDAD" w:rsidR="00A67AA1" w:rsidRPr="003E3B2F" w:rsidRDefault="00A67AA1" w:rsidP="00C92D2D">
      <w:pPr>
        <w:pStyle w:val="ListParagraph"/>
        <w:numPr>
          <w:ilvl w:val="2"/>
          <w:numId w:val="2"/>
        </w:numPr>
        <w:rPr>
          <w:rFonts w:ascii="Times New Roman" w:hAnsi="Times New Roman" w:cs="Times New Roman"/>
        </w:rPr>
      </w:pPr>
      <w:r w:rsidRPr="003E3B2F">
        <w:rPr>
          <w:rFonts w:ascii="Times New Roman" w:hAnsi="Times New Roman" w:cs="Times New Roman"/>
        </w:rPr>
        <w:t>užtikrintų įvedamų duomenų prevenciją pagal apsibrėžtas logiškas taisykles.</w:t>
      </w:r>
    </w:p>
    <w:p w14:paraId="7E64B397" w14:textId="7BFCBD2A" w:rsidR="00A67AA1" w:rsidRPr="003E3B2F" w:rsidRDefault="00A67AA1" w:rsidP="00C92D2D">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turi realizuoti visą duomenų tvarkymo, veiklos procesų ir sistemos funkcionalumo logiką, kuri susijusi su šioje </w:t>
      </w:r>
      <w:r w:rsidR="00AA62D2" w:rsidRPr="003E3B2F">
        <w:rPr>
          <w:rFonts w:ascii="Times New Roman" w:hAnsi="Times New Roman" w:cs="Times New Roman"/>
        </w:rPr>
        <w:t>Techninėje s</w:t>
      </w:r>
      <w:r w:rsidRPr="003E3B2F">
        <w:rPr>
          <w:rFonts w:ascii="Times New Roman" w:hAnsi="Times New Roman" w:cs="Times New Roman"/>
        </w:rPr>
        <w:t>pecifikacijoje įvardintu funkcionalumu.</w:t>
      </w:r>
    </w:p>
    <w:p w14:paraId="784AAA27" w14:textId="77777777" w:rsidR="00A67AA1" w:rsidRPr="003E3B2F" w:rsidRDefault="00A67AA1" w:rsidP="00A67AA1">
      <w:pPr>
        <w:pStyle w:val="ListParagraph"/>
        <w:rPr>
          <w:rFonts w:ascii="Times New Roman" w:hAnsi="Times New Roman" w:cs="Times New Roman"/>
        </w:rPr>
      </w:pPr>
      <w:r w:rsidRPr="003E3B2F">
        <w:rPr>
          <w:rFonts w:ascii="Times New Roman" w:hAnsi="Times New Roman" w:cs="Times New Roman"/>
        </w:rPr>
        <w:t>Reikalavimai naudotojų informavimo ir priminimo funkcijoms</w:t>
      </w:r>
    </w:p>
    <w:p w14:paraId="636E9593" w14:textId="0977FD2D" w:rsidR="00A67AA1" w:rsidRPr="003E3B2F" w:rsidRDefault="00A67AA1" w:rsidP="00AA62D2">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realizuoti naudotojų informavimo sprendimai, kai pagal veiklos procesą ir </w:t>
      </w:r>
      <w:r w:rsidR="00AA62D2" w:rsidRPr="003E3B2F">
        <w:rPr>
          <w:rFonts w:ascii="Times New Roman" w:hAnsi="Times New Roman" w:cs="Times New Roman"/>
        </w:rPr>
        <w:t>NTIS</w:t>
      </w:r>
      <w:r w:rsidRPr="003E3B2F">
        <w:rPr>
          <w:rFonts w:ascii="Times New Roman" w:hAnsi="Times New Roman" w:cs="Times New Roman"/>
        </w:rPr>
        <w:t xml:space="preserve"> funkcionalumą yra prasminga automatiškai sukurti ir išsiųsti su veiklos procesu ar sistemos funkcijos veikimu susijusiems </w:t>
      </w:r>
      <w:r w:rsidR="00AA62D2" w:rsidRPr="003E3B2F">
        <w:rPr>
          <w:rFonts w:ascii="Times New Roman" w:hAnsi="Times New Roman" w:cs="Times New Roman"/>
        </w:rPr>
        <w:t>NTIS</w:t>
      </w:r>
      <w:r w:rsidRPr="003E3B2F">
        <w:rPr>
          <w:rFonts w:ascii="Times New Roman" w:hAnsi="Times New Roman" w:cs="Times New Roman"/>
        </w:rPr>
        <w:t xml:space="preserve"> naudotojams ar kitiems adresatams pranešimus, kurie informuotų apie įvykusią situaciją ir / ar informuotų apie naudotojui reikiamus atlikti veiksmus, ir / ar pateiktų kitą informaciją (pvz., dokumentus, prieigas ir pan.). Detalios </w:t>
      </w:r>
      <w:r w:rsidRPr="003E3B2F">
        <w:rPr>
          <w:rFonts w:ascii="Times New Roman" w:hAnsi="Times New Roman" w:cs="Times New Roman"/>
        </w:rPr>
        <w:lastRenderedPageBreak/>
        <w:t xml:space="preserve">analizės ir projektavimo etape turi būti apibrėžti visi </w:t>
      </w:r>
      <w:r w:rsidR="00AA62D2" w:rsidRPr="003E3B2F">
        <w:rPr>
          <w:rFonts w:ascii="Times New Roman" w:hAnsi="Times New Roman" w:cs="Times New Roman"/>
        </w:rPr>
        <w:t>NTIS</w:t>
      </w:r>
      <w:r w:rsidRPr="003E3B2F">
        <w:rPr>
          <w:rFonts w:ascii="Times New Roman" w:hAnsi="Times New Roman" w:cs="Times New Roman"/>
        </w:rPr>
        <w:t xml:space="preserve"> naudojimo / veikimo momentai, kuriais turi būti sukuriami ir siunčiami pranešimai atitinkamiems naudotojams ir / ar adresatams.</w:t>
      </w:r>
    </w:p>
    <w:p w14:paraId="38494666" w14:textId="5F39082C" w:rsidR="00D71FAD" w:rsidRPr="003E3B2F" w:rsidRDefault="00D71FAD" w:rsidP="003A04DB">
      <w:pPr>
        <w:pStyle w:val="ListParagraph"/>
        <w:rPr>
          <w:rFonts w:ascii="Times New Roman" w:hAnsi="Times New Roman" w:cs="Times New Roman"/>
        </w:rPr>
      </w:pPr>
      <w:r w:rsidRPr="003E3B2F">
        <w:rPr>
          <w:rFonts w:ascii="Times New Roman" w:hAnsi="Times New Roman" w:cs="Times New Roman"/>
        </w:rPr>
        <w:t>Reikalavimai naudotojų autentifikavimui:</w:t>
      </w:r>
    </w:p>
    <w:p w14:paraId="5C3D1AC9" w14:textId="5C3D00C9" w:rsidR="00D71FAD" w:rsidRPr="003E3B2F" w:rsidRDefault="008B1453" w:rsidP="003A04DB">
      <w:pPr>
        <w:pStyle w:val="ListParagraph"/>
        <w:numPr>
          <w:ilvl w:val="1"/>
          <w:numId w:val="2"/>
        </w:numPr>
        <w:rPr>
          <w:rFonts w:ascii="Times New Roman" w:hAnsi="Times New Roman" w:cs="Times New Roman"/>
        </w:rPr>
      </w:pPr>
      <w:r w:rsidRPr="003E3B2F">
        <w:rPr>
          <w:rFonts w:ascii="Times New Roman" w:hAnsi="Times New Roman" w:cs="Times New Roman"/>
        </w:rPr>
        <w:t>t</w:t>
      </w:r>
      <w:r w:rsidR="00D71FAD" w:rsidRPr="003E3B2F">
        <w:rPr>
          <w:rFonts w:ascii="Times New Roman" w:hAnsi="Times New Roman" w:cs="Times New Roman"/>
        </w:rPr>
        <w:t xml:space="preserve">uri būti </w:t>
      </w:r>
      <w:r w:rsidR="00610260" w:rsidRPr="003E3B2F">
        <w:rPr>
          <w:rFonts w:ascii="Times New Roman" w:hAnsi="Times New Roman" w:cs="Times New Roman"/>
        </w:rPr>
        <w:t xml:space="preserve">sukurta galimybė </w:t>
      </w:r>
      <w:r w:rsidR="00D71FAD" w:rsidRPr="003E3B2F">
        <w:rPr>
          <w:rFonts w:ascii="Times New Roman" w:hAnsi="Times New Roman" w:cs="Times New Roman"/>
        </w:rPr>
        <w:t xml:space="preserve">prisijungti prie </w:t>
      </w:r>
      <w:r w:rsidR="00B05535" w:rsidRPr="003E3B2F">
        <w:rPr>
          <w:rFonts w:ascii="Times New Roman" w:hAnsi="Times New Roman" w:cs="Times New Roman"/>
        </w:rPr>
        <w:t>NTIS</w:t>
      </w:r>
      <w:r w:rsidR="00D71FAD" w:rsidRPr="003E3B2F">
        <w:rPr>
          <w:rFonts w:ascii="Times New Roman" w:hAnsi="Times New Roman" w:cs="Times New Roman"/>
        </w:rPr>
        <w:t>:</w:t>
      </w:r>
    </w:p>
    <w:p w14:paraId="2F3984C9" w14:textId="0F30CF5D" w:rsidR="00D71FAD" w:rsidRPr="003E3B2F" w:rsidRDefault="00D71FAD" w:rsidP="003A04DB">
      <w:pPr>
        <w:pStyle w:val="ListParagraph"/>
        <w:numPr>
          <w:ilvl w:val="2"/>
          <w:numId w:val="2"/>
        </w:numPr>
        <w:rPr>
          <w:rFonts w:ascii="Times New Roman" w:hAnsi="Times New Roman" w:cs="Times New Roman"/>
        </w:rPr>
      </w:pPr>
      <w:r w:rsidRPr="003E3B2F">
        <w:rPr>
          <w:rFonts w:ascii="Times New Roman" w:hAnsi="Times New Roman" w:cs="Times New Roman"/>
        </w:rPr>
        <w:t>naudojant VIISP asmens identifikavimo el. erdvėje el. paslaugą</w:t>
      </w:r>
      <w:r w:rsidR="008B1453" w:rsidRPr="003E3B2F">
        <w:rPr>
          <w:rFonts w:ascii="Times New Roman" w:hAnsi="Times New Roman" w:cs="Times New Roman"/>
        </w:rPr>
        <w:t>;</w:t>
      </w:r>
    </w:p>
    <w:p w14:paraId="55B64045" w14:textId="5C3200DB" w:rsidR="003C7DBC" w:rsidRPr="003E3B2F" w:rsidRDefault="00F35C12" w:rsidP="001405AB">
      <w:pPr>
        <w:pStyle w:val="ListParagraph"/>
        <w:numPr>
          <w:ilvl w:val="2"/>
          <w:numId w:val="2"/>
        </w:numPr>
        <w:rPr>
          <w:rFonts w:ascii="Times New Roman" w:hAnsi="Times New Roman" w:cs="Times New Roman"/>
        </w:rPr>
      </w:pPr>
      <w:r w:rsidRPr="003E3B2F">
        <w:rPr>
          <w:rFonts w:ascii="Times New Roman" w:hAnsi="Times New Roman" w:cs="Times New Roman"/>
        </w:rPr>
        <w:t>prisijungimo vardu ir slaptažodžiu</w:t>
      </w:r>
      <w:r w:rsidR="00ED09B6" w:rsidRPr="003E3B2F">
        <w:rPr>
          <w:rFonts w:ascii="Times New Roman" w:hAnsi="Times New Roman" w:cs="Times New Roman"/>
        </w:rPr>
        <w:t xml:space="preserve"> (taip pat turi būti galimybė naudoti dvigubą autentifikaciją (angl. </w:t>
      </w:r>
      <w:r w:rsidR="009A7A59" w:rsidRPr="003E3B2F">
        <w:rPr>
          <w:rFonts w:ascii="Times New Roman" w:hAnsi="Times New Roman" w:cs="Times New Roman"/>
        </w:rPr>
        <w:t>2FA</w:t>
      </w:r>
      <w:r w:rsidR="00ED09B6" w:rsidRPr="003E3B2F">
        <w:rPr>
          <w:rFonts w:ascii="Times New Roman" w:hAnsi="Times New Roman" w:cs="Times New Roman"/>
        </w:rPr>
        <w:t>))</w:t>
      </w:r>
      <w:r w:rsidRPr="003E3B2F">
        <w:rPr>
          <w:rFonts w:ascii="Times New Roman" w:hAnsi="Times New Roman" w:cs="Times New Roman"/>
        </w:rPr>
        <w:t>;</w:t>
      </w:r>
    </w:p>
    <w:p w14:paraId="4E1EA564" w14:textId="6252AE1B" w:rsidR="008B1453" w:rsidRPr="003E3B2F" w:rsidRDefault="008B1453" w:rsidP="003A04DB">
      <w:pPr>
        <w:pStyle w:val="ListParagraph"/>
        <w:numPr>
          <w:ilvl w:val="2"/>
          <w:numId w:val="2"/>
        </w:numPr>
        <w:rPr>
          <w:rFonts w:ascii="Times New Roman" w:hAnsi="Times New Roman" w:cs="Times New Roman"/>
        </w:rPr>
      </w:pPr>
      <w:r w:rsidRPr="003E3B2F">
        <w:rPr>
          <w:rFonts w:ascii="Times New Roman" w:hAnsi="Times New Roman" w:cs="Times New Roman"/>
        </w:rPr>
        <w:t xml:space="preserve">pirmą kartą prie </w:t>
      </w:r>
      <w:r w:rsidR="00306054" w:rsidRPr="003E3B2F">
        <w:rPr>
          <w:rFonts w:ascii="Times New Roman" w:hAnsi="Times New Roman" w:cs="Times New Roman"/>
        </w:rPr>
        <w:t>NTIS</w:t>
      </w:r>
      <w:r w:rsidRPr="003E3B2F">
        <w:rPr>
          <w:rFonts w:ascii="Times New Roman" w:hAnsi="Times New Roman" w:cs="Times New Roman"/>
        </w:rPr>
        <w:t xml:space="preserve"> besijungiantis </w:t>
      </w:r>
      <w:r w:rsidR="00306054" w:rsidRPr="003E3B2F">
        <w:rPr>
          <w:rFonts w:ascii="Times New Roman" w:hAnsi="Times New Roman" w:cs="Times New Roman"/>
        </w:rPr>
        <w:t>NTIS</w:t>
      </w:r>
      <w:r w:rsidRPr="003E3B2F">
        <w:rPr>
          <w:rFonts w:ascii="Times New Roman" w:hAnsi="Times New Roman" w:cs="Times New Roman"/>
        </w:rPr>
        <w:t xml:space="preserve"> išorinis naudotojas turi jungtis per VIISP asmens identifikavimo el. erdvėje el. paslaugą;</w:t>
      </w:r>
    </w:p>
    <w:p w14:paraId="3AD4C30C" w14:textId="25AC47DE" w:rsidR="008B1453" w:rsidRPr="003E3B2F" w:rsidRDefault="008B1453" w:rsidP="003A04DB">
      <w:pPr>
        <w:pStyle w:val="ListParagraph"/>
        <w:numPr>
          <w:ilvl w:val="2"/>
          <w:numId w:val="2"/>
        </w:numPr>
        <w:rPr>
          <w:rFonts w:ascii="Times New Roman" w:hAnsi="Times New Roman" w:cs="Times New Roman"/>
        </w:rPr>
      </w:pPr>
      <w:r w:rsidRPr="003E3B2F">
        <w:rPr>
          <w:rFonts w:ascii="Times New Roman" w:hAnsi="Times New Roman" w:cs="Times New Roman"/>
        </w:rPr>
        <w:t>autentifikuotas išorinis naudotojas turi galėti susikurti prisijungimo vardą ir slaptažodį;</w:t>
      </w:r>
    </w:p>
    <w:p w14:paraId="0EC16C14" w14:textId="4B84ACF6" w:rsidR="00E2708B" w:rsidRPr="003E3B2F" w:rsidRDefault="00E2708B" w:rsidP="15E9DD20">
      <w:pPr>
        <w:pStyle w:val="ListParagraph"/>
        <w:rPr>
          <w:rFonts w:ascii="Times New Roman" w:hAnsi="Times New Roman" w:cs="Times New Roman"/>
        </w:rPr>
      </w:pPr>
      <w:r w:rsidRPr="003E3B2F">
        <w:rPr>
          <w:rFonts w:ascii="Times New Roman" w:hAnsi="Times New Roman" w:cs="Times New Roman"/>
        </w:rPr>
        <w:t>A</w:t>
      </w:r>
      <w:r w:rsidR="00A124C4" w:rsidRPr="003E3B2F">
        <w:rPr>
          <w:rFonts w:ascii="Times New Roman" w:hAnsi="Times New Roman" w:cs="Times New Roman"/>
        </w:rPr>
        <w:t>PT</w:t>
      </w:r>
      <w:r w:rsidRPr="003E3B2F">
        <w:rPr>
          <w:rFonts w:ascii="Times New Roman" w:hAnsi="Times New Roman" w:cs="Times New Roman"/>
        </w:rPr>
        <w:t xml:space="preserve"> klientas turi galėti prisijungti prie </w:t>
      </w:r>
      <w:r w:rsidR="00A124C4" w:rsidRPr="003E3B2F">
        <w:rPr>
          <w:rFonts w:ascii="Times New Roman" w:hAnsi="Times New Roman" w:cs="Times New Roman"/>
        </w:rPr>
        <w:t>APT</w:t>
      </w:r>
      <w:r w:rsidRPr="003E3B2F">
        <w:rPr>
          <w:rFonts w:ascii="Times New Roman" w:hAnsi="Times New Roman" w:cs="Times New Roman"/>
        </w:rPr>
        <w:t xml:space="preserve"> autentifikuotos srities svečio aplinkos; </w:t>
      </w:r>
    </w:p>
    <w:p w14:paraId="7AE48CE0" w14:textId="742ACD8D" w:rsidR="00F35C12" w:rsidRPr="003E3B2F" w:rsidRDefault="00F35C12" w:rsidP="00A124C4">
      <w:pPr>
        <w:pStyle w:val="ListParagraph"/>
        <w:numPr>
          <w:ilvl w:val="1"/>
          <w:numId w:val="2"/>
        </w:numPr>
        <w:rPr>
          <w:rFonts w:ascii="Times New Roman" w:hAnsi="Times New Roman" w:cs="Times New Roman"/>
        </w:rPr>
      </w:pPr>
      <w:r w:rsidRPr="003E3B2F">
        <w:rPr>
          <w:rFonts w:ascii="Times New Roman" w:hAnsi="Times New Roman" w:cs="Times New Roman"/>
        </w:rPr>
        <w:t xml:space="preserve">Prisijungusiems naudotojams turi būti galima tvarkyti </w:t>
      </w:r>
      <w:r w:rsidR="00306054" w:rsidRPr="003E3B2F">
        <w:rPr>
          <w:rFonts w:ascii="Times New Roman" w:hAnsi="Times New Roman" w:cs="Times New Roman"/>
        </w:rPr>
        <w:t>NTIS</w:t>
      </w:r>
      <w:r w:rsidRPr="003E3B2F">
        <w:rPr>
          <w:rFonts w:ascii="Times New Roman" w:hAnsi="Times New Roman" w:cs="Times New Roman"/>
        </w:rPr>
        <w:t xml:space="preserve"> duomenis, pagal jiems suteiktas roles ir teises</w:t>
      </w:r>
      <w:r w:rsidR="003C7DBC" w:rsidRPr="003E3B2F">
        <w:rPr>
          <w:rFonts w:ascii="Times New Roman" w:hAnsi="Times New Roman" w:cs="Times New Roman"/>
        </w:rPr>
        <w:t>.</w:t>
      </w:r>
    </w:p>
    <w:p w14:paraId="291C8EBD" w14:textId="17B9ACC0" w:rsidR="00306054" w:rsidRPr="003E3B2F" w:rsidRDefault="00306054" w:rsidP="00A124C4">
      <w:pPr>
        <w:pStyle w:val="ListParagraph"/>
        <w:numPr>
          <w:ilvl w:val="1"/>
          <w:numId w:val="2"/>
        </w:numPr>
        <w:rPr>
          <w:rFonts w:ascii="Times New Roman" w:hAnsi="Times New Roman" w:cs="Times New Roman"/>
        </w:rPr>
      </w:pPr>
      <w:r w:rsidRPr="003E3B2F">
        <w:rPr>
          <w:rFonts w:ascii="Times New Roman" w:hAnsi="Times New Roman" w:cs="Times New Roman"/>
        </w:rPr>
        <w:t xml:space="preserve">Prisijungusio naudotojo matomi langai ir galimos atlikti funkcijos turi būti diferencijuotos pagal jam suteiktas teises ir roles. </w:t>
      </w:r>
    </w:p>
    <w:p w14:paraId="1BAFFA55" w14:textId="7B27A9B5" w:rsidR="00363364" w:rsidRPr="003E3B2F" w:rsidRDefault="00363364" w:rsidP="00A124C4">
      <w:pPr>
        <w:pStyle w:val="ListParagraph"/>
        <w:numPr>
          <w:ilvl w:val="1"/>
          <w:numId w:val="2"/>
        </w:numPr>
        <w:rPr>
          <w:rFonts w:ascii="Times New Roman" w:hAnsi="Times New Roman" w:cs="Times New Roman"/>
        </w:rPr>
      </w:pPr>
      <w:r w:rsidRPr="003E3B2F">
        <w:rPr>
          <w:rFonts w:ascii="Times New Roman" w:hAnsi="Times New Roman" w:cs="Times New Roman"/>
        </w:rPr>
        <w:t xml:space="preserve">Autentifikuoti naudotojai turi galėti siųsti pranešimus </w:t>
      </w:r>
      <w:r w:rsidR="002041F2" w:rsidRPr="003E3B2F">
        <w:rPr>
          <w:rFonts w:ascii="Times New Roman" w:hAnsi="Times New Roman" w:cs="Times New Roman"/>
        </w:rPr>
        <w:t xml:space="preserve">ir gauti atsakymus iš autentifikuotų vidinių naudotojų. </w:t>
      </w:r>
    </w:p>
    <w:p w14:paraId="3BA68A47" w14:textId="52CDF95E" w:rsidR="00306054" w:rsidRPr="003E3B2F" w:rsidRDefault="00306054" w:rsidP="003A04DB">
      <w:pPr>
        <w:pStyle w:val="ListParagraph"/>
        <w:rPr>
          <w:rFonts w:ascii="Times New Roman" w:hAnsi="Times New Roman" w:cs="Times New Roman"/>
        </w:rPr>
      </w:pPr>
      <w:r w:rsidRPr="003E3B2F">
        <w:rPr>
          <w:rFonts w:ascii="Times New Roman" w:hAnsi="Times New Roman" w:cs="Times New Roman"/>
        </w:rPr>
        <w:t>Detalios analizės ir projektavimo etapų metu Diegėjas turės detalizuoti pateiktus panaudos atvejus. Diegėjas turės realizuoti ne tik pateiktuose panaudos atvejuose nurodytas funkcijas, bet ir papildomas detalizavimo metu nustatytas funkcijas, kurios reikalingos pateiktiems panaudos atvejams vykdyti.</w:t>
      </w:r>
    </w:p>
    <w:p w14:paraId="5CA4F236" w14:textId="2B138A5E" w:rsidR="006C69BF" w:rsidRPr="003E3B2F" w:rsidRDefault="006C69BF" w:rsidP="006C69BF">
      <w:pPr>
        <w:pStyle w:val="Heading3"/>
        <w:keepLines w:val="0"/>
        <w:numPr>
          <w:ilvl w:val="2"/>
          <w:numId w:val="1"/>
        </w:numPr>
        <w:spacing w:before="240" w:after="100" w:afterAutospacing="1" w:line="276" w:lineRule="auto"/>
        <w:ind w:left="709" w:hanging="709"/>
        <w:jc w:val="both"/>
        <w:rPr>
          <w:sz w:val="22"/>
          <w:szCs w:val="22"/>
        </w:rPr>
      </w:pPr>
      <w:bookmarkStart w:id="36" w:name="_Toc195269033"/>
      <w:r w:rsidRPr="003E3B2F">
        <w:rPr>
          <w:sz w:val="22"/>
          <w:szCs w:val="22"/>
        </w:rPr>
        <w:t>Reikalavimai išorinio portalo aplikacijoms</w:t>
      </w:r>
      <w:bookmarkEnd w:id="36"/>
    </w:p>
    <w:p w14:paraId="4E07E634" w14:textId="27528ACE" w:rsidR="00D57C9C" w:rsidRPr="003E3B2F" w:rsidRDefault="001F77E8" w:rsidP="00DA2CEF">
      <w:pPr>
        <w:pStyle w:val="Heading4"/>
        <w:rPr>
          <w:rFonts w:ascii="Times New Roman" w:hAnsi="Times New Roman" w:cs="Times New Roman"/>
        </w:rPr>
      </w:pPr>
      <w:bookmarkStart w:id="37" w:name="_Toc195269034"/>
      <w:r w:rsidRPr="003E3B2F">
        <w:rPr>
          <w:rFonts w:ascii="Times New Roman" w:hAnsi="Times New Roman" w:cs="Times New Roman"/>
        </w:rPr>
        <w:t>Reikalavimai neautorizuotai sričiai</w:t>
      </w:r>
      <w:bookmarkEnd w:id="37"/>
    </w:p>
    <w:p w14:paraId="4CDF3594" w14:textId="0A8779D5" w:rsidR="004C144E" w:rsidRPr="003E3B2F" w:rsidRDefault="004C144E"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6463FE" w:rsidRPr="003E3B2F">
        <w:rPr>
          <w:rFonts w:ascii="Times New Roman" w:hAnsi="Times New Roman" w:cs="Times New Roman"/>
        </w:rPr>
        <w:t xml:space="preserve">turizmo duomenų portalo </w:t>
      </w:r>
      <w:r w:rsidR="00F946DA" w:rsidRPr="003E3B2F">
        <w:rPr>
          <w:rFonts w:ascii="Times New Roman" w:hAnsi="Times New Roman" w:cs="Times New Roman"/>
        </w:rPr>
        <w:t>atvaizdavimo komponentui</w:t>
      </w:r>
    </w:p>
    <w:p w14:paraId="118EA21B" w14:textId="3A217EDF" w:rsidR="00F946DA" w:rsidRPr="003E3B2F" w:rsidRDefault="003E3B2B" w:rsidP="004A4BBA">
      <w:pPr>
        <w:pStyle w:val="ListParagraph"/>
        <w:rPr>
          <w:rFonts w:ascii="Times New Roman" w:hAnsi="Times New Roman" w:cs="Times New Roman"/>
        </w:rPr>
      </w:pPr>
      <w:r w:rsidRPr="003E3B2F">
        <w:rPr>
          <w:rFonts w:ascii="Times New Roman" w:hAnsi="Times New Roman" w:cs="Times New Roman"/>
        </w:rPr>
        <w:t xml:space="preserve">Turizmo duomenų portalo atvaizdavimo komponentas turi </w:t>
      </w:r>
      <w:r w:rsidR="00352B44" w:rsidRPr="003E3B2F">
        <w:rPr>
          <w:rFonts w:ascii="Times New Roman" w:hAnsi="Times New Roman" w:cs="Times New Roman"/>
        </w:rPr>
        <w:t>suteik</w:t>
      </w:r>
      <w:r w:rsidRPr="003E3B2F">
        <w:rPr>
          <w:rFonts w:ascii="Times New Roman" w:hAnsi="Times New Roman" w:cs="Times New Roman"/>
        </w:rPr>
        <w:t>ti</w:t>
      </w:r>
      <w:r w:rsidR="00352B44" w:rsidRPr="003E3B2F">
        <w:rPr>
          <w:rFonts w:ascii="Times New Roman" w:hAnsi="Times New Roman" w:cs="Times New Roman"/>
        </w:rPr>
        <w:t xml:space="preserve"> galimybę atvaizduoti NTIS duomenis visuomenei apimant ir duomenų atvaizdavimą interaktyviose švieslentėse (angl. Dashboard).</w:t>
      </w:r>
    </w:p>
    <w:p w14:paraId="35CE4841" w14:textId="1FA68538" w:rsidR="003E3B2B" w:rsidRPr="003E3B2F" w:rsidRDefault="003E3B2B" w:rsidP="004A4BBA">
      <w:pPr>
        <w:pStyle w:val="ListParagraph"/>
        <w:rPr>
          <w:rFonts w:ascii="Times New Roman" w:hAnsi="Times New Roman" w:cs="Times New Roman"/>
        </w:rPr>
      </w:pPr>
      <w:r w:rsidRPr="003E3B2F">
        <w:rPr>
          <w:rFonts w:ascii="Times New Roman" w:hAnsi="Times New Roman" w:cs="Times New Roman"/>
        </w:rPr>
        <w:t xml:space="preserve">Turizmo duomenų portalo </w:t>
      </w:r>
      <w:r w:rsidR="00FF21EE" w:rsidRPr="003E3B2F">
        <w:rPr>
          <w:rFonts w:ascii="Times New Roman" w:hAnsi="Times New Roman" w:cs="Times New Roman"/>
        </w:rPr>
        <w:t>atvaizdavimo komponento panaudos atvejų schema:</w:t>
      </w:r>
    </w:p>
    <w:p w14:paraId="51129271" w14:textId="3199D3A3" w:rsidR="00692CDD" w:rsidRPr="003E3B2F" w:rsidRDefault="00692CDD" w:rsidP="00E2100D">
      <w:pPr>
        <w:spacing w:after="0"/>
        <w:jc w:val="center"/>
        <w:rPr>
          <w:rFonts w:ascii="Times New Roman" w:hAnsi="Times New Roman" w:cs="Times New Roman"/>
          <w:highlight w:val="yellow"/>
          <w:lang w:val="lt-LT"/>
        </w:rPr>
      </w:pPr>
    </w:p>
    <w:p w14:paraId="2AEAE4F9" w14:textId="77777777" w:rsidR="00584DA3" w:rsidRPr="003E3B2F" w:rsidRDefault="00584DA3" w:rsidP="00E2100D">
      <w:pPr>
        <w:spacing w:after="0"/>
        <w:jc w:val="center"/>
        <w:rPr>
          <w:rFonts w:ascii="Times New Roman" w:hAnsi="Times New Roman" w:cs="Times New Roman"/>
          <w:highlight w:val="yellow"/>
          <w:lang w:val="lt-LT"/>
        </w:rPr>
      </w:pPr>
    </w:p>
    <w:p w14:paraId="10130C12" w14:textId="455B9946" w:rsidR="00584DA3" w:rsidRPr="003E3B2F" w:rsidRDefault="00584DA3" w:rsidP="00E2100D">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lastRenderedPageBreak/>
        <w:drawing>
          <wp:inline distT="0" distB="0" distL="0" distR="0" wp14:anchorId="6613E05A" wp14:editId="6EE60B2E">
            <wp:extent cx="6286500" cy="6362700"/>
            <wp:effectExtent l="0" t="0" r="0" b="0"/>
            <wp:docPr id="1624191516" name="Picture 1" descr="A diagram of a perso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91516" name="Picture 1" descr="A diagram of a person with tex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286500" cy="6362700"/>
                    </a:xfrm>
                    <a:prstGeom prst="rect">
                      <a:avLst/>
                    </a:prstGeom>
                  </pic:spPr>
                </pic:pic>
              </a:graphicData>
            </a:graphic>
          </wp:inline>
        </w:drawing>
      </w:r>
    </w:p>
    <w:p w14:paraId="019B4CCC" w14:textId="77BEB819" w:rsidR="00352B44" w:rsidRPr="003E3B2F" w:rsidRDefault="00352B44" w:rsidP="00352B44">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38" w:name="_Toc195269097"/>
      <w:r w:rsidR="00294EA4"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294EA4" w:rsidRPr="003E3B2F">
        <w:rPr>
          <w:szCs w:val="22"/>
        </w:rPr>
        <w:t>3</w:t>
      </w:r>
      <w:r w:rsidRPr="003E3B2F">
        <w:rPr>
          <w:noProof w:val="0"/>
          <w:szCs w:val="22"/>
        </w:rPr>
        <w:fldChar w:fldCharType="end"/>
      </w:r>
      <w:r w:rsidRPr="003E3B2F">
        <w:rPr>
          <w:noProof w:val="0"/>
          <w:szCs w:val="22"/>
        </w:rPr>
        <w:t xml:space="preserve"> pav. Turizmo duomenų portalo atvaizdavimo komponento panaudos atvejų schema</w:t>
      </w:r>
      <w:bookmarkEnd w:id="38"/>
    </w:p>
    <w:p w14:paraId="08EBE6F4" w14:textId="32DA3BA7" w:rsidR="00FF21EE" w:rsidRPr="003E3B2F" w:rsidRDefault="00FF21EE" w:rsidP="00FF21EE">
      <w:pPr>
        <w:pStyle w:val="ListParagraph"/>
        <w:rPr>
          <w:rFonts w:ascii="Times New Roman" w:hAnsi="Times New Roman" w:cs="Times New Roman"/>
          <w:b/>
          <w:bCs/>
        </w:rPr>
      </w:pPr>
      <w:r w:rsidRPr="003E3B2F">
        <w:rPr>
          <w:rFonts w:ascii="Times New Roman" w:hAnsi="Times New Roman" w:cs="Times New Roman"/>
          <w:b/>
          <w:bCs/>
        </w:rPr>
        <w:t>Pasirinkti turizmo išteklių duomenis:</w:t>
      </w:r>
    </w:p>
    <w:p w14:paraId="58B19B3B" w14:textId="2C0E5A5E" w:rsidR="00161B52" w:rsidRPr="003E3B2F" w:rsidRDefault="00C5388D" w:rsidP="00161B52">
      <w:pPr>
        <w:pStyle w:val="ListParagraph"/>
        <w:numPr>
          <w:ilvl w:val="1"/>
          <w:numId w:val="2"/>
        </w:numPr>
        <w:rPr>
          <w:rFonts w:ascii="Times New Roman" w:hAnsi="Times New Roman" w:cs="Times New Roman"/>
        </w:rPr>
      </w:pPr>
      <w:r w:rsidRPr="003E3B2F">
        <w:rPr>
          <w:rFonts w:ascii="Times New Roman" w:hAnsi="Times New Roman" w:cs="Times New Roman"/>
        </w:rPr>
        <w:t>pasirenkant įvairius turizmo išteklių parametrus turi būti galima pasirinkti reikiamus turizmo išteklius;</w:t>
      </w:r>
    </w:p>
    <w:p w14:paraId="45A88110" w14:textId="3EBE04E8" w:rsidR="00E7677A" w:rsidRPr="003E3B2F" w:rsidRDefault="00E7677A" w:rsidP="00161B52">
      <w:pPr>
        <w:pStyle w:val="ListParagraph"/>
        <w:numPr>
          <w:ilvl w:val="1"/>
          <w:numId w:val="2"/>
        </w:numPr>
        <w:rPr>
          <w:rFonts w:ascii="Times New Roman" w:hAnsi="Times New Roman" w:cs="Times New Roman"/>
        </w:rPr>
      </w:pPr>
      <w:r w:rsidRPr="003E3B2F">
        <w:rPr>
          <w:rFonts w:ascii="Times New Roman" w:hAnsi="Times New Roman" w:cs="Times New Roman"/>
        </w:rPr>
        <w:t>turizmo išteklių turi būti galima ieškoti pagal šiuos parametrus, neapsiribojant:</w:t>
      </w:r>
    </w:p>
    <w:p w14:paraId="129D6E53" w14:textId="61720BA5"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pavadinimą;</w:t>
      </w:r>
    </w:p>
    <w:p w14:paraId="3C9E21CC" w14:textId="60108EB1"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pavadinimą anglų k.;</w:t>
      </w:r>
    </w:p>
    <w:p w14:paraId="19835911" w14:textId="604CFD69"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turizmo išteklių (objekto) tipą (-us);</w:t>
      </w:r>
    </w:p>
    <w:p w14:paraId="5EFC9F5D" w14:textId="19F1E6BF"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geografinius (lokacijos) duomenis:</w:t>
      </w:r>
    </w:p>
    <w:p w14:paraId="1C7AA9D9" w14:textId="33AD49B8"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etnoregioną;</w:t>
      </w:r>
    </w:p>
    <w:p w14:paraId="28D2B55D" w14:textId="626EEE7D"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apskritį;</w:t>
      </w:r>
    </w:p>
    <w:p w14:paraId="368467DC" w14:textId="67BB7991"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savivaldybę;</w:t>
      </w:r>
    </w:p>
    <w:p w14:paraId="109129CF" w14:textId="3A8E3A5C"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seniūniją;</w:t>
      </w:r>
    </w:p>
    <w:p w14:paraId="2BFD973C" w14:textId="6C1DE51F"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miestą arba gyvenvietę;</w:t>
      </w:r>
    </w:p>
    <w:p w14:paraId="3A9F92A4" w14:textId="5DFCF715"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gatvę;</w:t>
      </w:r>
    </w:p>
    <w:p w14:paraId="4B44868A" w14:textId="50C725A4"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platumą (WGS);</w:t>
      </w:r>
    </w:p>
    <w:p w14:paraId="1EEA4A34" w14:textId="127C8CF6"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ilgumą (WGS);</w:t>
      </w:r>
    </w:p>
    <w:p w14:paraId="1D2D8037" w14:textId="446F2F3A"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duomenis:</w:t>
      </w:r>
    </w:p>
    <w:p w14:paraId="759C70DB" w14:textId="07B1577B"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svetainę lietuvių k.;</w:t>
      </w:r>
    </w:p>
    <w:p w14:paraId="0DA26837" w14:textId="77C0BEB7"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svetainę anglų k.;</w:t>
      </w:r>
    </w:p>
    <w:p w14:paraId="2A84B3C3" w14:textId="0DC7CBC5"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aprašymą lietuvių k.;</w:t>
      </w:r>
    </w:p>
    <w:p w14:paraId="3FF11901" w14:textId="0BA6C29C" w:rsidR="00E7677A" w:rsidRPr="003E3B2F" w:rsidRDefault="00E7677A" w:rsidP="00E7677A">
      <w:pPr>
        <w:pStyle w:val="ListParagraph"/>
        <w:numPr>
          <w:ilvl w:val="3"/>
          <w:numId w:val="2"/>
        </w:numPr>
        <w:rPr>
          <w:rFonts w:ascii="Times New Roman" w:hAnsi="Times New Roman" w:cs="Times New Roman"/>
        </w:rPr>
      </w:pPr>
      <w:r w:rsidRPr="003E3B2F">
        <w:rPr>
          <w:rFonts w:ascii="Times New Roman" w:hAnsi="Times New Roman" w:cs="Times New Roman"/>
        </w:rPr>
        <w:t>aprašymą anglų k.;</w:t>
      </w:r>
    </w:p>
    <w:p w14:paraId="106D5F7F" w14:textId="587D4CAA" w:rsidR="002D0C53" w:rsidRPr="003E3B2F" w:rsidRDefault="002D0C53" w:rsidP="00E7677A">
      <w:pPr>
        <w:pStyle w:val="ListParagraph"/>
        <w:numPr>
          <w:ilvl w:val="3"/>
          <w:numId w:val="2"/>
        </w:numPr>
        <w:rPr>
          <w:rFonts w:ascii="Times New Roman" w:hAnsi="Times New Roman" w:cs="Times New Roman"/>
        </w:rPr>
      </w:pPr>
      <w:r w:rsidRPr="003E3B2F">
        <w:rPr>
          <w:rFonts w:ascii="Times New Roman" w:hAnsi="Times New Roman" w:cs="Times New Roman"/>
        </w:rPr>
        <w:t>darbo laiką;</w:t>
      </w:r>
    </w:p>
    <w:p w14:paraId="7AE728EB" w14:textId="77777777"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1119C63F" w14:textId="77777777"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24D71091" w14:textId="77777777"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407FC6D8" w14:textId="3BC2F8FA" w:rsidR="00E7677A" w:rsidRPr="003E3B2F" w:rsidRDefault="00E7677A" w:rsidP="00E7677A">
      <w:pPr>
        <w:pStyle w:val="ListParagraph"/>
        <w:numPr>
          <w:ilvl w:val="2"/>
          <w:numId w:val="2"/>
        </w:numPr>
        <w:rPr>
          <w:rFonts w:ascii="Times New Roman" w:hAnsi="Times New Roman" w:cs="Times New Roman"/>
        </w:rPr>
      </w:pPr>
      <w:r w:rsidRPr="003E3B2F">
        <w:rPr>
          <w:rFonts w:ascii="Times New Roman" w:hAnsi="Times New Roman" w:cs="Times New Roman"/>
        </w:rPr>
        <w:t>kitus, detalios analizės etapo metu identifikuotus ir suderintus duomenis.</w:t>
      </w:r>
    </w:p>
    <w:p w14:paraId="3AA20CE2" w14:textId="01946C0B" w:rsidR="00C5388D" w:rsidRPr="003E3B2F" w:rsidRDefault="00E2100D" w:rsidP="00161B52">
      <w:pPr>
        <w:pStyle w:val="ListParagraph"/>
        <w:numPr>
          <w:ilvl w:val="1"/>
          <w:numId w:val="2"/>
        </w:numPr>
        <w:rPr>
          <w:rFonts w:ascii="Times New Roman" w:hAnsi="Times New Roman" w:cs="Times New Roman"/>
        </w:rPr>
      </w:pPr>
      <w:r w:rsidRPr="003E3B2F">
        <w:rPr>
          <w:rFonts w:ascii="Times New Roman" w:hAnsi="Times New Roman" w:cs="Times New Roman"/>
        </w:rPr>
        <w:t>turizmo išteklių paieškos parametrai turi būti identifikuoti ir suderinti su KL detalios analizės etapo metu.</w:t>
      </w:r>
    </w:p>
    <w:p w14:paraId="2F0EB238" w14:textId="725AB727" w:rsidR="00FF21EE" w:rsidRPr="003E3B2F" w:rsidRDefault="00FF21EE" w:rsidP="00FF21EE">
      <w:pPr>
        <w:pStyle w:val="ListParagraph"/>
        <w:rPr>
          <w:rFonts w:ascii="Times New Roman" w:hAnsi="Times New Roman" w:cs="Times New Roman"/>
          <w:b/>
          <w:bCs/>
        </w:rPr>
      </w:pPr>
      <w:bookmarkStart w:id="39" w:name="_Ref193965148"/>
      <w:r w:rsidRPr="003E3B2F">
        <w:rPr>
          <w:rFonts w:ascii="Times New Roman" w:hAnsi="Times New Roman" w:cs="Times New Roman"/>
          <w:b/>
          <w:bCs/>
        </w:rPr>
        <w:t>Peržiūrėti turizmo išteklių duomenis:</w:t>
      </w:r>
      <w:bookmarkEnd w:id="39"/>
    </w:p>
    <w:p w14:paraId="5892B583" w14:textId="3B464E25" w:rsidR="005B272B" w:rsidRPr="003E3B2F" w:rsidRDefault="005B272B" w:rsidP="005B272B">
      <w:pPr>
        <w:pStyle w:val="ListParagraph"/>
        <w:numPr>
          <w:ilvl w:val="1"/>
          <w:numId w:val="2"/>
        </w:numPr>
        <w:rPr>
          <w:rFonts w:ascii="Times New Roman" w:hAnsi="Times New Roman" w:cs="Times New Roman"/>
        </w:rPr>
      </w:pPr>
      <w:r w:rsidRPr="003E3B2F">
        <w:rPr>
          <w:rFonts w:ascii="Times New Roman" w:hAnsi="Times New Roman" w:cs="Times New Roman"/>
        </w:rPr>
        <w:t xml:space="preserve">peržiūrai turi </w:t>
      </w:r>
      <w:r w:rsidR="00AC5C5D" w:rsidRPr="003E3B2F">
        <w:rPr>
          <w:rFonts w:ascii="Times New Roman" w:hAnsi="Times New Roman" w:cs="Times New Roman"/>
        </w:rPr>
        <w:t xml:space="preserve">būti pateikiami paieškos parametrus atitinkantys </w:t>
      </w:r>
      <w:r w:rsidR="00E662E8" w:rsidRPr="003E3B2F">
        <w:rPr>
          <w:rFonts w:ascii="Times New Roman" w:hAnsi="Times New Roman" w:cs="Times New Roman"/>
        </w:rPr>
        <w:t>turizmo ištekliai</w:t>
      </w:r>
      <w:r w:rsidR="001C03D9" w:rsidRPr="003E3B2F">
        <w:rPr>
          <w:rFonts w:ascii="Times New Roman" w:hAnsi="Times New Roman" w:cs="Times New Roman"/>
        </w:rPr>
        <w:t>;</w:t>
      </w:r>
    </w:p>
    <w:p w14:paraId="4E0C5C28" w14:textId="187111A3" w:rsidR="001C03D9" w:rsidRPr="003E3B2F" w:rsidRDefault="00DE4CC1" w:rsidP="005B272B">
      <w:pPr>
        <w:pStyle w:val="ListParagraph"/>
        <w:numPr>
          <w:ilvl w:val="1"/>
          <w:numId w:val="2"/>
        </w:numPr>
        <w:rPr>
          <w:rFonts w:ascii="Times New Roman" w:hAnsi="Times New Roman" w:cs="Times New Roman"/>
        </w:rPr>
      </w:pPr>
      <w:r w:rsidRPr="003E3B2F">
        <w:rPr>
          <w:rFonts w:ascii="Times New Roman" w:hAnsi="Times New Roman" w:cs="Times New Roman"/>
        </w:rPr>
        <w:t>jeigu turizmo išteklių paieškos parametrai nepasirenkami, tuomet turi būti pateikiami pagal nutylėjimą atrinkti (aktualiausi) turizmo ištekliai;</w:t>
      </w:r>
    </w:p>
    <w:p w14:paraId="56FBCB56" w14:textId="2F2D76E6" w:rsidR="00DE4CC1" w:rsidRPr="003E3B2F" w:rsidRDefault="00DE4CC1" w:rsidP="005B272B">
      <w:pPr>
        <w:pStyle w:val="ListParagraph"/>
        <w:numPr>
          <w:ilvl w:val="1"/>
          <w:numId w:val="2"/>
        </w:numPr>
        <w:rPr>
          <w:rFonts w:ascii="Times New Roman" w:hAnsi="Times New Roman" w:cs="Times New Roman"/>
        </w:rPr>
      </w:pPr>
      <w:r w:rsidRPr="003E3B2F">
        <w:rPr>
          <w:rFonts w:ascii="Times New Roman" w:hAnsi="Times New Roman" w:cs="Times New Roman"/>
        </w:rPr>
        <w:t xml:space="preserve">prie turizmo išteklių turi būti pateikiamas bendras jų skaičius (pvz. </w:t>
      </w:r>
      <w:r w:rsidR="00EA7608" w:rsidRPr="003E3B2F">
        <w:rPr>
          <w:rFonts w:ascii="Times New Roman" w:hAnsi="Times New Roman" w:cs="Times New Roman"/>
        </w:rPr>
        <w:t>n skaičius restoranų pasirinktame regione ar n skaičius restoranų Lietuvoje ir pan.</w:t>
      </w:r>
      <w:r w:rsidRPr="003E3B2F">
        <w:rPr>
          <w:rFonts w:ascii="Times New Roman" w:hAnsi="Times New Roman" w:cs="Times New Roman"/>
        </w:rPr>
        <w:t>)</w:t>
      </w:r>
      <w:r w:rsidR="001125F7" w:rsidRPr="003E3B2F">
        <w:rPr>
          <w:rFonts w:ascii="Times New Roman" w:hAnsi="Times New Roman" w:cs="Times New Roman"/>
        </w:rPr>
        <w:t>, pavadinimas ir trumpas aprašymas;</w:t>
      </w:r>
    </w:p>
    <w:p w14:paraId="217EDCC7" w14:textId="59B3FBA8" w:rsidR="001125F7" w:rsidRPr="003E3B2F" w:rsidRDefault="001125F7" w:rsidP="005B272B">
      <w:pPr>
        <w:pStyle w:val="ListParagraph"/>
        <w:numPr>
          <w:ilvl w:val="1"/>
          <w:numId w:val="2"/>
        </w:numPr>
        <w:rPr>
          <w:rFonts w:ascii="Times New Roman" w:hAnsi="Times New Roman" w:cs="Times New Roman"/>
        </w:rPr>
      </w:pPr>
      <w:r w:rsidRPr="003E3B2F">
        <w:rPr>
          <w:rFonts w:ascii="Times New Roman" w:hAnsi="Times New Roman" w:cs="Times New Roman"/>
        </w:rPr>
        <w:t xml:space="preserve">pasirinkus turizmo išteklių, turi būti pateikiami detalūs turizmo išteklio </w:t>
      </w:r>
      <w:r w:rsidR="00C442AA" w:rsidRPr="003E3B2F">
        <w:rPr>
          <w:rFonts w:ascii="Times New Roman" w:hAnsi="Times New Roman" w:cs="Times New Roman"/>
        </w:rPr>
        <w:t>duomenys</w:t>
      </w:r>
      <w:r w:rsidR="00426D51" w:rsidRPr="003E3B2F">
        <w:rPr>
          <w:rFonts w:ascii="Times New Roman" w:hAnsi="Times New Roman" w:cs="Times New Roman"/>
        </w:rPr>
        <w:t>;</w:t>
      </w:r>
    </w:p>
    <w:p w14:paraId="34A06E39" w14:textId="16F9EFD9" w:rsidR="00426D51" w:rsidRPr="003E3B2F" w:rsidRDefault="00426D51" w:rsidP="005B272B">
      <w:pPr>
        <w:pStyle w:val="ListParagraph"/>
        <w:numPr>
          <w:ilvl w:val="1"/>
          <w:numId w:val="2"/>
        </w:numPr>
        <w:rPr>
          <w:rFonts w:ascii="Times New Roman" w:hAnsi="Times New Roman" w:cs="Times New Roman"/>
        </w:rPr>
      </w:pPr>
      <w:r w:rsidRPr="003E3B2F">
        <w:rPr>
          <w:rFonts w:ascii="Times New Roman" w:hAnsi="Times New Roman" w:cs="Times New Roman"/>
        </w:rPr>
        <w:t>turi būti pateikiami šie turizmo ištekli</w:t>
      </w:r>
      <w:r w:rsidR="00E7677A" w:rsidRPr="003E3B2F">
        <w:rPr>
          <w:rFonts w:ascii="Times New Roman" w:hAnsi="Times New Roman" w:cs="Times New Roman"/>
        </w:rPr>
        <w:t>ų</w:t>
      </w:r>
      <w:r w:rsidRPr="003E3B2F">
        <w:rPr>
          <w:rFonts w:ascii="Times New Roman" w:hAnsi="Times New Roman" w:cs="Times New Roman"/>
        </w:rPr>
        <w:t xml:space="preserve"> duomenys, neapsiribojant:</w:t>
      </w:r>
    </w:p>
    <w:p w14:paraId="4AB71067" w14:textId="77777777" w:rsidR="00426D51" w:rsidRPr="003E3B2F" w:rsidRDefault="00426D51" w:rsidP="00426D51">
      <w:pPr>
        <w:pStyle w:val="ListParagraph"/>
        <w:numPr>
          <w:ilvl w:val="2"/>
          <w:numId w:val="2"/>
        </w:numPr>
        <w:rPr>
          <w:rFonts w:ascii="Times New Roman" w:hAnsi="Times New Roman" w:cs="Times New Roman"/>
        </w:rPr>
      </w:pPr>
      <w:r w:rsidRPr="003E3B2F">
        <w:rPr>
          <w:rFonts w:ascii="Times New Roman" w:hAnsi="Times New Roman" w:cs="Times New Roman"/>
        </w:rPr>
        <w:t>bendrieji duomenys:</w:t>
      </w:r>
    </w:p>
    <w:p w14:paraId="606A8EF8" w14:textId="51BC3FBD"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pavadinimas;</w:t>
      </w:r>
    </w:p>
    <w:p w14:paraId="08FC3F6B" w14:textId="28066412"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pavadinimas anglų k.;</w:t>
      </w:r>
    </w:p>
    <w:p w14:paraId="1DDC8784" w14:textId="00F0B021"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turizmo išteklių (objekto) tipas (-ai);</w:t>
      </w:r>
    </w:p>
    <w:p w14:paraId="1163CA2E" w14:textId="5E059185" w:rsidR="00426D51" w:rsidRPr="003E3B2F" w:rsidRDefault="00426D51" w:rsidP="00E7677A">
      <w:pPr>
        <w:pStyle w:val="ListParagraph"/>
        <w:numPr>
          <w:ilvl w:val="2"/>
          <w:numId w:val="2"/>
        </w:numPr>
        <w:rPr>
          <w:rFonts w:ascii="Times New Roman" w:hAnsi="Times New Roman" w:cs="Times New Roman"/>
        </w:rPr>
      </w:pPr>
      <w:r w:rsidRPr="003E3B2F">
        <w:rPr>
          <w:rFonts w:ascii="Times New Roman" w:hAnsi="Times New Roman" w:cs="Times New Roman"/>
        </w:rPr>
        <w:t>geografiniai (lokacijos) duomenys:</w:t>
      </w:r>
    </w:p>
    <w:p w14:paraId="71233CC6" w14:textId="1075119B"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etnoregionas;</w:t>
      </w:r>
    </w:p>
    <w:p w14:paraId="0F33757B" w14:textId="3E09F200"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apskritis;</w:t>
      </w:r>
    </w:p>
    <w:p w14:paraId="142E23B7" w14:textId="6531D7A9"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savivaldybė;</w:t>
      </w:r>
    </w:p>
    <w:p w14:paraId="19ED6068" w14:textId="1F08642B"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seniūnija;</w:t>
      </w:r>
    </w:p>
    <w:p w14:paraId="1FCC4551" w14:textId="2C8F5E5D"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miestas arba gyvenvietė;</w:t>
      </w:r>
    </w:p>
    <w:p w14:paraId="2C3B9F6A" w14:textId="724E1306"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gatvė;</w:t>
      </w:r>
    </w:p>
    <w:p w14:paraId="2BDBB8ED" w14:textId="6CAE8F0E"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namo numeris;</w:t>
      </w:r>
    </w:p>
    <w:p w14:paraId="72C35C1F" w14:textId="152C76E6"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platuma (WGS);</w:t>
      </w:r>
    </w:p>
    <w:p w14:paraId="65315E52" w14:textId="381197A7"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ilguma (WGS);</w:t>
      </w:r>
    </w:p>
    <w:p w14:paraId="3DF32452" w14:textId="05A5C90F" w:rsidR="00426D51" w:rsidRPr="003E3B2F" w:rsidRDefault="00426D51" w:rsidP="00E7677A">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duomenys:</w:t>
      </w:r>
    </w:p>
    <w:p w14:paraId="072DC963" w14:textId="6A683000"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lietuvių k.;</w:t>
      </w:r>
    </w:p>
    <w:p w14:paraId="218F861B" w14:textId="2082B065"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anglų k.;</w:t>
      </w:r>
    </w:p>
    <w:p w14:paraId="0329E313" w14:textId="18BE7DE8"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aprašymas lietuvių k.;</w:t>
      </w:r>
    </w:p>
    <w:p w14:paraId="36C8315D" w14:textId="315C0CCE"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aprašymas anglų k.;</w:t>
      </w:r>
    </w:p>
    <w:p w14:paraId="2C80759F" w14:textId="0A6365CA"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papildoma informacija;</w:t>
      </w:r>
    </w:p>
    <w:p w14:paraId="35AD4DAD" w14:textId="5244B5C2"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nuotraukos;</w:t>
      </w:r>
    </w:p>
    <w:p w14:paraId="78E6D43C" w14:textId="4868AEFD"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nuotraukų autorystės duomenys:</w:t>
      </w:r>
    </w:p>
    <w:p w14:paraId="350788C4" w14:textId="38FB892D" w:rsidR="00426D51" w:rsidRPr="003E3B2F" w:rsidRDefault="00426D51" w:rsidP="00E7677A">
      <w:pPr>
        <w:pStyle w:val="ListParagraph"/>
        <w:numPr>
          <w:ilvl w:val="4"/>
          <w:numId w:val="2"/>
        </w:numPr>
        <w:rPr>
          <w:rFonts w:ascii="Times New Roman" w:hAnsi="Times New Roman" w:cs="Times New Roman"/>
        </w:rPr>
      </w:pPr>
      <w:r w:rsidRPr="003E3B2F">
        <w:rPr>
          <w:rFonts w:ascii="Times New Roman" w:hAnsi="Times New Roman" w:cs="Times New Roman"/>
        </w:rPr>
        <w:t>nuotraukos autoriaus vardas;</w:t>
      </w:r>
    </w:p>
    <w:p w14:paraId="027111EA" w14:textId="14F3A4DF" w:rsidR="00426D51" w:rsidRPr="003E3B2F" w:rsidRDefault="00426D51" w:rsidP="00E7677A">
      <w:pPr>
        <w:pStyle w:val="ListParagraph"/>
        <w:numPr>
          <w:ilvl w:val="4"/>
          <w:numId w:val="2"/>
        </w:numPr>
        <w:rPr>
          <w:rFonts w:ascii="Times New Roman" w:hAnsi="Times New Roman" w:cs="Times New Roman"/>
        </w:rPr>
      </w:pPr>
      <w:r w:rsidRPr="003E3B2F">
        <w:rPr>
          <w:rFonts w:ascii="Times New Roman" w:hAnsi="Times New Roman" w:cs="Times New Roman"/>
        </w:rPr>
        <w:t>nuotraukos autoriaus pavardė;</w:t>
      </w:r>
    </w:p>
    <w:p w14:paraId="1E22033A" w14:textId="2419812C"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310FDCEB" w14:textId="03B87BF6"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7401AF81" w14:textId="3177BA6B" w:rsidR="002D0C53" w:rsidRPr="003E3B2F" w:rsidRDefault="002D0C53"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darbo laikas savaitės dienomis;</w:t>
      </w:r>
    </w:p>
    <w:p w14:paraId="635884C4" w14:textId="6DDE5F0A"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7F6D5ADE" w14:textId="0D78E743" w:rsidR="00426D51" w:rsidRPr="003E3B2F" w:rsidRDefault="00426D51" w:rsidP="00426D51">
      <w:pPr>
        <w:pStyle w:val="ListParagraph"/>
        <w:numPr>
          <w:ilvl w:val="2"/>
          <w:numId w:val="2"/>
        </w:numPr>
        <w:rPr>
          <w:rFonts w:ascii="Times New Roman" w:hAnsi="Times New Roman" w:cs="Times New Roman"/>
        </w:rPr>
      </w:pPr>
      <w:r w:rsidRPr="003E3B2F">
        <w:rPr>
          <w:rFonts w:ascii="Times New Roman" w:hAnsi="Times New Roman" w:cs="Times New Roman"/>
        </w:rPr>
        <w:t>aprašymo duomenys:</w:t>
      </w:r>
    </w:p>
    <w:p w14:paraId="14856972" w14:textId="1FF97547"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kuris (-i) TIC arba savivaldybės administracija sukūrė turizmo ištekliaus (objekto) įrašą arba kitas įrašo pirminis šaltinis;</w:t>
      </w:r>
    </w:p>
    <w:p w14:paraId="34ED243C" w14:textId="063FE646"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įrašo apie objektą sukūrimo data;</w:t>
      </w:r>
    </w:p>
    <w:p w14:paraId="6C2B3285" w14:textId="233F9A90"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objekto atnaujinimo data;</w:t>
      </w:r>
    </w:p>
    <w:p w14:paraId="79CBCB4D" w14:textId="4DCC19FB" w:rsidR="00426D51" w:rsidRPr="003E3B2F" w:rsidRDefault="00426D51" w:rsidP="00E7677A">
      <w:pPr>
        <w:pStyle w:val="ListParagraph"/>
        <w:numPr>
          <w:ilvl w:val="3"/>
          <w:numId w:val="2"/>
        </w:numPr>
        <w:rPr>
          <w:rFonts w:ascii="Times New Roman" w:hAnsi="Times New Roman" w:cs="Times New Roman"/>
        </w:rPr>
      </w:pPr>
      <w:r w:rsidRPr="003E3B2F">
        <w:rPr>
          <w:rFonts w:ascii="Times New Roman" w:hAnsi="Times New Roman" w:cs="Times New Roman"/>
        </w:rPr>
        <w:t>sistemos priskiriamas unikalus objekto ID;</w:t>
      </w:r>
    </w:p>
    <w:p w14:paraId="2C828D38" w14:textId="098EDA86" w:rsidR="00B53FFE" w:rsidRPr="003E3B2F" w:rsidRDefault="00B53FFE" w:rsidP="00B53FFE">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turizmo ištekliai turi būti atvaizduojami sąrašais bei </w:t>
      </w:r>
      <w:r w:rsidR="005F11D3" w:rsidRPr="003E3B2F">
        <w:rPr>
          <w:rFonts w:ascii="Times New Roman" w:hAnsi="Times New Roman" w:cs="Times New Roman"/>
        </w:rPr>
        <w:t>apibendrintais info grafikais (pvz. pasirinkus turizmo objekto tipą restoranai, turi būti pateikiamas grafikas, kiek restoranų yra Lietuvoje ar pasirinktame regione ir pan.);</w:t>
      </w:r>
    </w:p>
    <w:p w14:paraId="37DB3930" w14:textId="04009251" w:rsidR="00A723C7" w:rsidRPr="003E3B2F" w:rsidRDefault="00A723C7" w:rsidP="00B53FFE">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w:t>
      </w:r>
      <w:r w:rsidR="004E7A88" w:rsidRPr="003E3B2F">
        <w:rPr>
          <w:rFonts w:ascii="Times New Roman" w:hAnsi="Times New Roman" w:cs="Times New Roman"/>
        </w:rPr>
        <w:t>, turi būti pateikiama nuoroda į turizmo išteklio interneto svetainę, kai tokia yra;</w:t>
      </w:r>
    </w:p>
    <w:p w14:paraId="1BB7E0DC" w14:textId="5D5340EB" w:rsidR="004E7A88" w:rsidRPr="003E3B2F" w:rsidRDefault="004E7A88" w:rsidP="00B53FFE">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 turi būti pateikiama nuoroda į turizmo išteklio rezervavimo paslaugą, kai tokia paslauga yra teikiama;</w:t>
      </w:r>
    </w:p>
    <w:p w14:paraId="1C520369" w14:textId="6A630388" w:rsidR="004E7A88" w:rsidRPr="003E3B2F" w:rsidRDefault="004E7A88" w:rsidP="00B53FFE">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 turi būti pateikiama nuoroda į bilietų įsigijimo paslaugą, kai tokia paslauga yra teikiama;</w:t>
      </w:r>
    </w:p>
    <w:p w14:paraId="191AD8ED" w14:textId="53B60341" w:rsidR="00C5406F" w:rsidRPr="003E3B2F" w:rsidRDefault="00C5406F" w:rsidP="00B53FFE">
      <w:pPr>
        <w:pStyle w:val="ListParagraph"/>
        <w:numPr>
          <w:ilvl w:val="1"/>
          <w:numId w:val="2"/>
        </w:numPr>
        <w:rPr>
          <w:rFonts w:ascii="Times New Roman" w:hAnsi="Times New Roman" w:cs="Times New Roman"/>
        </w:rPr>
      </w:pPr>
      <w:r w:rsidRPr="003E3B2F">
        <w:rPr>
          <w:rFonts w:ascii="Times New Roman" w:hAnsi="Times New Roman" w:cs="Times New Roman"/>
        </w:rPr>
        <w:t>jeigu su turizmo ištekliu yra susietas renginys, tuomet tai turi būti aiškiai ir suprantamai matoma;</w:t>
      </w:r>
    </w:p>
    <w:p w14:paraId="74F9DD58" w14:textId="0327F690" w:rsidR="005F11D3" w:rsidRPr="003E3B2F" w:rsidRDefault="00365FC5" w:rsidP="00B53FFE">
      <w:pPr>
        <w:pStyle w:val="ListParagraph"/>
        <w:numPr>
          <w:ilvl w:val="1"/>
          <w:numId w:val="2"/>
        </w:numPr>
        <w:rPr>
          <w:rFonts w:ascii="Times New Roman" w:hAnsi="Times New Roman" w:cs="Times New Roman"/>
        </w:rPr>
      </w:pPr>
      <w:r w:rsidRPr="003E3B2F">
        <w:rPr>
          <w:rFonts w:ascii="Times New Roman" w:hAnsi="Times New Roman" w:cs="Times New Roman"/>
        </w:rPr>
        <w:t>Diegėjas turės pasiūlyti turizmo išteklių atvaizdavimo dizainą ir jį suderinti su KL detalios analizės etapo metu.</w:t>
      </w:r>
    </w:p>
    <w:p w14:paraId="6C1CA5F7" w14:textId="77777777" w:rsidR="00365FC5" w:rsidRPr="003E3B2F" w:rsidRDefault="00365FC5" w:rsidP="00365FC5">
      <w:pPr>
        <w:pStyle w:val="ListParagraph"/>
        <w:rPr>
          <w:rFonts w:ascii="Times New Roman" w:hAnsi="Times New Roman" w:cs="Times New Roman"/>
          <w:b/>
          <w:bCs/>
        </w:rPr>
      </w:pPr>
      <w:r w:rsidRPr="003E3B2F">
        <w:rPr>
          <w:rFonts w:ascii="Times New Roman" w:hAnsi="Times New Roman" w:cs="Times New Roman"/>
          <w:b/>
          <w:bCs/>
        </w:rPr>
        <w:t>Parsisiųsti turizmo išteklių duomenis:</w:t>
      </w:r>
    </w:p>
    <w:p w14:paraId="07D99945" w14:textId="759A04B4" w:rsidR="00365FC5" w:rsidRPr="003E3B2F" w:rsidRDefault="00E73DEB" w:rsidP="00365FC5">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w:t>
      </w:r>
      <w:r w:rsidR="00E633C5" w:rsidRPr="003E3B2F">
        <w:rPr>
          <w:rFonts w:ascii="Times New Roman" w:hAnsi="Times New Roman" w:cs="Times New Roman"/>
        </w:rPr>
        <w:t>parsisiųsti pasirinktų arba viso sąrašo turizmo išteklių duomenis;</w:t>
      </w:r>
    </w:p>
    <w:p w14:paraId="3D7307E6" w14:textId="0EB11406" w:rsidR="00692CDD" w:rsidRPr="003E3B2F" w:rsidRDefault="00E025AF" w:rsidP="00423D09">
      <w:pPr>
        <w:pStyle w:val="ListParagraph"/>
        <w:numPr>
          <w:ilvl w:val="1"/>
          <w:numId w:val="2"/>
        </w:numPr>
        <w:rPr>
          <w:rFonts w:ascii="Times New Roman" w:hAnsi="Times New Roman" w:cs="Times New Roman"/>
        </w:rPr>
      </w:pPr>
      <w:r w:rsidRPr="003E3B2F">
        <w:rPr>
          <w:rFonts w:ascii="Times New Roman" w:hAnsi="Times New Roman" w:cs="Times New Roman"/>
        </w:rPr>
        <w:t>turizmo išteklių duomenis turi būti galima parsisiųsti .xlsx ar kitu, detalios analizės etapo metu identifikuotu ir suderintu duomenų formatu.</w:t>
      </w:r>
    </w:p>
    <w:p w14:paraId="083190DB" w14:textId="373E1514" w:rsidR="00294EA4" w:rsidRPr="003E3B2F" w:rsidRDefault="00294EA4" w:rsidP="00294EA4">
      <w:pPr>
        <w:pStyle w:val="ListParagraph"/>
        <w:rPr>
          <w:rFonts w:ascii="Times New Roman" w:hAnsi="Times New Roman" w:cs="Times New Roman"/>
          <w:b/>
          <w:bCs/>
        </w:rPr>
      </w:pPr>
      <w:r w:rsidRPr="003E3B2F">
        <w:rPr>
          <w:rFonts w:ascii="Times New Roman" w:hAnsi="Times New Roman" w:cs="Times New Roman"/>
          <w:b/>
          <w:bCs/>
        </w:rPr>
        <w:t>Peržiūrėti turizmo išteklių žemėlapį:</w:t>
      </w:r>
    </w:p>
    <w:p w14:paraId="6E3695CC" w14:textId="62E707E6" w:rsidR="00527754" w:rsidRPr="003E3B2F" w:rsidRDefault="007255EE" w:rsidP="007255EE">
      <w:pPr>
        <w:pStyle w:val="ListParagraph"/>
        <w:numPr>
          <w:ilvl w:val="1"/>
          <w:numId w:val="2"/>
        </w:numPr>
        <w:rPr>
          <w:rFonts w:ascii="Times New Roman" w:hAnsi="Times New Roman" w:cs="Times New Roman"/>
        </w:rPr>
      </w:pPr>
      <w:r w:rsidRPr="003E3B2F">
        <w:rPr>
          <w:rFonts w:ascii="Times New Roman" w:hAnsi="Times New Roman" w:cs="Times New Roman"/>
        </w:rPr>
        <w:t>t</w:t>
      </w:r>
      <w:r w:rsidR="00527754" w:rsidRPr="003E3B2F">
        <w:rPr>
          <w:rFonts w:ascii="Times New Roman" w:hAnsi="Times New Roman" w:cs="Times New Roman"/>
        </w:rPr>
        <w:t xml:space="preserve">uri būti galima vykdyti </w:t>
      </w:r>
      <w:r w:rsidRPr="003E3B2F">
        <w:rPr>
          <w:rFonts w:ascii="Times New Roman" w:hAnsi="Times New Roman" w:cs="Times New Roman"/>
        </w:rPr>
        <w:t xml:space="preserve">turizmo </w:t>
      </w:r>
      <w:r w:rsidR="00207183" w:rsidRPr="003E3B2F">
        <w:rPr>
          <w:rFonts w:ascii="Times New Roman" w:hAnsi="Times New Roman" w:cs="Times New Roman"/>
        </w:rPr>
        <w:t>išteklių</w:t>
      </w:r>
      <w:r w:rsidR="00527754" w:rsidRPr="003E3B2F">
        <w:rPr>
          <w:rFonts w:ascii="Times New Roman" w:hAnsi="Times New Roman" w:cs="Times New Roman"/>
        </w:rPr>
        <w:t xml:space="preserve"> paiešką</w:t>
      </w:r>
      <w:r w:rsidR="00207183" w:rsidRPr="003E3B2F">
        <w:rPr>
          <w:rFonts w:ascii="Times New Roman" w:hAnsi="Times New Roman" w:cs="Times New Roman"/>
        </w:rPr>
        <w:t xml:space="preserve"> ir jų duomenų peržiūrą</w:t>
      </w:r>
      <w:r w:rsidR="00527754" w:rsidRPr="003E3B2F">
        <w:rPr>
          <w:rFonts w:ascii="Times New Roman" w:hAnsi="Times New Roman" w:cs="Times New Roman"/>
        </w:rPr>
        <w:t xml:space="preserve"> interaktyviame žemėlapyje:</w:t>
      </w:r>
    </w:p>
    <w:p w14:paraId="62AB1FD8" w14:textId="10172643" w:rsidR="00605059" w:rsidRPr="003E3B2F" w:rsidRDefault="00605059" w:rsidP="00605059">
      <w:pPr>
        <w:pStyle w:val="ListParagraph"/>
        <w:numPr>
          <w:ilvl w:val="2"/>
          <w:numId w:val="2"/>
        </w:numPr>
        <w:rPr>
          <w:rFonts w:ascii="Times New Roman" w:hAnsi="Times New Roman" w:cs="Times New Roman"/>
        </w:rPr>
      </w:pPr>
      <w:r w:rsidRPr="003E3B2F">
        <w:rPr>
          <w:rFonts w:ascii="Times New Roman" w:hAnsi="Times New Roman" w:cs="Times New Roman"/>
        </w:rPr>
        <w:t xml:space="preserve">interaktyviame žemėlapyje turi būti galima ieškoti visų turizmo išteklių ar </w:t>
      </w:r>
      <w:r w:rsidR="00D07297" w:rsidRPr="003E3B2F">
        <w:rPr>
          <w:rFonts w:ascii="Times New Roman" w:hAnsi="Times New Roman" w:cs="Times New Roman"/>
        </w:rPr>
        <w:t>pasirinkto konkretaus tipo turizmo išteklių;</w:t>
      </w:r>
    </w:p>
    <w:p w14:paraId="1DFB48A7" w14:textId="77777777" w:rsidR="00207183" w:rsidRPr="003E3B2F" w:rsidRDefault="00527754" w:rsidP="007255EE">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pateikiamas interaktyvus žemėlapis, kuriame žymekliais rodoma, kiek su tam tikra vietove yra susijusių </w:t>
      </w:r>
      <w:r w:rsidR="00207183" w:rsidRPr="003E3B2F">
        <w:rPr>
          <w:rFonts w:ascii="Times New Roman" w:hAnsi="Times New Roman" w:cs="Times New Roman"/>
        </w:rPr>
        <w:t>turizmo išteklių ar pasirinkto tipo turizmo išteklių;</w:t>
      </w:r>
    </w:p>
    <w:p w14:paraId="3F1DA347" w14:textId="5DA406BE" w:rsidR="00527754" w:rsidRPr="003E3B2F" w:rsidRDefault="00207183" w:rsidP="007255EE">
      <w:pPr>
        <w:pStyle w:val="ListParagraph"/>
        <w:numPr>
          <w:ilvl w:val="2"/>
          <w:numId w:val="2"/>
        </w:numPr>
        <w:rPr>
          <w:rFonts w:ascii="Times New Roman" w:hAnsi="Times New Roman" w:cs="Times New Roman"/>
        </w:rPr>
      </w:pPr>
      <w:r w:rsidRPr="003E3B2F">
        <w:rPr>
          <w:rFonts w:ascii="Times New Roman" w:hAnsi="Times New Roman" w:cs="Times New Roman"/>
        </w:rPr>
        <w:t>p</w:t>
      </w:r>
      <w:r w:rsidR="00527754" w:rsidRPr="003E3B2F">
        <w:rPr>
          <w:rFonts w:ascii="Times New Roman" w:hAnsi="Times New Roman" w:cs="Times New Roman"/>
        </w:rPr>
        <w:t xml:space="preserve">riartinant žemėlapį iki detalesnio lygmens, turi būti atvaizduojama tikslesnė vieta ir su ja susijusių </w:t>
      </w:r>
      <w:r w:rsidRPr="003E3B2F">
        <w:rPr>
          <w:rFonts w:ascii="Times New Roman" w:hAnsi="Times New Roman" w:cs="Times New Roman"/>
        </w:rPr>
        <w:t>turizmo išteklių</w:t>
      </w:r>
      <w:r w:rsidR="00527754" w:rsidRPr="003E3B2F">
        <w:rPr>
          <w:rFonts w:ascii="Times New Roman" w:hAnsi="Times New Roman" w:cs="Times New Roman"/>
        </w:rPr>
        <w:t xml:space="preserve"> skaičius</w:t>
      </w:r>
      <w:r w:rsidRPr="003E3B2F">
        <w:rPr>
          <w:rFonts w:ascii="Times New Roman" w:hAnsi="Times New Roman" w:cs="Times New Roman"/>
        </w:rPr>
        <w:t xml:space="preserve"> ar pasirinkto tipo turizmo išteklių skaičius</w:t>
      </w:r>
      <w:r w:rsidR="00527754" w:rsidRPr="003E3B2F">
        <w:rPr>
          <w:rFonts w:ascii="Times New Roman" w:hAnsi="Times New Roman" w:cs="Times New Roman"/>
        </w:rPr>
        <w:t xml:space="preserve">. Pvz., jeigu žemėlapis žiūrimas dideliu masteliu ir rodoma, kad yra 100 </w:t>
      </w:r>
      <w:r w:rsidRPr="003E3B2F">
        <w:rPr>
          <w:rFonts w:ascii="Times New Roman" w:hAnsi="Times New Roman" w:cs="Times New Roman"/>
        </w:rPr>
        <w:t xml:space="preserve">turizmo išteklių </w:t>
      </w:r>
      <w:r w:rsidR="00A56659" w:rsidRPr="003E3B2F">
        <w:rPr>
          <w:rFonts w:ascii="Times New Roman" w:hAnsi="Times New Roman" w:cs="Times New Roman"/>
        </w:rPr>
        <w:t>ar 50 pasirinkto tipo turizmo išteklių s</w:t>
      </w:r>
      <w:r w:rsidR="00527754" w:rsidRPr="003E3B2F">
        <w:rPr>
          <w:rFonts w:ascii="Times New Roman" w:hAnsi="Times New Roman" w:cs="Times New Roman"/>
        </w:rPr>
        <w:t xml:space="preserve">usijusių su Vilniaus regionu, tuomet žemėlapyje priartinus Vilniaus regioną arba paspaudus ant žymeklio, žyminčio, kad yra 100 </w:t>
      </w:r>
      <w:r w:rsidR="00A56659" w:rsidRPr="003E3B2F">
        <w:rPr>
          <w:rFonts w:ascii="Times New Roman" w:hAnsi="Times New Roman" w:cs="Times New Roman"/>
        </w:rPr>
        <w:t>turizmo išteklių</w:t>
      </w:r>
      <w:r w:rsidR="00527754" w:rsidRPr="003E3B2F">
        <w:rPr>
          <w:rFonts w:ascii="Times New Roman" w:hAnsi="Times New Roman" w:cs="Times New Roman"/>
        </w:rPr>
        <w:t xml:space="preserve">, susijusių su Vilniaus regionu, turi būti pateikiama, kad pvz., yra 60 </w:t>
      </w:r>
      <w:r w:rsidR="00A56659" w:rsidRPr="003E3B2F">
        <w:rPr>
          <w:rFonts w:ascii="Times New Roman" w:hAnsi="Times New Roman" w:cs="Times New Roman"/>
        </w:rPr>
        <w:t>turizmo išteklių</w:t>
      </w:r>
      <w:r w:rsidR="00527754" w:rsidRPr="003E3B2F">
        <w:rPr>
          <w:rFonts w:ascii="Times New Roman" w:hAnsi="Times New Roman" w:cs="Times New Roman"/>
        </w:rPr>
        <w:t xml:space="preserve">, susijusių su Vilniaus miestu ir 40 </w:t>
      </w:r>
      <w:r w:rsidR="009736EE" w:rsidRPr="003E3B2F">
        <w:rPr>
          <w:rFonts w:ascii="Times New Roman" w:hAnsi="Times New Roman" w:cs="Times New Roman"/>
        </w:rPr>
        <w:t>turizmo išteklių</w:t>
      </w:r>
      <w:r w:rsidR="00527754" w:rsidRPr="003E3B2F">
        <w:rPr>
          <w:rFonts w:ascii="Times New Roman" w:hAnsi="Times New Roman" w:cs="Times New Roman"/>
        </w:rPr>
        <w:t xml:space="preserve"> – su Vilniaus rajonu ir t.t.</w:t>
      </w:r>
    </w:p>
    <w:p w14:paraId="6F0DB17C" w14:textId="63238093" w:rsidR="00527754" w:rsidRPr="003E3B2F" w:rsidRDefault="00527754" w:rsidP="007255EE">
      <w:pPr>
        <w:pStyle w:val="ListParagraph"/>
        <w:numPr>
          <w:ilvl w:val="2"/>
          <w:numId w:val="2"/>
        </w:numPr>
        <w:rPr>
          <w:rFonts w:ascii="Times New Roman" w:hAnsi="Times New Roman" w:cs="Times New Roman"/>
        </w:rPr>
      </w:pPr>
      <w:r w:rsidRPr="003E3B2F">
        <w:rPr>
          <w:rFonts w:ascii="Times New Roman" w:hAnsi="Times New Roman" w:cs="Times New Roman"/>
        </w:rPr>
        <w:t xml:space="preserve">žemėlapis gali būti artinamas iki konkrečios vietovės, su kuria yra susietas </w:t>
      </w:r>
      <w:r w:rsidR="00605059" w:rsidRPr="003E3B2F">
        <w:rPr>
          <w:rFonts w:ascii="Times New Roman" w:hAnsi="Times New Roman" w:cs="Times New Roman"/>
        </w:rPr>
        <w:t>turizmo ištekli</w:t>
      </w:r>
      <w:r w:rsidR="00D07297" w:rsidRPr="003E3B2F">
        <w:rPr>
          <w:rFonts w:ascii="Times New Roman" w:hAnsi="Times New Roman" w:cs="Times New Roman"/>
        </w:rPr>
        <w:t>u</w:t>
      </w:r>
      <w:r w:rsidR="00605059" w:rsidRPr="003E3B2F">
        <w:rPr>
          <w:rFonts w:ascii="Times New Roman" w:hAnsi="Times New Roman" w:cs="Times New Roman"/>
        </w:rPr>
        <w:t>s</w:t>
      </w:r>
      <w:r w:rsidRPr="003E3B2F">
        <w:rPr>
          <w:rFonts w:ascii="Times New Roman" w:hAnsi="Times New Roman" w:cs="Times New Roman"/>
        </w:rPr>
        <w:t xml:space="preserve">; </w:t>
      </w:r>
    </w:p>
    <w:p w14:paraId="7B5EC1F4" w14:textId="0C1F602A" w:rsidR="00527754" w:rsidRPr="003E3B2F" w:rsidRDefault="00527754" w:rsidP="007255EE">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 xml:space="preserve">žemėlapį priartinus mažiausiu masteliu iki tokio detalumo, kuomet rodomas žymeklis, su konkrečiu skaičiumi </w:t>
      </w:r>
      <w:r w:rsidR="00147BBC" w:rsidRPr="003E3B2F">
        <w:rPr>
          <w:rFonts w:ascii="Times New Roman" w:hAnsi="Times New Roman" w:cs="Times New Roman"/>
        </w:rPr>
        <w:t>turizmo išteklių</w:t>
      </w:r>
      <w:r w:rsidRPr="003E3B2F">
        <w:rPr>
          <w:rFonts w:ascii="Times New Roman" w:hAnsi="Times New Roman" w:cs="Times New Roman"/>
        </w:rPr>
        <w:t xml:space="preserve">, susietų su šia vietove, paspaudus ant žymeklio turi būti pateikiamas trumpas </w:t>
      </w:r>
      <w:r w:rsidR="00147BBC" w:rsidRPr="003E3B2F">
        <w:rPr>
          <w:rFonts w:ascii="Times New Roman" w:hAnsi="Times New Roman" w:cs="Times New Roman"/>
        </w:rPr>
        <w:t>turizmo ištekliaus</w:t>
      </w:r>
      <w:r w:rsidRPr="003E3B2F">
        <w:rPr>
          <w:rFonts w:ascii="Times New Roman" w:hAnsi="Times New Roman" w:cs="Times New Roman"/>
        </w:rPr>
        <w:t xml:space="preserve"> (-</w:t>
      </w:r>
      <w:r w:rsidR="00147BBC" w:rsidRPr="003E3B2F">
        <w:rPr>
          <w:rFonts w:ascii="Times New Roman" w:hAnsi="Times New Roman" w:cs="Times New Roman"/>
        </w:rPr>
        <w:t>i</w:t>
      </w:r>
      <w:r w:rsidRPr="003E3B2F">
        <w:rPr>
          <w:rFonts w:ascii="Times New Roman" w:hAnsi="Times New Roman" w:cs="Times New Roman"/>
        </w:rPr>
        <w:t xml:space="preserve">ų) aprašymas ir vartotojas turi galėti </w:t>
      </w:r>
      <w:r w:rsidR="00147BBC" w:rsidRPr="003E3B2F">
        <w:rPr>
          <w:rFonts w:ascii="Times New Roman" w:hAnsi="Times New Roman" w:cs="Times New Roman"/>
        </w:rPr>
        <w:t>pasirinkti detalią turizmo ištekliaus duomenų peržiūrą</w:t>
      </w:r>
      <w:r w:rsidRPr="003E3B2F">
        <w:rPr>
          <w:rFonts w:ascii="Times New Roman" w:hAnsi="Times New Roman" w:cs="Times New Roman"/>
        </w:rPr>
        <w:t xml:space="preserve"> arba tęsti paiešką interaktyviame žemėlapyje</w:t>
      </w:r>
      <w:r w:rsidR="00147BBC" w:rsidRPr="003E3B2F">
        <w:rPr>
          <w:rFonts w:ascii="Times New Roman" w:hAnsi="Times New Roman" w:cs="Times New Roman"/>
        </w:rPr>
        <w:t>;</w:t>
      </w:r>
    </w:p>
    <w:p w14:paraId="763108F1" w14:textId="0C88E4D6" w:rsidR="00527754" w:rsidRPr="003E3B2F" w:rsidRDefault="00527754" w:rsidP="00423D09">
      <w:pPr>
        <w:pStyle w:val="ListParagraph"/>
        <w:numPr>
          <w:ilvl w:val="2"/>
          <w:numId w:val="2"/>
        </w:numPr>
        <w:rPr>
          <w:rFonts w:ascii="Times New Roman" w:hAnsi="Times New Roman" w:cs="Times New Roman"/>
        </w:rPr>
      </w:pPr>
      <w:r w:rsidRPr="003E3B2F">
        <w:rPr>
          <w:rFonts w:ascii="Times New Roman" w:hAnsi="Times New Roman" w:cs="Times New Roman"/>
        </w:rPr>
        <w:t xml:space="preserve">šalia žemėlapio turi būti pateikiamas visų, su </w:t>
      </w:r>
      <w:r w:rsidR="00147BBC" w:rsidRPr="003E3B2F">
        <w:rPr>
          <w:rFonts w:ascii="Times New Roman" w:hAnsi="Times New Roman" w:cs="Times New Roman"/>
        </w:rPr>
        <w:t xml:space="preserve">priartinta / pasirinkta </w:t>
      </w:r>
      <w:r w:rsidRPr="003E3B2F">
        <w:rPr>
          <w:rFonts w:ascii="Times New Roman" w:hAnsi="Times New Roman" w:cs="Times New Roman"/>
        </w:rPr>
        <w:t xml:space="preserve">vietove susijusių </w:t>
      </w:r>
      <w:r w:rsidR="00147BBC" w:rsidRPr="003E3B2F">
        <w:rPr>
          <w:rFonts w:ascii="Times New Roman" w:hAnsi="Times New Roman" w:cs="Times New Roman"/>
        </w:rPr>
        <w:t>turizmo išteklių</w:t>
      </w:r>
      <w:r w:rsidRPr="003E3B2F">
        <w:rPr>
          <w:rFonts w:ascii="Times New Roman" w:hAnsi="Times New Roman" w:cs="Times New Roman"/>
        </w:rPr>
        <w:t xml:space="preserve"> sąrašas</w:t>
      </w:r>
      <w:r w:rsidR="00AC47E1" w:rsidRPr="003E3B2F">
        <w:rPr>
          <w:rFonts w:ascii="Times New Roman" w:hAnsi="Times New Roman" w:cs="Times New Roman"/>
        </w:rPr>
        <w:t>;</w:t>
      </w:r>
    </w:p>
    <w:p w14:paraId="264B69A7" w14:textId="4D34F9CF" w:rsidR="00AC47E1" w:rsidRPr="003E3B2F" w:rsidRDefault="00AC47E1" w:rsidP="00423D09">
      <w:pPr>
        <w:pStyle w:val="ListParagraph"/>
        <w:numPr>
          <w:ilvl w:val="2"/>
          <w:numId w:val="2"/>
        </w:numPr>
        <w:rPr>
          <w:rFonts w:ascii="Times New Roman" w:hAnsi="Times New Roman" w:cs="Times New Roman"/>
        </w:rPr>
      </w:pPr>
      <w:r w:rsidRPr="003E3B2F">
        <w:rPr>
          <w:rFonts w:ascii="Times New Roman" w:hAnsi="Times New Roman" w:cs="Times New Roman"/>
        </w:rPr>
        <w:t xml:space="preserve">pasirinkus konkretų turizmo išteklių, turi būti pateikiami jo duomenys, taip kaip aprašyta </w:t>
      </w:r>
      <w:r w:rsidR="0030545A" w:rsidRPr="003E3B2F">
        <w:rPr>
          <w:rFonts w:ascii="Times New Roman" w:hAnsi="Times New Roman" w:cs="Times New Roman"/>
        </w:rPr>
        <w:fldChar w:fldCharType="begin"/>
      </w:r>
      <w:r w:rsidR="0030545A" w:rsidRPr="003E3B2F">
        <w:rPr>
          <w:rFonts w:ascii="Times New Roman" w:hAnsi="Times New Roman" w:cs="Times New Roman"/>
        </w:rPr>
        <w:instrText xml:space="preserve"> REF _Ref193965148 \r \h </w:instrText>
      </w:r>
      <w:r w:rsidR="003E3B2F">
        <w:rPr>
          <w:rFonts w:ascii="Times New Roman" w:hAnsi="Times New Roman" w:cs="Times New Roman"/>
        </w:rPr>
        <w:instrText xml:space="preserve"> \* MERGEFORMAT </w:instrText>
      </w:r>
      <w:r w:rsidR="0030545A" w:rsidRPr="003E3B2F">
        <w:rPr>
          <w:rFonts w:ascii="Times New Roman" w:hAnsi="Times New Roman" w:cs="Times New Roman"/>
        </w:rPr>
      </w:r>
      <w:r w:rsidR="0030545A" w:rsidRPr="003E3B2F">
        <w:rPr>
          <w:rFonts w:ascii="Times New Roman" w:hAnsi="Times New Roman" w:cs="Times New Roman"/>
        </w:rPr>
        <w:fldChar w:fldCharType="separate"/>
      </w:r>
      <w:r w:rsidR="0030545A" w:rsidRPr="003E3B2F">
        <w:rPr>
          <w:rFonts w:ascii="Times New Roman" w:hAnsi="Times New Roman" w:cs="Times New Roman"/>
        </w:rPr>
        <w:t>51</w:t>
      </w:r>
      <w:r w:rsidR="0030545A" w:rsidRPr="003E3B2F">
        <w:rPr>
          <w:rFonts w:ascii="Times New Roman" w:hAnsi="Times New Roman" w:cs="Times New Roman"/>
        </w:rPr>
        <w:fldChar w:fldCharType="end"/>
      </w:r>
      <w:r w:rsidR="005B54DA" w:rsidRPr="003E3B2F">
        <w:rPr>
          <w:rFonts w:ascii="Times New Roman" w:hAnsi="Times New Roman" w:cs="Times New Roman"/>
        </w:rPr>
        <w:t xml:space="preserve"> punkte</w:t>
      </w:r>
      <w:r w:rsidR="0024428B" w:rsidRPr="003E3B2F">
        <w:rPr>
          <w:rFonts w:ascii="Times New Roman" w:hAnsi="Times New Roman" w:cs="Times New Roman"/>
        </w:rPr>
        <w:t>.</w:t>
      </w:r>
    </w:p>
    <w:p w14:paraId="7E310729" w14:textId="46582B6C" w:rsidR="00FF21EE" w:rsidRPr="003E3B2F" w:rsidRDefault="00FF21EE" w:rsidP="00FF21EE">
      <w:pPr>
        <w:pStyle w:val="ListParagraph"/>
        <w:rPr>
          <w:rFonts w:ascii="Times New Roman" w:hAnsi="Times New Roman" w:cs="Times New Roman"/>
          <w:b/>
          <w:bCs/>
        </w:rPr>
      </w:pPr>
      <w:r w:rsidRPr="003E3B2F">
        <w:rPr>
          <w:rFonts w:ascii="Times New Roman" w:hAnsi="Times New Roman" w:cs="Times New Roman"/>
          <w:b/>
          <w:bCs/>
        </w:rPr>
        <w:t>Pasirinkti turistų duomenis:</w:t>
      </w:r>
    </w:p>
    <w:p w14:paraId="6E83B541" w14:textId="2755EC8F" w:rsidR="00F469AB" w:rsidRPr="003E3B2F" w:rsidRDefault="00F469AB" w:rsidP="00F469AB">
      <w:pPr>
        <w:pStyle w:val="ListParagraph"/>
        <w:numPr>
          <w:ilvl w:val="1"/>
          <w:numId w:val="2"/>
        </w:numPr>
        <w:rPr>
          <w:rFonts w:ascii="Times New Roman" w:hAnsi="Times New Roman" w:cs="Times New Roman"/>
        </w:rPr>
      </w:pPr>
      <w:r w:rsidRPr="003E3B2F">
        <w:rPr>
          <w:rFonts w:ascii="Times New Roman" w:hAnsi="Times New Roman" w:cs="Times New Roman"/>
        </w:rPr>
        <w:t xml:space="preserve">pasirenkant įvairius </w:t>
      </w:r>
      <w:r w:rsidR="00243610" w:rsidRPr="003E3B2F">
        <w:rPr>
          <w:rFonts w:ascii="Times New Roman" w:hAnsi="Times New Roman" w:cs="Times New Roman"/>
        </w:rPr>
        <w:t>turistų duomenų paieškos</w:t>
      </w:r>
      <w:r w:rsidRPr="003E3B2F">
        <w:rPr>
          <w:rFonts w:ascii="Times New Roman" w:hAnsi="Times New Roman" w:cs="Times New Roman"/>
        </w:rPr>
        <w:t xml:space="preserve"> parametrus turi būti</w:t>
      </w:r>
      <w:r w:rsidR="002B4810" w:rsidRPr="003E3B2F">
        <w:rPr>
          <w:rFonts w:ascii="Times New Roman" w:hAnsi="Times New Roman" w:cs="Times New Roman"/>
        </w:rPr>
        <w:t xml:space="preserve"> peržiūrai</w:t>
      </w:r>
      <w:r w:rsidRPr="003E3B2F">
        <w:rPr>
          <w:rFonts w:ascii="Times New Roman" w:hAnsi="Times New Roman" w:cs="Times New Roman"/>
        </w:rPr>
        <w:t xml:space="preserve"> </w:t>
      </w:r>
      <w:r w:rsidR="00243610" w:rsidRPr="003E3B2F">
        <w:rPr>
          <w:rFonts w:ascii="Times New Roman" w:hAnsi="Times New Roman" w:cs="Times New Roman"/>
        </w:rPr>
        <w:t xml:space="preserve">pateikiami </w:t>
      </w:r>
      <w:r w:rsidR="002B4810" w:rsidRPr="003E3B2F">
        <w:rPr>
          <w:rFonts w:ascii="Times New Roman" w:hAnsi="Times New Roman" w:cs="Times New Roman"/>
        </w:rPr>
        <w:t>paieškos kriterijus atitinkantys turistų duomenys</w:t>
      </w:r>
      <w:r w:rsidRPr="003E3B2F">
        <w:rPr>
          <w:rFonts w:ascii="Times New Roman" w:hAnsi="Times New Roman" w:cs="Times New Roman"/>
        </w:rPr>
        <w:t>;</w:t>
      </w:r>
    </w:p>
    <w:p w14:paraId="1D0094E8" w14:textId="4FE35E43" w:rsidR="00A52BD1" w:rsidRPr="003E3B2F" w:rsidRDefault="00A52BD1" w:rsidP="00F469AB">
      <w:pPr>
        <w:pStyle w:val="ListParagraph"/>
        <w:numPr>
          <w:ilvl w:val="1"/>
          <w:numId w:val="2"/>
        </w:numPr>
        <w:rPr>
          <w:rFonts w:ascii="Times New Roman" w:hAnsi="Times New Roman" w:cs="Times New Roman"/>
        </w:rPr>
      </w:pPr>
      <w:r w:rsidRPr="003E3B2F">
        <w:rPr>
          <w:rFonts w:ascii="Times New Roman" w:hAnsi="Times New Roman" w:cs="Times New Roman"/>
        </w:rPr>
        <w:t>paiešką turi būti galima vykdyti pagal šiuos duomenis, neapsiribojant:</w:t>
      </w:r>
    </w:p>
    <w:p w14:paraId="2BD4AD41" w14:textId="280C57E6" w:rsidR="00A52BD1" w:rsidRPr="003E3B2F" w:rsidRDefault="00A52BD1" w:rsidP="00A52BD1">
      <w:pPr>
        <w:pStyle w:val="ListParagraph"/>
        <w:numPr>
          <w:ilvl w:val="2"/>
          <w:numId w:val="2"/>
        </w:numPr>
        <w:rPr>
          <w:rFonts w:ascii="Times New Roman" w:hAnsi="Times New Roman" w:cs="Times New Roman"/>
        </w:rPr>
      </w:pPr>
      <w:r w:rsidRPr="003E3B2F">
        <w:rPr>
          <w:rFonts w:ascii="Times New Roman" w:hAnsi="Times New Roman" w:cs="Times New Roman"/>
        </w:rPr>
        <w:t>turist</w:t>
      </w:r>
      <w:r w:rsidR="00D07046" w:rsidRPr="003E3B2F">
        <w:rPr>
          <w:rFonts w:ascii="Times New Roman" w:hAnsi="Times New Roman" w:cs="Times New Roman"/>
        </w:rPr>
        <w:t>ų atvykimo šalis;</w:t>
      </w:r>
    </w:p>
    <w:p w14:paraId="4AD14213" w14:textId="2BCF6638" w:rsidR="00A52BD1" w:rsidRPr="003E3B2F" w:rsidRDefault="00A52BD1" w:rsidP="00A52BD1">
      <w:pPr>
        <w:pStyle w:val="ListParagraph"/>
        <w:numPr>
          <w:ilvl w:val="2"/>
          <w:numId w:val="2"/>
        </w:numPr>
        <w:rPr>
          <w:rFonts w:ascii="Times New Roman" w:hAnsi="Times New Roman" w:cs="Times New Roman"/>
        </w:rPr>
      </w:pPr>
      <w:r w:rsidRPr="003E3B2F">
        <w:rPr>
          <w:rFonts w:ascii="Times New Roman" w:hAnsi="Times New Roman" w:cs="Times New Roman"/>
        </w:rPr>
        <w:t>gimimo data;</w:t>
      </w:r>
    </w:p>
    <w:p w14:paraId="3A009BE0" w14:textId="1DA2EDA6" w:rsidR="00A52BD1" w:rsidRPr="003E3B2F" w:rsidRDefault="00D07046" w:rsidP="00A52BD1">
      <w:pPr>
        <w:pStyle w:val="ListParagraph"/>
        <w:numPr>
          <w:ilvl w:val="2"/>
          <w:numId w:val="2"/>
        </w:numPr>
        <w:rPr>
          <w:rFonts w:ascii="Times New Roman" w:hAnsi="Times New Roman" w:cs="Times New Roman"/>
        </w:rPr>
      </w:pPr>
      <w:r w:rsidRPr="003E3B2F">
        <w:rPr>
          <w:rFonts w:ascii="Times New Roman" w:hAnsi="Times New Roman" w:cs="Times New Roman"/>
        </w:rPr>
        <w:t>atvykimo data;</w:t>
      </w:r>
    </w:p>
    <w:p w14:paraId="6F682538" w14:textId="1DCC28D5" w:rsidR="00D07046" w:rsidRPr="003E3B2F" w:rsidRDefault="00D07046" w:rsidP="00A52BD1">
      <w:pPr>
        <w:pStyle w:val="ListParagraph"/>
        <w:numPr>
          <w:ilvl w:val="2"/>
          <w:numId w:val="2"/>
        </w:numPr>
        <w:rPr>
          <w:rFonts w:ascii="Times New Roman" w:hAnsi="Times New Roman" w:cs="Times New Roman"/>
        </w:rPr>
      </w:pPr>
      <w:r w:rsidRPr="003E3B2F">
        <w:rPr>
          <w:rFonts w:ascii="Times New Roman" w:hAnsi="Times New Roman" w:cs="Times New Roman"/>
        </w:rPr>
        <w:t>išvykimo data;</w:t>
      </w:r>
    </w:p>
    <w:p w14:paraId="60A5AA81" w14:textId="436997D6" w:rsidR="00A52BD1" w:rsidRPr="003E3B2F" w:rsidRDefault="00A52BD1" w:rsidP="00A52BD1">
      <w:pPr>
        <w:pStyle w:val="ListParagraph"/>
        <w:numPr>
          <w:ilvl w:val="2"/>
          <w:numId w:val="2"/>
        </w:numPr>
        <w:rPr>
          <w:rFonts w:ascii="Times New Roman" w:hAnsi="Times New Roman" w:cs="Times New Roman"/>
        </w:rPr>
      </w:pPr>
      <w:r w:rsidRPr="003E3B2F">
        <w:rPr>
          <w:rFonts w:ascii="Times New Roman" w:hAnsi="Times New Roman" w:cs="Times New Roman"/>
        </w:rPr>
        <w:t>požymis, ar turistas atvyko ir (arba) kelionę įsigijo per kelionių organizatorių;</w:t>
      </w:r>
    </w:p>
    <w:p w14:paraId="186C271D" w14:textId="628745E0" w:rsidR="00A52BD1" w:rsidRPr="003E3B2F" w:rsidRDefault="00A52BD1" w:rsidP="00A52BD1">
      <w:pPr>
        <w:pStyle w:val="ListParagraph"/>
        <w:numPr>
          <w:ilvl w:val="2"/>
          <w:numId w:val="2"/>
        </w:numPr>
        <w:rPr>
          <w:rFonts w:ascii="Times New Roman" w:hAnsi="Times New Roman" w:cs="Times New Roman"/>
        </w:rPr>
      </w:pPr>
      <w:r w:rsidRPr="003E3B2F">
        <w:rPr>
          <w:rFonts w:ascii="Times New Roman" w:hAnsi="Times New Roman" w:cs="Times New Roman"/>
        </w:rPr>
        <w:t>pagrindinis kelionės tikslas (poilsis, darbas, sveikata, kita);</w:t>
      </w:r>
    </w:p>
    <w:p w14:paraId="06E9B1BB" w14:textId="381D5CA6" w:rsidR="00D07046" w:rsidRPr="003E3B2F" w:rsidRDefault="00D07046" w:rsidP="00A52BD1">
      <w:pPr>
        <w:pStyle w:val="ListParagraph"/>
        <w:numPr>
          <w:ilvl w:val="2"/>
          <w:numId w:val="2"/>
        </w:numPr>
        <w:rPr>
          <w:rFonts w:ascii="Times New Roman" w:hAnsi="Times New Roman" w:cs="Times New Roman"/>
        </w:rPr>
      </w:pPr>
      <w:r w:rsidRPr="003E3B2F">
        <w:rPr>
          <w:rFonts w:ascii="Times New Roman" w:hAnsi="Times New Roman" w:cs="Times New Roman"/>
        </w:rPr>
        <w:t>kiti, detalios anali</w:t>
      </w:r>
      <w:r w:rsidR="00D11533" w:rsidRPr="003E3B2F">
        <w:rPr>
          <w:rFonts w:ascii="Times New Roman" w:hAnsi="Times New Roman" w:cs="Times New Roman"/>
        </w:rPr>
        <w:t>zės etapo metu identifikuoti ir su KL suderinti duomenys;</w:t>
      </w:r>
    </w:p>
    <w:p w14:paraId="4C93F4EF" w14:textId="67589E6D" w:rsidR="00F469AB" w:rsidRPr="003E3B2F" w:rsidRDefault="0089607E" w:rsidP="00F469AB">
      <w:pPr>
        <w:pStyle w:val="ListParagraph"/>
        <w:numPr>
          <w:ilvl w:val="1"/>
          <w:numId w:val="2"/>
        </w:numPr>
        <w:rPr>
          <w:rFonts w:ascii="Times New Roman" w:hAnsi="Times New Roman" w:cs="Times New Roman"/>
        </w:rPr>
      </w:pPr>
      <w:r w:rsidRPr="003E3B2F">
        <w:rPr>
          <w:rFonts w:ascii="Times New Roman" w:hAnsi="Times New Roman" w:cs="Times New Roman"/>
        </w:rPr>
        <w:t>turistų</w:t>
      </w:r>
      <w:r w:rsidR="00501FE8" w:rsidRPr="003E3B2F">
        <w:rPr>
          <w:rFonts w:ascii="Times New Roman" w:hAnsi="Times New Roman" w:cs="Times New Roman"/>
        </w:rPr>
        <w:t xml:space="preserve"> duomenų</w:t>
      </w:r>
      <w:r w:rsidR="00F469AB" w:rsidRPr="003E3B2F">
        <w:rPr>
          <w:rFonts w:ascii="Times New Roman" w:hAnsi="Times New Roman" w:cs="Times New Roman"/>
        </w:rPr>
        <w:t xml:space="preserve"> paieškos parametrai turi būti identifikuoti ir suderinti su KL detalios analizės etapo metu</w:t>
      </w:r>
      <w:r w:rsidR="00DE0040" w:rsidRPr="003E3B2F">
        <w:rPr>
          <w:rFonts w:ascii="Times New Roman" w:hAnsi="Times New Roman" w:cs="Times New Roman"/>
        </w:rPr>
        <w:t>;</w:t>
      </w:r>
    </w:p>
    <w:p w14:paraId="41A5E4EA" w14:textId="7BA00BFC" w:rsidR="00DE0040" w:rsidRPr="003E3B2F" w:rsidRDefault="00DE0040" w:rsidP="00F469AB">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paieškos kriterijus atitinkantys turistų duomenys.</w:t>
      </w:r>
    </w:p>
    <w:p w14:paraId="515353FD" w14:textId="1E01B0B5" w:rsidR="00FF21EE" w:rsidRPr="003E3B2F" w:rsidRDefault="00FF21EE" w:rsidP="00FF21EE">
      <w:pPr>
        <w:pStyle w:val="ListParagraph"/>
        <w:rPr>
          <w:rFonts w:ascii="Times New Roman" w:hAnsi="Times New Roman" w:cs="Times New Roman"/>
          <w:b/>
          <w:bCs/>
        </w:rPr>
      </w:pPr>
      <w:r w:rsidRPr="003E3B2F">
        <w:rPr>
          <w:rFonts w:ascii="Times New Roman" w:hAnsi="Times New Roman" w:cs="Times New Roman"/>
          <w:b/>
          <w:bCs/>
        </w:rPr>
        <w:t>Peržiūrėti turistų duomenis:</w:t>
      </w:r>
    </w:p>
    <w:p w14:paraId="39EE9763" w14:textId="5067385E" w:rsidR="00DE0040" w:rsidRPr="003E3B2F" w:rsidRDefault="00D026D3" w:rsidP="00DE0040">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Turistų duomenys turi būti </w:t>
      </w:r>
      <w:r w:rsidR="00F24CA8" w:rsidRPr="003E3B2F">
        <w:rPr>
          <w:rFonts w:ascii="Times New Roman" w:hAnsi="Times New Roman" w:cs="Times New Roman"/>
        </w:rPr>
        <w:t>atvaizduojami</w:t>
      </w:r>
      <w:r w:rsidRPr="003E3B2F">
        <w:rPr>
          <w:rFonts w:ascii="Times New Roman" w:hAnsi="Times New Roman" w:cs="Times New Roman"/>
        </w:rPr>
        <w:t>:</w:t>
      </w:r>
    </w:p>
    <w:p w14:paraId="76E37C6B" w14:textId="1204B045" w:rsidR="00D026D3" w:rsidRPr="003E3B2F" w:rsidRDefault="00F24CA8" w:rsidP="00D026D3">
      <w:pPr>
        <w:pStyle w:val="ListParagraph"/>
        <w:numPr>
          <w:ilvl w:val="2"/>
          <w:numId w:val="2"/>
        </w:numPr>
        <w:rPr>
          <w:rFonts w:ascii="Times New Roman" w:hAnsi="Times New Roman" w:cs="Times New Roman"/>
        </w:rPr>
      </w:pPr>
      <w:r w:rsidRPr="003E3B2F">
        <w:rPr>
          <w:rFonts w:ascii="Times New Roman" w:hAnsi="Times New Roman" w:cs="Times New Roman"/>
        </w:rPr>
        <w:t>grafikais;</w:t>
      </w:r>
    </w:p>
    <w:p w14:paraId="4A219217" w14:textId="2C054CDB" w:rsidR="00F24CA8" w:rsidRPr="003E3B2F" w:rsidRDefault="00F24CA8" w:rsidP="00D026D3">
      <w:pPr>
        <w:pStyle w:val="ListParagraph"/>
        <w:numPr>
          <w:ilvl w:val="2"/>
          <w:numId w:val="2"/>
        </w:numPr>
        <w:rPr>
          <w:rFonts w:ascii="Times New Roman" w:hAnsi="Times New Roman" w:cs="Times New Roman"/>
        </w:rPr>
      </w:pPr>
      <w:r w:rsidRPr="003E3B2F">
        <w:rPr>
          <w:rFonts w:ascii="Times New Roman" w:hAnsi="Times New Roman" w:cs="Times New Roman"/>
        </w:rPr>
        <w:t>interaktyviais grafikais / žemėlapiuose;</w:t>
      </w:r>
    </w:p>
    <w:p w14:paraId="6EE6EAE6" w14:textId="104C220D" w:rsidR="00F24CA8" w:rsidRPr="003E3B2F" w:rsidRDefault="009378FC" w:rsidP="00D026D3">
      <w:pPr>
        <w:pStyle w:val="ListParagraph"/>
        <w:numPr>
          <w:ilvl w:val="2"/>
          <w:numId w:val="2"/>
        </w:numPr>
        <w:rPr>
          <w:rFonts w:ascii="Times New Roman" w:hAnsi="Times New Roman" w:cs="Times New Roman"/>
        </w:rPr>
      </w:pPr>
      <w:r w:rsidRPr="003E3B2F">
        <w:rPr>
          <w:rFonts w:ascii="Times New Roman" w:hAnsi="Times New Roman" w:cs="Times New Roman"/>
        </w:rPr>
        <w:t>duomenų lentelėmis;</w:t>
      </w:r>
    </w:p>
    <w:p w14:paraId="7A503D2E" w14:textId="251DE248" w:rsidR="009378FC" w:rsidRPr="003E3B2F" w:rsidRDefault="001769ED" w:rsidP="009378FC">
      <w:pPr>
        <w:pStyle w:val="ListParagraph"/>
        <w:numPr>
          <w:ilvl w:val="1"/>
          <w:numId w:val="2"/>
        </w:numPr>
        <w:rPr>
          <w:rFonts w:ascii="Times New Roman" w:hAnsi="Times New Roman" w:cs="Times New Roman"/>
        </w:rPr>
      </w:pPr>
      <w:r w:rsidRPr="003E3B2F">
        <w:rPr>
          <w:rFonts w:ascii="Times New Roman" w:hAnsi="Times New Roman" w:cs="Times New Roman"/>
        </w:rPr>
        <w:t>Diegėjas</w:t>
      </w:r>
      <w:r w:rsidR="004F243A" w:rsidRPr="003E3B2F">
        <w:rPr>
          <w:rFonts w:ascii="Times New Roman" w:hAnsi="Times New Roman" w:cs="Times New Roman"/>
        </w:rPr>
        <w:t xml:space="preserve"> detalios analizės etapo metu</w:t>
      </w:r>
      <w:r w:rsidRPr="003E3B2F">
        <w:rPr>
          <w:rFonts w:ascii="Times New Roman" w:hAnsi="Times New Roman" w:cs="Times New Roman"/>
        </w:rPr>
        <w:t xml:space="preserve"> turės </w:t>
      </w:r>
      <w:r w:rsidR="004F243A" w:rsidRPr="003E3B2F">
        <w:rPr>
          <w:rFonts w:ascii="Times New Roman" w:hAnsi="Times New Roman" w:cs="Times New Roman"/>
        </w:rPr>
        <w:t>pasiūlyti duomenų atvaizdavimo metodus ir juos suderinti su KL;</w:t>
      </w:r>
    </w:p>
    <w:p w14:paraId="5FBC524E" w14:textId="3CD1011E" w:rsidR="004F243A" w:rsidRPr="003E3B2F" w:rsidRDefault="00E26141" w:rsidP="009378FC">
      <w:pPr>
        <w:pStyle w:val="ListParagraph"/>
        <w:numPr>
          <w:ilvl w:val="1"/>
          <w:numId w:val="2"/>
        </w:numPr>
        <w:rPr>
          <w:rFonts w:ascii="Times New Roman" w:hAnsi="Times New Roman" w:cs="Times New Roman"/>
        </w:rPr>
      </w:pPr>
      <w:r w:rsidRPr="003E3B2F">
        <w:rPr>
          <w:rFonts w:ascii="Times New Roman" w:hAnsi="Times New Roman" w:cs="Times New Roman"/>
        </w:rPr>
        <w:t>t</w:t>
      </w:r>
      <w:r w:rsidR="004F243A" w:rsidRPr="003E3B2F">
        <w:rPr>
          <w:rFonts w:ascii="Times New Roman" w:hAnsi="Times New Roman" w:cs="Times New Roman"/>
        </w:rPr>
        <w:t xml:space="preserve">uri būti galima pasirinkti </w:t>
      </w:r>
      <w:r w:rsidRPr="003E3B2F">
        <w:rPr>
          <w:rFonts w:ascii="Times New Roman" w:hAnsi="Times New Roman" w:cs="Times New Roman"/>
        </w:rPr>
        <w:t>turistų duomenis peržiūrėti grafikais:</w:t>
      </w:r>
    </w:p>
    <w:p w14:paraId="51AA5654" w14:textId="59CBCA92" w:rsidR="00E26141" w:rsidRPr="003E3B2F" w:rsidRDefault="00E26141" w:rsidP="00E26141">
      <w:pPr>
        <w:pStyle w:val="ListParagraph"/>
        <w:numPr>
          <w:ilvl w:val="2"/>
          <w:numId w:val="2"/>
        </w:numPr>
        <w:rPr>
          <w:rFonts w:ascii="Times New Roman" w:hAnsi="Times New Roman" w:cs="Times New Roman"/>
        </w:rPr>
      </w:pPr>
      <w:r w:rsidRPr="003E3B2F">
        <w:rPr>
          <w:rFonts w:ascii="Times New Roman" w:hAnsi="Times New Roman" w:cs="Times New Roman"/>
        </w:rPr>
        <w:t>turi būti pateikiami pasirinktus turistų duomenų parametrus (pvz. bendras turistų skaičius Lietuvoje per laikotarpį) atitinkantys grafikai;</w:t>
      </w:r>
    </w:p>
    <w:p w14:paraId="4A606BD7" w14:textId="67D286F0" w:rsidR="00E26141" w:rsidRPr="003E3B2F" w:rsidRDefault="00E26141" w:rsidP="00E26141">
      <w:pPr>
        <w:pStyle w:val="ListParagraph"/>
        <w:numPr>
          <w:ilvl w:val="2"/>
          <w:numId w:val="2"/>
        </w:numPr>
        <w:rPr>
          <w:rFonts w:ascii="Times New Roman" w:hAnsi="Times New Roman" w:cs="Times New Roman"/>
        </w:rPr>
      </w:pPr>
      <w:r w:rsidRPr="003E3B2F">
        <w:rPr>
          <w:rFonts w:ascii="Times New Roman" w:hAnsi="Times New Roman" w:cs="Times New Roman"/>
        </w:rPr>
        <w:t xml:space="preserve">peržiūrint grafikus turi būti galima keisti atvaizdavimo </w:t>
      </w:r>
      <w:r w:rsidR="00B035C3" w:rsidRPr="003E3B2F">
        <w:rPr>
          <w:rFonts w:ascii="Times New Roman" w:hAnsi="Times New Roman" w:cs="Times New Roman"/>
        </w:rPr>
        <w:t xml:space="preserve">parametrus, pvz. laikotarpis, valstybė ir pan. </w:t>
      </w:r>
    </w:p>
    <w:p w14:paraId="279B6F1C" w14:textId="6765644E" w:rsidR="00B035C3" w:rsidRPr="003E3B2F" w:rsidRDefault="00B035C3" w:rsidP="00E26141">
      <w:pPr>
        <w:pStyle w:val="ListParagraph"/>
        <w:numPr>
          <w:ilvl w:val="2"/>
          <w:numId w:val="2"/>
        </w:numPr>
        <w:rPr>
          <w:rFonts w:ascii="Times New Roman" w:hAnsi="Times New Roman" w:cs="Times New Roman"/>
        </w:rPr>
      </w:pPr>
      <w:r w:rsidRPr="003E3B2F">
        <w:rPr>
          <w:rFonts w:ascii="Times New Roman" w:hAnsi="Times New Roman" w:cs="Times New Roman"/>
        </w:rPr>
        <w:t>visi parametrai turės būti identifikuoti ir suderinti su KL detalios analizės etapo metu</w:t>
      </w:r>
      <w:r w:rsidR="007278AA" w:rsidRPr="003E3B2F">
        <w:rPr>
          <w:rFonts w:ascii="Times New Roman" w:hAnsi="Times New Roman" w:cs="Times New Roman"/>
        </w:rPr>
        <w:t>;</w:t>
      </w:r>
    </w:p>
    <w:p w14:paraId="406A0DAC" w14:textId="2991355C" w:rsidR="007278AA" w:rsidRPr="003E3B2F" w:rsidRDefault="005919E9" w:rsidP="007278AA">
      <w:pPr>
        <w:pStyle w:val="ListParagraph"/>
        <w:numPr>
          <w:ilvl w:val="1"/>
          <w:numId w:val="2"/>
        </w:numPr>
        <w:rPr>
          <w:rFonts w:ascii="Times New Roman" w:hAnsi="Times New Roman" w:cs="Times New Roman"/>
        </w:rPr>
      </w:pPr>
      <w:r w:rsidRPr="003E3B2F">
        <w:rPr>
          <w:rFonts w:ascii="Times New Roman" w:hAnsi="Times New Roman" w:cs="Times New Roman"/>
        </w:rPr>
        <w:t>turistų duomenys turi būti pateikiami interaktyviuose žemėlapiuose:</w:t>
      </w:r>
    </w:p>
    <w:p w14:paraId="4A0590EB" w14:textId="23834DD3" w:rsidR="005919E9" w:rsidRPr="003E3B2F" w:rsidRDefault="00C62A0A" w:rsidP="005919E9">
      <w:pPr>
        <w:pStyle w:val="ListParagraph"/>
        <w:numPr>
          <w:ilvl w:val="2"/>
          <w:numId w:val="2"/>
        </w:numPr>
        <w:rPr>
          <w:rFonts w:ascii="Times New Roman" w:hAnsi="Times New Roman" w:cs="Times New Roman"/>
        </w:rPr>
      </w:pPr>
      <w:r w:rsidRPr="003E3B2F">
        <w:rPr>
          <w:rFonts w:ascii="Times New Roman" w:hAnsi="Times New Roman" w:cs="Times New Roman"/>
        </w:rPr>
        <w:t>interaktyviame Lietuvos žemėlapyje, kuriame atvaizduojam</w:t>
      </w:r>
      <w:r w:rsidR="00AD2C05" w:rsidRPr="003E3B2F">
        <w:rPr>
          <w:rFonts w:ascii="Times New Roman" w:hAnsi="Times New Roman" w:cs="Times New Roman"/>
        </w:rPr>
        <w:t>as į APT įsiregistravusių ir išsiregistravusių turistų skaičius per pasirinktą parą ar kitą laikotarpį</w:t>
      </w:r>
      <w:r w:rsidR="00C5406F" w:rsidRPr="003E3B2F">
        <w:rPr>
          <w:rFonts w:ascii="Times New Roman" w:hAnsi="Times New Roman" w:cs="Times New Roman"/>
        </w:rPr>
        <w:t>:</w:t>
      </w:r>
    </w:p>
    <w:p w14:paraId="551C8D94" w14:textId="664BBD08" w:rsidR="00C5406F" w:rsidRPr="003E3B2F" w:rsidRDefault="00121FCA" w:rsidP="00C5406F">
      <w:pPr>
        <w:pStyle w:val="ListParagraph"/>
        <w:numPr>
          <w:ilvl w:val="3"/>
          <w:numId w:val="2"/>
        </w:numPr>
        <w:rPr>
          <w:rFonts w:ascii="Times New Roman" w:hAnsi="Times New Roman" w:cs="Times New Roman"/>
        </w:rPr>
      </w:pPr>
      <w:r w:rsidRPr="003E3B2F">
        <w:rPr>
          <w:rFonts w:ascii="Times New Roman" w:hAnsi="Times New Roman" w:cs="Times New Roman"/>
        </w:rPr>
        <w:t xml:space="preserve">Lietuvos žemėlapyje </w:t>
      </w:r>
      <w:r w:rsidR="007029D4" w:rsidRPr="003E3B2F">
        <w:rPr>
          <w:rFonts w:ascii="Times New Roman" w:hAnsi="Times New Roman" w:cs="Times New Roman"/>
        </w:rPr>
        <w:t xml:space="preserve">turi būti atvaizduojami </w:t>
      </w:r>
      <w:r w:rsidR="00C15093" w:rsidRPr="003E3B2F">
        <w:rPr>
          <w:rFonts w:ascii="Times New Roman" w:hAnsi="Times New Roman" w:cs="Times New Roman"/>
        </w:rPr>
        <w:t>į Lietuvos regionų APT (pvz. visų Vilniaus APT</w:t>
      </w:r>
      <w:r w:rsidR="00BC37EA" w:rsidRPr="003E3B2F">
        <w:rPr>
          <w:rFonts w:ascii="Times New Roman" w:hAnsi="Times New Roman" w:cs="Times New Roman"/>
        </w:rPr>
        <w:t xml:space="preserve"> suma</w:t>
      </w:r>
      <w:r w:rsidR="00C15093" w:rsidRPr="003E3B2F">
        <w:rPr>
          <w:rFonts w:ascii="Times New Roman" w:hAnsi="Times New Roman" w:cs="Times New Roman"/>
        </w:rPr>
        <w:t xml:space="preserve"> ir t.t.) įsiregistravusių ir išsiregistravusių turistų skaičius iš </w:t>
      </w:r>
      <w:r w:rsidR="00BC37EA" w:rsidRPr="003E3B2F">
        <w:rPr>
          <w:rFonts w:ascii="Times New Roman" w:hAnsi="Times New Roman" w:cs="Times New Roman"/>
        </w:rPr>
        <w:t>pagrindinių valstybių;</w:t>
      </w:r>
    </w:p>
    <w:p w14:paraId="780A3049" w14:textId="3B89F7C8" w:rsidR="00B423E0" w:rsidRPr="003E3B2F" w:rsidRDefault="00B423E0" w:rsidP="00C5406F">
      <w:pPr>
        <w:pStyle w:val="ListParagraph"/>
        <w:numPr>
          <w:ilvl w:val="3"/>
          <w:numId w:val="2"/>
        </w:numPr>
        <w:rPr>
          <w:rFonts w:ascii="Times New Roman" w:hAnsi="Times New Roman" w:cs="Times New Roman"/>
        </w:rPr>
      </w:pPr>
      <w:r w:rsidRPr="003E3B2F">
        <w:rPr>
          <w:rFonts w:ascii="Times New Roman" w:hAnsi="Times New Roman" w:cs="Times New Roman"/>
        </w:rPr>
        <w:t xml:space="preserve">turi būti aišku kiek Lietuvos miestuose ar regionuose per parą ar kitą </w:t>
      </w:r>
      <w:r w:rsidR="00D21102" w:rsidRPr="003E3B2F">
        <w:rPr>
          <w:rFonts w:ascii="Times New Roman" w:hAnsi="Times New Roman" w:cs="Times New Roman"/>
        </w:rPr>
        <w:t>pasirinktą laikotarpį įsiregistravo ir išsiregistravo turistų;</w:t>
      </w:r>
      <w:r w:rsidRPr="003E3B2F">
        <w:rPr>
          <w:rFonts w:ascii="Times New Roman" w:hAnsi="Times New Roman" w:cs="Times New Roman"/>
        </w:rPr>
        <w:t xml:space="preserve"> </w:t>
      </w:r>
    </w:p>
    <w:p w14:paraId="00B6FC83" w14:textId="3EE89052" w:rsidR="003042CA" w:rsidRPr="003E3B2F" w:rsidRDefault="003042CA" w:rsidP="001142D5">
      <w:pPr>
        <w:pStyle w:val="ListParagraph"/>
        <w:numPr>
          <w:ilvl w:val="2"/>
          <w:numId w:val="2"/>
        </w:numPr>
        <w:rPr>
          <w:rFonts w:ascii="Times New Roman" w:hAnsi="Times New Roman" w:cs="Times New Roman"/>
        </w:rPr>
      </w:pPr>
      <w:r w:rsidRPr="003E3B2F">
        <w:rPr>
          <w:rFonts w:ascii="Times New Roman" w:hAnsi="Times New Roman" w:cs="Times New Roman"/>
        </w:rPr>
        <w:t>turistų judėjimo interaktyvus žemėlapis:</w:t>
      </w:r>
    </w:p>
    <w:p w14:paraId="496D141C" w14:textId="6628803D" w:rsidR="00BC37EA" w:rsidRPr="003E3B2F" w:rsidRDefault="007721E0" w:rsidP="003042CA">
      <w:pPr>
        <w:pStyle w:val="ListParagraph"/>
        <w:numPr>
          <w:ilvl w:val="3"/>
          <w:numId w:val="2"/>
        </w:numPr>
        <w:rPr>
          <w:rFonts w:ascii="Times New Roman" w:hAnsi="Times New Roman" w:cs="Times New Roman"/>
        </w:rPr>
      </w:pPr>
      <w:r w:rsidRPr="003E3B2F">
        <w:rPr>
          <w:rFonts w:ascii="Times New Roman" w:hAnsi="Times New Roman" w:cs="Times New Roman"/>
        </w:rPr>
        <w:t xml:space="preserve">turi būti atvaizduojamas Europos ir pasaulio žemėlapis, kuriame </w:t>
      </w:r>
      <w:r w:rsidR="005B148D" w:rsidRPr="003E3B2F">
        <w:rPr>
          <w:rFonts w:ascii="Times New Roman" w:hAnsi="Times New Roman" w:cs="Times New Roman"/>
        </w:rPr>
        <w:t xml:space="preserve">atvaizduojamas paskutinės paros ar kito laikotarpio turistų judėjimas iš Europos ar pasaulio valstybių į Lietuvos miestus. </w:t>
      </w:r>
      <w:r w:rsidR="00690AF9" w:rsidRPr="003E3B2F">
        <w:rPr>
          <w:rFonts w:ascii="Times New Roman" w:hAnsi="Times New Roman" w:cs="Times New Roman"/>
        </w:rPr>
        <w:t xml:space="preserve">Turi būti aišku iš kokios Europos ar pasaulio valstybės </w:t>
      </w:r>
      <w:r w:rsidR="00B423E0" w:rsidRPr="003E3B2F">
        <w:rPr>
          <w:rFonts w:ascii="Times New Roman" w:hAnsi="Times New Roman" w:cs="Times New Roman"/>
        </w:rPr>
        <w:t>į kokį Lietuvos miestą atvyko turistai</w:t>
      </w:r>
      <w:r w:rsidR="00F02830" w:rsidRPr="003E3B2F">
        <w:rPr>
          <w:rFonts w:ascii="Times New Roman" w:hAnsi="Times New Roman" w:cs="Times New Roman"/>
        </w:rPr>
        <w:t>;</w:t>
      </w:r>
    </w:p>
    <w:p w14:paraId="556EB09D" w14:textId="6BF82276" w:rsidR="00F02830" w:rsidRPr="003E3B2F" w:rsidRDefault="00F02830" w:rsidP="00F02830">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pateikiama turistų judėjimo švieslentė, kurioje turi būti interaktyviai atvaizduojamas </w:t>
      </w:r>
      <w:r w:rsidR="001B299E" w:rsidRPr="003E3B2F">
        <w:rPr>
          <w:rFonts w:ascii="Times New Roman" w:hAnsi="Times New Roman" w:cs="Times New Roman"/>
        </w:rPr>
        <w:t xml:space="preserve">atvykstančių ir išvykstančių turistų srautas bei valstybės per paskutinę </w:t>
      </w:r>
      <w:r w:rsidR="00DE43FA" w:rsidRPr="003E3B2F">
        <w:rPr>
          <w:rFonts w:ascii="Times New Roman" w:hAnsi="Times New Roman" w:cs="Times New Roman"/>
        </w:rPr>
        <w:t>parą ar kitą pasirinktą laikotarpį</w:t>
      </w:r>
      <w:r w:rsidR="00F93E00" w:rsidRPr="003E3B2F">
        <w:rPr>
          <w:rFonts w:ascii="Times New Roman" w:hAnsi="Times New Roman" w:cs="Times New Roman"/>
        </w:rPr>
        <w:t>;</w:t>
      </w:r>
    </w:p>
    <w:p w14:paraId="0C7769BE" w14:textId="199A14EF" w:rsidR="001A6E29" w:rsidRPr="003E3B2F" w:rsidRDefault="001A6E29" w:rsidP="001A6E29">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 xml:space="preserve">Detalios analizės ar projektavimo etapų metu Diegėjas turės pasiūlyti ir su KL suderinti duomenų atvaizdavimo sprendimą. </w:t>
      </w:r>
    </w:p>
    <w:p w14:paraId="52BBC2C1" w14:textId="6F03CB43" w:rsidR="00AD2C05" w:rsidRPr="003E3B2F" w:rsidRDefault="00F93E00" w:rsidP="6CFEADA3">
      <w:pPr>
        <w:pStyle w:val="ListParagraph"/>
        <w:rPr>
          <w:rStyle w:val="Hyperlink"/>
          <w:rFonts w:ascii="Times New Roman" w:hAnsi="Times New Roman" w:cs="Times New Roman"/>
        </w:rPr>
      </w:pPr>
      <w:r w:rsidRPr="003E3B2F">
        <w:rPr>
          <w:rFonts w:ascii="Times New Roman" w:hAnsi="Times New Roman" w:cs="Times New Roman"/>
        </w:rPr>
        <w:t xml:space="preserve">Perkančiajai organizacijai priimtinas duomenų atvaizdavimo pavyzdys ir geroji praktika matoma Vengrijos turizmo svetainėje, kuri prieinama: </w:t>
      </w:r>
      <w:hyperlink r:id="rId20">
        <w:r w:rsidR="00F9216B" w:rsidRPr="003E3B2F">
          <w:rPr>
            <w:rStyle w:val="Hyperlink"/>
            <w:rFonts w:ascii="Times New Roman" w:hAnsi="Times New Roman" w:cs="Times New Roman"/>
          </w:rPr>
          <w:t>https://www.igyutazunk.hu/</w:t>
        </w:r>
      </w:hyperlink>
    </w:p>
    <w:p w14:paraId="2BD5C348" w14:textId="1179B4DE" w:rsidR="00F9216B" w:rsidRPr="003E3B2F" w:rsidRDefault="009E4E31" w:rsidP="00F9216B">
      <w:pPr>
        <w:pStyle w:val="ListParagraph"/>
        <w:numPr>
          <w:ilvl w:val="1"/>
          <w:numId w:val="2"/>
        </w:numPr>
        <w:rPr>
          <w:rFonts w:ascii="Times New Roman" w:hAnsi="Times New Roman" w:cs="Times New Roman"/>
        </w:rPr>
      </w:pPr>
      <w:r w:rsidRPr="003E3B2F">
        <w:rPr>
          <w:rFonts w:ascii="Times New Roman" w:hAnsi="Times New Roman" w:cs="Times New Roman"/>
        </w:rPr>
        <w:t>Turistų duomenys lentelėmis turi būti pateikiami peržiūrai ar parsisiuntimui tuomet, kai naudotojas peržiūrėdamas grafiką ar inte</w:t>
      </w:r>
      <w:r w:rsidR="009656BD" w:rsidRPr="003E3B2F">
        <w:rPr>
          <w:rFonts w:ascii="Times New Roman" w:hAnsi="Times New Roman" w:cs="Times New Roman"/>
        </w:rPr>
        <w:t>raktyvų grafiką / žemėlapį, pasirenka duomenų peržiūrą;</w:t>
      </w:r>
    </w:p>
    <w:p w14:paraId="2D575A2B" w14:textId="163CA1D8" w:rsidR="009656BD" w:rsidRPr="003E3B2F" w:rsidRDefault="009656BD" w:rsidP="009656BD">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galima pasirinkti kokius </w:t>
      </w:r>
      <w:r w:rsidR="00CF5C60" w:rsidRPr="003E3B2F">
        <w:rPr>
          <w:rFonts w:ascii="Times New Roman" w:hAnsi="Times New Roman" w:cs="Times New Roman"/>
        </w:rPr>
        <w:t>duomenis atvaizduoti duomenų lentelėje (laikotarpį, regioną ir pan.).</w:t>
      </w:r>
    </w:p>
    <w:p w14:paraId="2F9301B7" w14:textId="21A55A47" w:rsidR="00FF21EE" w:rsidRPr="003E3B2F" w:rsidRDefault="00FF21EE" w:rsidP="00FF21EE">
      <w:pPr>
        <w:pStyle w:val="ListParagraph"/>
        <w:rPr>
          <w:rFonts w:ascii="Times New Roman" w:hAnsi="Times New Roman" w:cs="Times New Roman"/>
        </w:rPr>
      </w:pPr>
      <w:r w:rsidRPr="003E3B2F">
        <w:rPr>
          <w:rFonts w:ascii="Times New Roman" w:hAnsi="Times New Roman" w:cs="Times New Roman"/>
        </w:rPr>
        <w:t>Parsisiųsti turistų duomenis:</w:t>
      </w:r>
    </w:p>
    <w:p w14:paraId="0BBC8DA9" w14:textId="742C4782" w:rsidR="00252630" w:rsidRPr="003E3B2F" w:rsidRDefault="00252630" w:rsidP="00252630">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parsisiųsti pasirinktus </w:t>
      </w:r>
      <w:r w:rsidR="008D184E" w:rsidRPr="003E3B2F">
        <w:rPr>
          <w:rFonts w:ascii="Times New Roman" w:hAnsi="Times New Roman" w:cs="Times New Roman"/>
        </w:rPr>
        <w:t>parametrus atitinkančius turistų duomenis .xlsx</w:t>
      </w:r>
      <w:r w:rsidR="0006364A" w:rsidRPr="003E3B2F">
        <w:rPr>
          <w:rFonts w:ascii="Times New Roman" w:hAnsi="Times New Roman" w:cs="Times New Roman"/>
        </w:rPr>
        <w:t>, CSV</w:t>
      </w:r>
      <w:r w:rsidR="008D184E" w:rsidRPr="003E3B2F">
        <w:rPr>
          <w:rFonts w:ascii="Times New Roman" w:hAnsi="Times New Roman" w:cs="Times New Roman"/>
        </w:rPr>
        <w:t xml:space="preserve"> ar kitu</w:t>
      </w:r>
      <w:r w:rsidR="0006364A" w:rsidRPr="003E3B2F">
        <w:rPr>
          <w:rFonts w:ascii="Times New Roman" w:hAnsi="Times New Roman" w:cs="Times New Roman"/>
        </w:rPr>
        <w:t>, detalios analizės etapo metu</w:t>
      </w:r>
      <w:r w:rsidR="008D184E" w:rsidRPr="003E3B2F">
        <w:rPr>
          <w:rFonts w:ascii="Times New Roman" w:hAnsi="Times New Roman" w:cs="Times New Roman"/>
        </w:rPr>
        <w:t xml:space="preserve"> suderintu formatu</w:t>
      </w:r>
      <w:r w:rsidR="0006364A" w:rsidRPr="003E3B2F">
        <w:rPr>
          <w:rFonts w:ascii="Times New Roman" w:hAnsi="Times New Roman" w:cs="Times New Roman"/>
        </w:rPr>
        <w:t>.</w:t>
      </w:r>
    </w:p>
    <w:p w14:paraId="0A0CF37B" w14:textId="7805DB71" w:rsidR="00FF21EE" w:rsidRPr="003E3B2F" w:rsidRDefault="00FF21EE" w:rsidP="00FF21EE">
      <w:pPr>
        <w:pStyle w:val="ListParagraph"/>
        <w:rPr>
          <w:rFonts w:ascii="Times New Roman" w:hAnsi="Times New Roman" w:cs="Times New Roman"/>
          <w:b/>
          <w:bCs/>
        </w:rPr>
      </w:pPr>
      <w:r w:rsidRPr="003E3B2F">
        <w:rPr>
          <w:rFonts w:ascii="Times New Roman" w:hAnsi="Times New Roman" w:cs="Times New Roman"/>
          <w:b/>
          <w:bCs/>
        </w:rPr>
        <w:t>Pasirinkti teminių ataskaitų duomenis:</w:t>
      </w:r>
    </w:p>
    <w:p w14:paraId="3DB44C36" w14:textId="24D6DFE2" w:rsidR="00172147" w:rsidRPr="003E3B2F" w:rsidRDefault="00840245" w:rsidP="00172147">
      <w:pPr>
        <w:pStyle w:val="ListParagraph"/>
        <w:numPr>
          <w:ilvl w:val="1"/>
          <w:numId w:val="2"/>
        </w:numPr>
        <w:rPr>
          <w:rFonts w:ascii="Times New Roman" w:hAnsi="Times New Roman" w:cs="Times New Roman"/>
        </w:rPr>
      </w:pPr>
      <w:r w:rsidRPr="003E3B2F">
        <w:rPr>
          <w:rFonts w:ascii="Times New Roman" w:hAnsi="Times New Roman" w:cs="Times New Roman"/>
        </w:rPr>
        <w:t>turi būti galima v</w:t>
      </w:r>
      <w:r w:rsidR="00145F6B" w:rsidRPr="003E3B2F">
        <w:rPr>
          <w:rFonts w:ascii="Times New Roman" w:hAnsi="Times New Roman" w:cs="Times New Roman"/>
        </w:rPr>
        <w:t>ykdyti teminių duomenų ataskaitų paiešką:</w:t>
      </w:r>
    </w:p>
    <w:p w14:paraId="553C3FD1" w14:textId="10AF72DC" w:rsidR="00145F6B" w:rsidRPr="003E3B2F" w:rsidRDefault="00145F6B" w:rsidP="00145F6B">
      <w:pPr>
        <w:pStyle w:val="ListParagraph"/>
        <w:numPr>
          <w:ilvl w:val="2"/>
          <w:numId w:val="2"/>
        </w:numPr>
        <w:rPr>
          <w:rFonts w:ascii="Times New Roman" w:hAnsi="Times New Roman" w:cs="Times New Roman"/>
        </w:rPr>
      </w:pPr>
      <w:r w:rsidRPr="003E3B2F">
        <w:rPr>
          <w:rFonts w:ascii="Times New Roman" w:hAnsi="Times New Roman" w:cs="Times New Roman"/>
        </w:rPr>
        <w:t>paiešką turi būti galima vykdyti pasirenkant detalios analizės etapo metu identifikuotus paieškos kriterijus.</w:t>
      </w:r>
    </w:p>
    <w:p w14:paraId="5EFF723B" w14:textId="011FD71E" w:rsidR="00FF21EE" w:rsidRPr="003E3B2F" w:rsidRDefault="00FF21EE" w:rsidP="00145F6B">
      <w:pPr>
        <w:pStyle w:val="ListParagraph"/>
        <w:rPr>
          <w:rFonts w:ascii="Times New Roman" w:hAnsi="Times New Roman" w:cs="Times New Roman"/>
          <w:b/>
          <w:bCs/>
        </w:rPr>
      </w:pPr>
      <w:r w:rsidRPr="003E3B2F">
        <w:rPr>
          <w:rFonts w:ascii="Times New Roman" w:hAnsi="Times New Roman" w:cs="Times New Roman"/>
          <w:b/>
          <w:bCs/>
        </w:rPr>
        <w:t>Peržiūrėti teminių ataskaitų duomenis:</w:t>
      </w:r>
    </w:p>
    <w:p w14:paraId="0967C2B2" w14:textId="68485688" w:rsidR="00572F23" w:rsidRPr="003E3B2F" w:rsidRDefault="002319EE" w:rsidP="00572F23">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pateikiamos teminės duomenų ataskaitos:</w:t>
      </w:r>
    </w:p>
    <w:p w14:paraId="6F697674" w14:textId="29EFDCFC" w:rsidR="00512EBD" w:rsidRPr="003E3B2F" w:rsidRDefault="00512EBD" w:rsidP="00756699">
      <w:pPr>
        <w:pStyle w:val="ListParagraph"/>
        <w:numPr>
          <w:ilvl w:val="2"/>
          <w:numId w:val="2"/>
        </w:numPr>
        <w:rPr>
          <w:rFonts w:ascii="Times New Roman" w:hAnsi="Times New Roman" w:cs="Times New Roman"/>
        </w:rPr>
      </w:pPr>
      <w:r w:rsidRPr="003E3B2F">
        <w:rPr>
          <w:rFonts w:ascii="Times New Roman" w:hAnsi="Times New Roman" w:cs="Times New Roman"/>
        </w:rPr>
        <w:t>teminėse ataskaitose turi būti atvaizduojamas jos pavadinimas (antraštė)</w:t>
      </w:r>
      <w:r w:rsidR="00756699" w:rsidRPr="003E3B2F">
        <w:rPr>
          <w:rFonts w:ascii="Times New Roman" w:hAnsi="Times New Roman" w:cs="Times New Roman"/>
        </w:rPr>
        <w:t xml:space="preserve">, grafikai, </w:t>
      </w:r>
      <w:r w:rsidR="00270CBA" w:rsidRPr="003E3B2F">
        <w:rPr>
          <w:rFonts w:ascii="Times New Roman" w:hAnsi="Times New Roman" w:cs="Times New Roman"/>
        </w:rPr>
        <w:t>aprašymo tekstas;</w:t>
      </w:r>
    </w:p>
    <w:p w14:paraId="22E356CD" w14:textId="33F1E0E6" w:rsidR="00270CBA" w:rsidRPr="003E3B2F" w:rsidRDefault="00270CBA" w:rsidP="00270CBA">
      <w:pPr>
        <w:pStyle w:val="ListParagraph"/>
        <w:numPr>
          <w:ilvl w:val="1"/>
          <w:numId w:val="2"/>
        </w:numPr>
        <w:rPr>
          <w:rFonts w:ascii="Times New Roman" w:hAnsi="Times New Roman" w:cs="Times New Roman"/>
        </w:rPr>
      </w:pPr>
      <w:r w:rsidRPr="003E3B2F">
        <w:rPr>
          <w:rFonts w:ascii="Times New Roman" w:hAnsi="Times New Roman" w:cs="Times New Roman"/>
        </w:rPr>
        <w:t>teminių ataskaitų atvaizdavimas turi būti suderintas detalios analizės etapo metu</w:t>
      </w:r>
      <w:r w:rsidR="00A63905" w:rsidRPr="003E3B2F">
        <w:rPr>
          <w:rFonts w:ascii="Times New Roman" w:hAnsi="Times New Roman" w:cs="Times New Roman"/>
        </w:rPr>
        <w:t>.</w:t>
      </w:r>
    </w:p>
    <w:p w14:paraId="501F63A6" w14:textId="08C639F3" w:rsidR="00FF21EE" w:rsidRPr="003E3B2F" w:rsidRDefault="00FF21EE" w:rsidP="00FF21EE">
      <w:pPr>
        <w:pStyle w:val="ListParagraph"/>
        <w:rPr>
          <w:rFonts w:ascii="Times New Roman" w:hAnsi="Times New Roman" w:cs="Times New Roman"/>
          <w:b/>
          <w:bCs/>
        </w:rPr>
      </w:pPr>
      <w:r w:rsidRPr="003E3B2F">
        <w:rPr>
          <w:rFonts w:ascii="Times New Roman" w:hAnsi="Times New Roman" w:cs="Times New Roman"/>
          <w:b/>
          <w:bCs/>
        </w:rPr>
        <w:t>Parsisiųsti teminių ataskaitų duomenis:</w:t>
      </w:r>
    </w:p>
    <w:p w14:paraId="6128B6ED" w14:textId="2B34E43E" w:rsidR="00A63905" w:rsidRPr="003E3B2F" w:rsidRDefault="00A63905" w:rsidP="00A63905">
      <w:pPr>
        <w:pStyle w:val="ListParagraph"/>
        <w:numPr>
          <w:ilvl w:val="1"/>
          <w:numId w:val="2"/>
        </w:numPr>
        <w:rPr>
          <w:rFonts w:ascii="Times New Roman" w:hAnsi="Times New Roman" w:cs="Times New Roman"/>
        </w:rPr>
      </w:pPr>
      <w:r w:rsidRPr="003E3B2F">
        <w:rPr>
          <w:rFonts w:ascii="Times New Roman" w:hAnsi="Times New Roman" w:cs="Times New Roman"/>
        </w:rPr>
        <w:t xml:space="preserve">teminių ataskaitų duomenis turi būti galima parsisiųsti </w:t>
      </w:r>
      <w:r w:rsidR="00186E6F" w:rsidRPr="003E3B2F">
        <w:rPr>
          <w:rFonts w:ascii="Times New Roman" w:hAnsi="Times New Roman" w:cs="Times New Roman"/>
        </w:rPr>
        <w:t>PDF</w:t>
      </w:r>
      <w:r w:rsidR="00A5184E" w:rsidRPr="003E3B2F">
        <w:rPr>
          <w:rFonts w:ascii="Times New Roman" w:hAnsi="Times New Roman" w:cs="Times New Roman"/>
        </w:rPr>
        <w:t>, .xlsx ar kitu, detalios analizės etapo metu identifikuotu ir suderintu formatu.</w:t>
      </w:r>
    </w:p>
    <w:p w14:paraId="4B42B40B" w14:textId="1217F217" w:rsidR="00A5184E" w:rsidRPr="003E3B2F" w:rsidRDefault="00F71DBF" w:rsidP="003B60D3">
      <w:pPr>
        <w:pStyle w:val="ListParagraph"/>
        <w:rPr>
          <w:rFonts w:ascii="Times New Roman" w:hAnsi="Times New Roman" w:cs="Times New Roman"/>
          <w:b/>
          <w:bCs/>
        </w:rPr>
      </w:pPr>
      <w:r w:rsidRPr="003E3B2F">
        <w:rPr>
          <w:rFonts w:ascii="Times New Roman" w:hAnsi="Times New Roman" w:cs="Times New Roman"/>
          <w:b/>
          <w:bCs/>
        </w:rPr>
        <w:t>Pasirinkti renginių duomenis:</w:t>
      </w:r>
    </w:p>
    <w:p w14:paraId="495209C5" w14:textId="4C6C2FA1" w:rsidR="00F71DBF" w:rsidRPr="003E3B2F" w:rsidRDefault="00F71DBF" w:rsidP="00F71DBF">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vykdyti renginių </w:t>
      </w:r>
      <w:r w:rsidR="008211C2" w:rsidRPr="003E3B2F">
        <w:rPr>
          <w:rFonts w:ascii="Times New Roman" w:hAnsi="Times New Roman" w:cs="Times New Roman"/>
        </w:rPr>
        <w:t>paiešką;</w:t>
      </w:r>
    </w:p>
    <w:p w14:paraId="65A9DCCA" w14:textId="6468C6F9" w:rsidR="008211C2" w:rsidRPr="003E3B2F" w:rsidRDefault="008211C2" w:rsidP="00F71DBF">
      <w:pPr>
        <w:pStyle w:val="ListParagraph"/>
        <w:numPr>
          <w:ilvl w:val="1"/>
          <w:numId w:val="2"/>
        </w:numPr>
        <w:rPr>
          <w:rFonts w:ascii="Times New Roman" w:hAnsi="Times New Roman" w:cs="Times New Roman"/>
        </w:rPr>
      </w:pPr>
      <w:r w:rsidRPr="003E3B2F">
        <w:rPr>
          <w:rFonts w:ascii="Times New Roman" w:hAnsi="Times New Roman" w:cs="Times New Roman"/>
        </w:rPr>
        <w:t>renginių paiešką turi būti galima vykdyti parenkant renginių sąrašo loginę prasmę atitinkančius atributus arba renginių žemėlapyje</w:t>
      </w:r>
      <w:r w:rsidR="00ED06A0" w:rsidRPr="003E3B2F">
        <w:rPr>
          <w:rFonts w:ascii="Times New Roman" w:hAnsi="Times New Roman" w:cs="Times New Roman"/>
        </w:rPr>
        <w:t>;</w:t>
      </w:r>
    </w:p>
    <w:p w14:paraId="5E2651EB" w14:textId="7BF745FA" w:rsidR="00ED06A0" w:rsidRPr="003E3B2F" w:rsidRDefault="00ED06A0" w:rsidP="00F71DBF">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paieškos kriterijus atitinkantys renginiai.</w:t>
      </w:r>
    </w:p>
    <w:p w14:paraId="57AD454D" w14:textId="0BB5D611" w:rsidR="00ED06A0" w:rsidRPr="003E3B2F" w:rsidRDefault="00ED06A0" w:rsidP="00ED06A0">
      <w:pPr>
        <w:pStyle w:val="ListParagraph"/>
        <w:rPr>
          <w:rFonts w:ascii="Times New Roman" w:hAnsi="Times New Roman" w:cs="Times New Roman"/>
          <w:b/>
          <w:bCs/>
        </w:rPr>
      </w:pPr>
      <w:r w:rsidRPr="003E3B2F">
        <w:rPr>
          <w:rFonts w:ascii="Times New Roman" w:hAnsi="Times New Roman" w:cs="Times New Roman"/>
          <w:b/>
          <w:bCs/>
        </w:rPr>
        <w:t>Peržiūrėti renginių duomenis:</w:t>
      </w:r>
    </w:p>
    <w:p w14:paraId="501CE6B3" w14:textId="55100669" w:rsidR="00ED06A0" w:rsidRPr="003E3B2F" w:rsidRDefault="00ED06A0" w:rsidP="00ED06A0">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šie renginių duomenys, neapsiribojant:</w:t>
      </w:r>
    </w:p>
    <w:p w14:paraId="615D8561" w14:textId="1B51E3F4" w:rsidR="007B7172" w:rsidRPr="003E3B2F" w:rsidRDefault="007B7172" w:rsidP="00CA25BF">
      <w:pPr>
        <w:pStyle w:val="ListParagraph"/>
        <w:numPr>
          <w:ilvl w:val="2"/>
          <w:numId w:val="2"/>
        </w:numPr>
        <w:rPr>
          <w:rFonts w:ascii="Times New Roman" w:hAnsi="Times New Roman" w:cs="Times New Roman"/>
        </w:rPr>
      </w:pPr>
      <w:bookmarkStart w:id="40" w:name="part_7d411e513f0d4b2482add9d0a1ca6e0d"/>
      <w:bookmarkEnd w:id="40"/>
      <w:r w:rsidRPr="003E3B2F">
        <w:rPr>
          <w:rFonts w:ascii="Times New Roman" w:hAnsi="Times New Roman" w:cs="Times New Roman"/>
        </w:rPr>
        <w:t>renginio pavadinimas</w:t>
      </w:r>
      <w:r w:rsidR="001D76AC" w:rsidRPr="003E3B2F">
        <w:rPr>
          <w:rFonts w:ascii="Times New Roman" w:hAnsi="Times New Roman" w:cs="Times New Roman"/>
        </w:rPr>
        <w:t xml:space="preserve"> (lietuvių ir anglų kalbomis)</w:t>
      </w:r>
      <w:r w:rsidRPr="003E3B2F">
        <w:rPr>
          <w:rFonts w:ascii="Times New Roman" w:hAnsi="Times New Roman" w:cs="Times New Roman"/>
        </w:rPr>
        <w:t>;</w:t>
      </w:r>
    </w:p>
    <w:p w14:paraId="5BD2C2E9" w14:textId="01CAAFB8" w:rsidR="007B7172" w:rsidRPr="003E3B2F" w:rsidRDefault="007B7172" w:rsidP="00CA25BF">
      <w:pPr>
        <w:pStyle w:val="ListParagraph"/>
        <w:numPr>
          <w:ilvl w:val="2"/>
          <w:numId w:val="2"/>
        </w:numPr>
        <w:rPr>
          <w:rFonts w:ascii="Times New Roman" w:hAnsi="Times New Roman" w:cs="Times New Roman"/>
        </w:rPr>
      </w:pPr>
      <w:bookmarkStart w:id="41" w:name="part_f04373f411ed4fdb831dd5943fdd0305"/>
      <w:bookmarkEnd w:id="41"/>
      <w:r w:rsidRPr="003E3B2F">
        <w:rPr>
          <w:rFonts w:ascii="Times New Roman" w:hAnsi="Times New Roman" w:cs="Times New Roman"/>
        </w:rPr>
        <w:t>renginio tipas;</w:t>
      </w:r>
    </w:p>
    <w:p w14:paraId="3F8C5B55" w14:textId="7E77B857" w:rsidR="007B7172" w:rsidRPr="003E3B2F" w:rsidRDefault="007B7172" w:rsidP="00CA25BF">
      <w:pPr>
        <w:pStyle w:val="ListParagraph"/>
        <w:numPr>
          <w:ilvl w:val="2"/>
          <w:numId w:val="2"/>
        </w:numPr>
        <w:rPr>
          <w:rFonts w:ascii="Times New Roman" w:hAnsi="Times New Roman" w:cs="Times New Roman"/>
        </w:rPr>
      </w:pPr>
      <w:bookmarkStart w:id="42" w:name="part_a6a812e64c234762ba2cbc3e60af8bd0"/>
      <w:bookmarkEnd w:id="42"/>
      <w:r w:rsidRPr="003E3B2F">
        <w:rPr>
          <w:rFonts w:ascii="Times New Roman" w:hAnsi="Times New Roman" w:cs="Times New Roman"/>
        </w:rPr>
        <w:t>renginio aprašymas</w:t>
      </w:r>
      <w:r w:rsidR="001D76AC" w:rsidRPr="003E3B2F">
        <w:rPr>
          <w:rFonts w:ascii="Times New Roman" w:hAnsi="Times New Roman" w:cs="Times New Roman"/>
        </w:rPr>
        <w:t xml:space="preserve"> (lietuvių ir anglų kalbomis)</w:t>
      </w:r>
      <w:r w:rsidRPr="003E3B2F">
        <w:rPr>
          <w:rFonts w:ascii="Times New Roman" w:hAnsi="Times New Roman" w:cs="Times New Roman"/>
        </w:rPr>
        <w:t>;</w:t>
      </w:r>
    </w:p>
    <w:p w14:paraId="06989AEF" w14:textId="0B487742" w:rsidR="007B7172" w:rsidRPr="003E3B2F" w:rsidRDefault="007B7172" w:rsidP="00CA25BF">
      <w:pPr>
        <w:pStyle w:val="ListParagraph"/>
        <w:numPr>
          <w:ilvl w:val="2"/>
          <w:numId w:val="2"/>
        </w:numPr>
        <w:rPr>
          <w:rFonts w:ascii="Times New Roman" w:hAnsi="Times New Roman" w:cs="Times New Roman"/>
        </w:rPr>
      </w:pPr>
      <w:bookmarkStart w:id="43" w:name="part_d1522b279f3d4625b0044668bdd5c924"/>
      <w:bookmarkEnd w:id="43"/>
      <w:r w:rsidRPr="003E3B2F">
        <w:rPr>
          <w:rFonts w:ascii="Times New Roman" w:hAnsi="Times New Roman" w:cs="Times New Roman"/>
        </w:rPr>
        <w:t>renginio vietos duomenys:</w:t>
      </w:r>
    </w:p>
    <w:p w14:paraId="277C6824" w14:textId="3C1D4C8D" w:rsidR="007B7172" w:rsidRPr="003E3B2F" w:rsidRDefault="007B7172" w:rsidP="00CA25BF">
      <w:pPr>
        <w:pStyle w:val="ListParagraph"/>
        <w:numPr>
          <w:ilvl w:val="2"/>
          <w:numId w:val="2"/>
        </w:numPr>
        <w:rPr>
          <w:rFonts w:ascii="Times New Roman" w:hAnsi="Times New Roman" w:cs="Times New Roman"/>
        </w:rPr>
      </w:pPr>
      <w:bookmarkStart w:id="44" w:name="part_dbe944f545a94c5a86e58fabd858a4e9"/>
      <w:bookmarkEnd w:id="44"/>
      <w:r w:rsidRPr="003E3B2F">
        <w:rPr>
          <w:rFonts w:ascii="Times New Roman" w:hAnsi="Times New Roman" w:cs="Times New Roman"/>
        </w:rPr>
        <w:t>etnoregionas;</w:t>
      </w:r>
    </w:p>
    <w:p w14:paraId="6AB3F216" w14:textId="4370FBFC" w:rsidR="007B7172" w:rsidRPr="003E3B2F" w:rsidRDefault="007B7172" w:rsidP="00CA25BF">
      <w:pPr>
        <w:pStyle w:val="ListParagraph"/>
        <w:numPr>
          <w:ilvl w:val="2"/>
          <w:numId w:val="2"/>
        </w:numPr>
        <w:rPr>
          <w:rFonts w:ascii="Times New Roman" w:hAnsi="Times New Roman" w:cs="Times New Roman"/>
        </w:rPr>
      </w:pPr>
      <w:bookmarkStart w:id="45" w:name="part_7d1e7934e8ed4ee9a34fe2a35f13914e"/>
      <w:bookmarkEnd w:id="45"/>
      <w:r w:rsidRPr="003E3B2F">
        <w:rPr>
          <w:rFonts w:ascii="Times New Roman" w:hAnsi="Times New Roman" w:cs="Times New Roman"/>
        </w:rPr>
        <w:t>apskritis;</w:t>
      </w:r>
    </w:p>
    <w:p w14:paraId="145B1B00" w14:textId="7E4698DB" w:rsidR="007B7172" w:rsidRPr="003E3B2F" w:rsidRDefault="007B7172" w:rsidP="00CA25BF">
      <w:pPr>
        <w:pStyle w:val="ListParagraph"/>
        <w:numPr>
          <w:ilvl w:val="2"/>
          <w:numId w:val="2"/>
        </w:numPr>
        <w:rPr>
          <w:rFonts w:ascii="Times New Roman" w:hAnsi="Times New Roman" w:cs="Times New Roman"/>
        </w:rPr>
      </w:pPr>
      <w:bookmarkStart w:id="46" w:name="part_a11b105fd2294cd988dffd11dac419b5"/>
      <w:bookmarkEnd w:id="46"/>
      <w:r w:rsidRPr="003E3B2F">
        <w:rPr>
          <w:rFonts w:ascii="Times New Roman" w:hAnsi="Times New Roman" w:cs="Times New Roman"/>
        </w:rPr>
        <w:t>savivaldybė;</w:t>
      </w:r>
    </w:p>
    <w:p w14:paraId="06277CC9" w14:textId="7198C702" w:rsidR="007B7172" w:rsidRPr="003E3B2F" w:rsidRDefault="007B7172" w:rsidP="00CA25BF">
      <w:pPr>
        <w:pStyle w:val="ListParagraph"/>
        <w:numPr>
          <w:ilvl w:val="2"/>
          <w:numId w:val="2"/>
        </w:numPr>
        <w:rPr>
          <w:rFonts w:ascii="Times New Roman" w:hAnsi="Times New Roman" w:cs="Times New Roman"/>
        </w:rPr>
      </w:pPr>
      <w:bookmarkStart w:id="47" w:name="part_9162b4430bc649dbbffc76e92e6879c2"/>
      <w:bookmarkEnd w:id="47"/>
      <w:r w:rsidRPr="003E3B2F">
        <w:rPr>
          <w:rFonts w:ascii="Times New Roman" w:hAnsi="Times New Roman" w:cs="Times New Roman"/>
        </w:rPr>
        <w:t>seniūnija;</w:t>
      </w:r>
    </w:p>
    <w:p w14:paraId="33EADDD2" w14:textId="0D177C6F" w:rsidR="007B7172" w:rsidRPr="003E3B2F" w:rsidRDefault="007B7172" w:rsidP="00CA25BF">
      <w:pPr>
        <w:pStyle w:val="ListParagraph"/>
        <w:numPr>
          <w:ilvl w:val="2"/>
          <w:numId w:val="2"/>
        </w:numPr>
        <w:rPr>
          <w:rFonts w:ascii="Times New Roman" w:hAnsi="Times New Roman" w:cs="Times New Roman"/>
        </w:rPr>
      </w:pPr>
      <w:bookmarkStart w:id="48" w:name="part_831d25f1f2354ea6aed2c8751cc0a5ee"/>
      <w:bookmarkEnd w:id="48"/>
      <w:r w:rsidRPr="003E3B2F">
        <w:rPr>
          <w:rFonts w:ascii="Times New Roman" w:hAnsi="Times New Roman" w:cs="Times New Roman"/>
        </w:rPr>
        <w:t>miestas arba gyvenvietė;</w:t>
      </w:r>
    </w:p>
    <w:p w14:paraId="544CA0F9" w14:textId="590D6698" w:rsidR="007B7172" w:rsidRPr="003E3B2F" w:rsidRDefault="007B7172" w:rsidP="00CA25BF">
      <w:pPr>
        <w:pStyle w:val="ListParagraph"/>
        <w:numPr>
          <w:ilvl w:val="2"/>
          <w:numId w:val="2"/>
        </w:numPr>
        <w:rPr>
          <w:rFonts w:ascii="Times New Roman" w:hAnsi="Times New Roman" w:cs="Times New Roman"/>
        </w:rPr>
      </w:pPr>
      <w:bookmarkStart w:id="49" w:name="part_d7e4887d74454b53869ee7177543af26"/>
      <w:bookmarkEnd w:id="49"/>
      <w:r w:rsidRPr="003E3B2F">
        <w:rPr>
          <w:rFonts w:ascii="Times New Roman" w:hAnsi="Times New Roman" w:cs="Times New Roman"/>
        </w:rPr>
        <w:t>gatvė;</w:t>
      </w:r>
    </w:p>
    <w:p w14:paraId="1AC84893" w14:textId="7225BEDD" w:rsidR="007B7172" w:rsidRPr="003E3B2F" w:rsidRDefault="007B7172" w:rsidP="00CA25BF">
      <w:pPr>
        <w:pStyle w:val="ListParagraph"/>
        <w:numPr>
          <w:ilvl w:val="2"/>
          <w:numId w:val="2"/>
        </w:numPr>
        <w:rPr>
          <w:rFonts w:ascii="Times New Roman" w:hAnsi="Times New Roman" w:cs="Times New Roman"/>
        </w:rPr>
      </w:pPr>
      <w:bookmarkStart w:id="50" w:name="part_37ed38be80a742a1ab071d68dfda38ca"/>
      <w:bookmarkEnd w:id="50"/>
      <w:r w:rsidRPr="003E3B2F">
        <w:rPr>
          <w:rFonts w:ascii="Times New Roman" w:hAnsi="Times New Roman" w:cs="Times New Roman"/>
        </w:rPr>
        <w:t>namo numeris;</w:t>
      </w:r>
    </w:p>
    <w:p w14:paraId="1094FA42" w14:textId="2D1828D6" w:rsidR="007B7172" w:rsidRPr="003E3B2F" w:rsidRDefault="007B7172" w:rsidP="00CA25BF">
      <w:pPr>
        <w:pStyle w:val="ListParagraph"/>
        <w:numPr>
          <w:ilvl w:val="2"/>
          <w:numId w:val="2"/>
        </w:numPr>
        <w:rPr>
          <w:rFonts w:ascii="Times New Roman" w:hAnsi="Times New Roman" w:cs="Times New Roman"/>
        </w:rPr>
      </w:pPr>
      <w:bookmarkStart w:id="51" w:name="part_7d08645f35ca4a4b8275521d8077e43a"/>
      <w:bookmarkEnd w:id="51"/>
      <w:r w:rsidRPr="003E3B2F">
        <w:rPr>
          <w:rFonts w:ascii="Times New Roman" w:hAnsi="Times New Roman" w:cs="Times New Roman"/>
        </w:rPr>
        <w:t>platuma (WGS);</w:t>
      </w:r>
    </w:p>
    <w:p w14:paraId="3E517B10" w14:textId="12E359A9" w:rsidR="007B7172" w:rsidRPr="003E3B2F" w:rsidRDefault="007B7172" w:rsidP="00CA25BF">
      <w:pPr>
        <w:pStyle w:val="ListParagraph"/>
        <w:numPr>
          <w:ilvl w:val="2"/>
          <w:numId w:val="2"/>
        </w:numPr>
        <w:rPr>
          <w:rFonts w:ascii="Times New Roman" w:hAnsi="Times New Roman" w:cs="Times New Roman"/>
        </w:rPr>
      </w:pPr>
      <w:bookmarkStart w:id="52" w:name="part_c3e9d8a6828b4075909e935b2d936ae7"/>
      <w:bookmarkEnd w:id="52"/>
      <w:r w:rsidRPr="003E3B2F">
        <w:rPr>
          <w:rFonts w:ascii="Times New Roman" w:hAnsi="Times New Roman" w:cs="Times New Roman"/>
        </w:rPr>
        <w:t>ilguma (WGS);</w:t>
      </w:r>
    </w:p>
    <w:p w14:paraId="56EADA6B" w14:textId="36F3598C" w:rsidR="007B7172" w:rsidRPr="003E3B2F" w:rsidRDefault="007B7172" w:rsidP="00CA25BF">
      <w:pPr>
        <w:pStyle w:val="ListParagraph"/>
        <w:numPr>
          <w:ilvl w:val="2"/>
          <w:numId w:val="2"/>
        </w:numPr>
        <w:rPr>
          <w:rFonts w:ascii="Times New Roman" w:hAnsi="Times New Roman" w:cs="Times New Roman"/>
        </w:rPr>
      </w:pPr>
      <w:bookmarkStart w:id="53" w:name="part_7b3802fb9a2d47c0aff5aee6aa539350"/>
      <w:bookmarkEnd w:id="53"/>
      <w:r w:rsidRPr="003E3B2F">
        <w:rPr>
          <w:rFonts w:ascii="Times New Roman" w:hAnsi="Times New Roman" w:cs="Times New Roman"/>
        </w:rPr>
        <w:t>renginio pradžios data ir laikas;</w:t>
      </w:r>
    </w:p>
    <w:p w14:paraId="0ACA3143" w14:textId="30BF2FB2" w:rsidR="007B7172" w:rsidRPr="003E3B2F" w:rsidRDefault="007B7172" w:rsidP="00CA25BF">
      <w:pPr>
        <w:pStyle w:val="ListParagraph"/>
        <w:numPr>
          <w:ilvl w:val="2"/>
          <w:numId w:val="2"/>
        </w:numPr>
        <w:rPr>
          <w:rFonts w:ascii="Times New Roman" w:hAnsi="Times New Roman" w:cs="Times New Roman"/>
        </w:rPr>
      </w:pPr>
      <w:bookmarkStart w:id="54" w:name="part_1dd7dc3583b44763a90d264558e7a7a6"/>
      <w:bookmarkEnd w:id="54"/>
      <w:r w:rsidRPr="003E3B2F">
        <w:rPr>
          <w:rFonts w:ascii="Times New Roman" w:hAnsi="Times New Roman" w:cs="Times New Roman"/>
        </w:rPr>
        <w:t>renginio pabaigos data ir laikas;</w:t>
      </w:r>
    </w:p>
    <w:p w14:paraId="09D08A85" w14:textId="351B8F0A" w:rsidR="007B7172" w:rsidRPr="003E3B2F" w:rsidRDefault="007B7172" w:rsidP="00CA25BF">
      <w:pPr>
        <w:pStyle w:val="ListParagraph"/>
        <w:numPr>
          <w:ilvl w:val="2"/>
          <w:numId w:val="2"/>
        </w:numPr>
        <w:rPr>
          <w:rFonts w:ascii="Times New Roman" w:hAnsi="Times New Roman" w:cs="Times New Roman"/>
        </w:rPr>
      </w:pPr>
      <w:bookmarkStart w:id="55" w:name="part_1baed96a6e6040d1b10e1ee50c55a867"/>
      <w:bookmarkEnd w:id="55"/>
      <w:r w:rsidRPr="003E3B2F">
        <w:rPr>
          <w:rFonts w:ascii="Times New Roman" w:hAnsi="Times New Roman" w:cs="Times New Roman"/>
        </w:rPr>
        <w:lastRenderedPageBreak/>
        <w:t>renginio bilieto kaina;</w:t>
      </w:r>
    </w:p>
    <w:p w14:paraId="342FC7EB" w14:textId="3C75BE0B" w:rsidR="000579AB" w:rsidRPr="003E3B2F" w:rsidRDefault="000579AB" w:rsidP="00CA25BF">
      <w:pPr>
        <w:pStyle w:val="ListParagraph"/>
        <w:numPr>
          <w:ilvl w:val="2"/>
          <w:numId w:val="2"/>
        </w:numPr>
        <w:rPr>
          <w:rFonts w:ascii="Times New Roman" w:hAnsi="Times New Roman" w:cs="Times New Roman"/>
        </w:rPr>
      </w:pPr>
      <w:r w:rsidRPr="003E3B2F">
        <w:rPr>
          <w:rFonts w:ascii="Times New Roman" w:hAnsi="Times New Roman" w:cs="Times New Roman"/>
        </w:rPr>
        <w:t>nuoroda į bilietų platinimo svetainę;</w:t>
      </w:r>
    </w:p>
    <w:p w14:paraId="205EC61E" w14:textId="0D06E296" w:rsidR="007B7172" w:rsidRPr="003E3B2F" w:rsidRDefault="007B7172" w:rsidP="00CA25BF">
      <w:pPr>
        <w:pStyle w:val="ListParagraph"/>
        <w:numPr>
          <w:ilvl w:val="2"/>
          <w:numId w:val="2"/>
        </w:numPr>
        <w:rPr>
          <w:rFonts w:ascii="Times New Roman" w:hAnsi="Times New Roman" w:cs="Times New Roman"/>
        </w:rPr>
      </w:pPr>
      <w:bookmarkStart w:id="56" w:name="part_48a4c9e42a8644d3a794c50bc57878fb"/>
      <w:bookmarkEnd w:id="56"/>
      <w:r w:rsidRPr="003E3B2F">
        <w:rPr>
          <w:rFonts w:ascii="Times New Roman" w:hAnsi="Times New Roman" w:cs="Times New Roman"/>
        </w:rPr>
        <w:t>informacija, ar būtina išankstinė registracija;</w:t>
      </w:r>
    </w:p>
    <w:p w14:paraId="6EE33068" w14:textId="27B644F5" w:rsidR="007B7172" w:rsidRPr="003E3B2F" w:rsidRDefault="007B7172" w:rsidP="00CA25BF">
      <w:pPr>
        <w:pStyle w:val="ListParagraph"/>
        <w:numPr>
          <w:ilvl w:val="2"/>
          <w:numId w:val="2"/>
        </w:numPr>
        <w:rPr>
          <w:rFonts w:ascii="Times New Roman" w:hAnsi="Times New Roman" w:cs="Times New Roman"/>
        </w:rPr>
      </w:pPr>
      <w:bookmarkStart w:id="57" w:name="part_d54e99d8600246519352dcb68037234e"/>
      <w:bookmarkEnd w:id="57"/>
      <w:r w:rsidRPr="003E3B2F">
        <w:rPr>
          <w:rFonts w:ascii="Times New Roman" w:hAnsi="Times New Roman" w:cs="Times New Roman"/>
        </w:rPr>
        <w:t>registracijos vykdytojo duomenys:</w:t>
      </w:r>
    </w:p>
    <w:p w14:paraId="1CC4F8E0" w14:textId="4D616E5A" w:rsidR="007B7172" w:rsidRPr="003E3B2F" w:rsidRDefault="007B7172" w:rsidP="007A0911">
      <w:pPr>
        <w:pStyle w:val="ListParagraph"/>
        <w:numPr>
          <w:ilvl w:val="3"/>
          <w:numId w:val="2"/>
        </w:numPr>
        <w:rPr>
          <w:rFonts w:ascii="Times New Roman" w:hAnsi="Times New Roman" w:cs="Times New Roman"/>
        </w:rPr>
      </w:pPr>
      <w:bookmarkStart w:id="58" w:name="part_1ea33c2161314a148e952732bed2547a"/>
      <w:bookmarkEnd w:id="58"/>
      <w:r w:rsidRPr="003E3B2F">
        <w:rPr>
          <w:rFonts w:ascii="Times New Roman" w:hAnsi="Times New Roman" w:cs="Times New Roman"/>
        </w:rPr>
        <w:t>vardas;</w:t>
      </w:r>
    </w:p>
    <w:p w14:paraId="4B8C5CDA" w14:textId="29A798D4" w:rsidR="007B7172" w:rsidRPr="003E3B2F" w:rsidRDefault="007B7172" w:rsidP="007A0911">
      <w:pPr>
        <w:pStyle w:val="ListParagraph"/>
        <w:numPr>
          <w:ilvl w:val="3"/>
          <w:numId w:val="2"/>
        </w:numPr>
        <w:rPr>
          <w:rFonts w:ascii="Times New Roman" w:hAnsi="Times New Roman" w:cs="Times New Roman"/>
        </w:rPr>
      </w:pPr>
      <w:bookmarkStart w:id="59" w:name="part_248e7350a91543fd98e0ab921ceeed23"/>
      <w:bookmarkEnd w:id="59"/>
      <w:r w:rsidRPr="003E3B2F">
        <w:rPr>
          <w:rFonts w:ascii="Times New Roman" w:hAnsi="Times New Roman" w:cs="Times New Roman"/>
        </w:rPr>
        <w:t>pavardė;</w:t>
      </w:r>
    </w:p>
    <w:p w14:paraId="62D2E8DE" w14:textId="2FBC12E8" w:rsidR="007B7172" w:rsidRPr="003E3B2F" w:rsidRDefault="007B7172" w:rsidP="007A0911">
      <w:pPr>
        <w:pStyle w:val="ListParagraph"/>
        <w:numPr>
          <w:ilvl w:val="3"/>
          <w:numId w:val="2"/>
        </w:numPr>
        <w:rPr>
          <w:rFonts w:ascii="Times New Roman" w:hAnsi="Times New Roman" w:cs="Times New Roman"/>
        </w:rPr>
      </w:pPr>
      <w:bookmarkStart w:id="60" w:name="part_b665ec4e1bd84e73a9eb856bf6b04c31"/>
      <w:bookmarkEnd w:id="60"/>
      <w:r w:rsidRPr="003E3B2F">
        <w:rPr>
          <w:rFonts w:ascii="Times New Roman" w:hAnsi="Times New Roman" w:cs="Times New Roman"/>
        </w:rPr>
        <w:t>įstaiga, kuriai atstovauja;</w:t>
      </w:r>
    </w:p>
    <w:p w14:paraId="503C660A" w14:textId="07BC6A07" w:rsidR="007B7172" w:rsidRPr="003E3B2F" w:rsidRDefault="007B7172" w:rsidP="00CA25BF">
      <w:pPr>
        <w:pStyle w:val="ListParagraph"/>
        <w:numPr>
          <w:ilvl w:val="2"/>
          <w:numId w:val="2"/>
        </w:numPr>
        <w:rPr>
          <w:rFonts w:ascii="Times New Roman" w:hAnsi="Times New Roman" w:cs="Times New Roman"/>
        </w:rPr>
      </w:pPr>
      <w:bookmarkStart w:id="61" w:name="part_9c9ff6249ec247968b48d35eaef40506"/>
      <w:bookmarkEnd w:id="61"/>
      <w:r w:rsidRPr="003E3B2F">
        <w:rPr>
          <w:rFonts w:ascii="Times New Roman" w:hAnsi="Times New Roman" w:cs="Times New Roman"/>
        </w:rPr>
        <w:t>renginio organizatoriaus pavadinimas;</w:t>
      </w:r>
    </w:p>
    <w:p w14:paraId="38235BDC" w14:textId="4B96B42F" w:rsidR="007B7172" w:rsidRPr="003E3B2F" w:rsidRDefault="007B7172" w:rsidP="00CA25BF">
      <w:pPr>
        <w:pStyle w:val="ListParagraph"/>
        <w:numPr>
          <w:ilvl w:val="2"/>
          <w:numId w:val="2"/>
        </w:numPr>
        <w:rPr>
          <w:rFonts w:ascii="Times New Roman" w:hAnsi="Times New Roman" w:cs="Times New Roman"/>
        </w:rPr>
      </w:pPr>
      <w:bookmarkStart w:id="62" w:name="part_63bd9767dba4451f8e83d56afdd9d616"/>
      <w:bookmarkEnd w:id="62"/>
      <w:r w:rsidRPr="003E3B2F">
        <w:rPr>
          <w:rFonts w:ascii="Times New Roman" w:hAnsi="Times New Roman" w:cs="Times New Roman"/>
        </w:rPr>
        <w:t>nuoroda į renginio interneto svetainę;</w:t>
      </w:r>
    </w:p>
    <w:p w14:paraId="3F87D2AD" w14:textId="61A2DCB6" w:rsidR="007B7172" w:rsidRPr="003E3B2F" w:rsidRDefault="007B7172" w:rsidP="00CA25BF">
      <w:pPr>
        <w:pStyle w:val="ListParagraph"/>
        <w:numPr>
          <w:ilvl w:val="2"/>
          <w:numId w:val="2"/>
        </w:numPr>
        <w:rPr>
          <w:rFonts w:ascii="Times New Roman" w:hAnsi="Times New Roman" w:cs="Times New Roman"/>
        </w:rPr>
      </w:pPr>
      <w:bookmarkStart w:id="63" w:name="part_64a73a0f98944938843d75d3c2275e83"/>
      <w:bookmarkEnd w:id="63"/>
      <w:r w:rsidRPr="003E3B2F">
        <w:rPr>
          <w:rFonts w:ascii="Times New Roman" w:hAnsi="Times New Roman" w:cs="Times New Roman"/>
        </w:rPr>
        <w:t>aprašymo duomenys:</w:t>
      </w:r>
    </w:p>
    <w:p w14:paraId="58AA02D3" w14:textId="766A1114" w:rsidR="007B7172" w:rsidRPr="003E3B2F" w:rsidRDefault="007B7172" w:rsidP="007A0911">
      <w:pPr>
        <w:pStyle w:val="ListParagraph"/>
        <w:numPr>
          <w:ilvl w:val="3"/>
          <w:numId w:val="2"/>
        </w:numPr>
        <w:rPr>
          <w:rFonts w:ascii="Times New Roman" w:hAnsi="Times New Roman" w:cs="Times New Roman"/>
        </w:rPr>
      </w:pPr>
      <w:bookmarkStart w:id="64" w:name="part_1e0272f446354f6787690cee31448591"/>
      <w:bookmarkEnd w:id="64"/>
      <w:r w:rsidRPr="003E3B2F">
        <w:rPr>
          <w:rFonts w:ascii="Times New Roman" w:hAnsi="Times New Roman" w:cs="Times New Roman"/>
        </w:rPr>
        <w:t>TIC ir (arba) savivaldybės interneto svetainės adresas;</w:t>
      </w:r>
    </w:p>
    <w:p w14:paraId="0D3B398A" w14:textId="4E56BB9D" w:rsidR="007B7172" w:rsidRPr="003E3B2F" w:rsidRDefault="007B7172" w:rsidP="007A0911">
      <w:pPr>
        <w:pStyle w:val="ListParagraph"/>
        <w:numPr>
          <w:ilvl w:val="3"/>
          <w:numId w:val="2"/>
        </w:numPr>
        <w:rPr>
          <w:rFonts w:ascii="Times New Roman" w:hAnsi="Times New Roman" w:cs="Times New Roman"/>
        </w:rPr>
      </w:pPr>
      <w:bookmarkStart w:id="65" w:name="part_4de5af5e2bdc43038acf503f69a425e2"/>
      <w:bookmarkEnd w:id="65"/>
      <w:r w:rsidRPr="003E3B2F">
        <w:rPr>
          <w:rFonts w:ascii="Times New Roman" w:hAnsi="Times New Roman" w:cs="Times New Roman"/>
        </w:rPr>
        <w:t>TIC ir (arba) savivaldybės „Facebook“ puslapio adresas;</w:t>
      </w:r>
    </w:p>
    <w:p w14:paraId="341B114A" w14:textId="4B343F97" w:rsidR="007B7172" w:rsidRPr="003E3B2F" w:rsidRDefault="007B7172" w:rsidP="007A0911">
      <w:pPr>
        <w:pStyle w:val="ListParagraph"/>
        <w:numPr>
          <w:ilvl w:val="3"/>
          <w:numId w:val="2"/>
        </w:numPr>
        <w:rPr>
          <w:rFonts w:ascii="Times New Roman" w:hAnsi="Times New Roman" w:cs="Times New Roman"/>
        </w:rPr>
      </w:pPr>
      <w:bookmarkStart w:id="66" w:name="part_f172257558cf41809c9645d929be6589"/>
      <w:bookmarkEnd w:id="66"/>
      <w:r w:rsidRPr="003E3B2F">
        <w:rPr>
          <w:rFonts w:ascii="Times New Roman" w:hAnsi="Times New Roman" w:cs="Times New Roman"/>
        </w:rPr>
        <w:t>TIC ir (arba) savivaldybės administracijos kontaktinis el. pašto adresas;</w:t>
      </w:r>
    </w:p>
    <w:p w14:paraId="0D731987" w14:textId="2315AB69" w:rsidR="007B7172" w:rsidRPr="003E3B2F" w:rsidRDefault="007B7172" w:rsidP="007A0911">
      <w:pPr>
        <w:pStyle w:val="ListParagraph"/>
        <w:numPr>
          <w:ilvl w:val="3"/>
          <w:numId w:val="2"/>
        </w:numPr>
        <w:rPr>
          <w:rFonts w:ascii="Times New Roman" w:hAnsi="Times New Roman" w:cs="Times New Roman"/>
        </w:rPr>
      </w:pPr>
      <w:bookmarkStart w:id="67" w:name="part_1462555ef9a74a899b08ab86ac50939e"/>
      <w:bookmarkEnd w:id="67"/>
      <w:r w:rsidRPr="003E3B2F">
        <w:rPr>
          <w:rFonts w:ascii="Times New Roman" w:hAnsi="Times New Roman" w:cs="Times New Roman"/>
        </w:rPr>
        <w:t>TIC ir (arba) savivaldybės administracijos kontaktinis telefono numeris;</w:t>
      </w:r>
    </w:p>
    <w:p w14:paraId="13A71B20" w14:textId="42D4EA90" w:rsidR="007B7172" w:rsidRPr="003E3B2F" w:rsidRDefault="007B7172" w:rsidP="007A0911">
      <w:pPr>
        <w:pStyle w:val="ListParagraph"/>
        <w:numPr>
          <w:ilvl w:val="3"/>
          <w:numId w:val="2"/>
        </w:numPr>
        <w:rPr>
          <w:rFonts w:ascii="Times New Roman" w:hAnsi="Times New Roman" w:cs="Times New Roman"/>
        </w:rPr>
      </w:pPr>
      <w:bookmarkStart w:id="68" w:name="part_614308cf63614c43bf40d62410389687"/>
      <w:bookmarkEnd w:id="68"/>
      <w:r w:rsidRPr="003E3B2F">
        <w:rPr>
          <w:rFonts w:ascii="Times New Roman" w:hAnsi="Times New Roman" w:cs="Times New Roman"/>
        </w:rPr>
        <w:t>nuotrauka;</w:t>
      </w:r>
    </w:p>
    <w:p w14:paraId="0CC84E41" w14:textId="0A60A818" w:rsidR="007B7172" w:rsidRPr="003E3B2F" w:rsidRDefault="007B7172" w:rsidP="007A0911">
      <w:pPr>
        <w:pStyle w:val="ListParagraph"/>
        <w:numPr>
          <w:ilvl w:val="3"/>
          <w:numId w:val="2"/>
        </w:numPr>
        <w:rPr>
          <w:rFonts w:ascii="Times New Roman" w:hAnsi="Times New Roman" w:cs="Times New Roman"/>
        </w:rPr>
      </w:pPr>
      <w:bookmarkStart w:id="69" w:name="part_54af2518769c4f228ff4bb4782b3499c"/>
      <w:bookmarkEnd w:id="69"/>
      <w:r w:rsidRPr="003E3B2F">
        <w:rPr>
          <w:rFonts w:ascii="Times New Roman" w:hAnsi="Times New Roman" w:cs="Times New Roman"/>
        </w:rPr>
        <w:t>nuotraukos autorius:</w:t>
      </w:r>
    </w:p>
    <w:p w14:paraId="7B6ECCDB" w14:textId="0DF6158E" w:rsidR="007B7172" w:rsidRPr="003E3B2F" w:rsidRDefault="007B7172" w:rsidP="007A0911">
      <w:pPr>
        <w:pStyle w:val="ListParagraph"/>
        <w:numPr>
          <w:ilvl w:val="4"/>
          <w:numId w:val="2"/>
        </w:numPr>
        <w:rPr>
          <w:rFonts w:ascii="Times New Roman" w:hAnsi="Times New Roman" w:cs="Times New Roman"/>
        </w:rPr>
      </w:pPr>
      <w:bookmarkStart w:id="70" w:name="part_1d4919b5112542069b703ea9b15a263a"/>
      <w:bookmarkEnd w:id="70"/>
      <w:r w:rsidRPr="003E3B2F">
        <w:rPr>
          <w:rFonts w:ascii="Times New Roman" w:hAnsi="Times New Roman" w:cs="Times New Roman"/>
        </w:rPr>
        <w:t>vardas;</w:t>
      </w:r>
    </w:p>
    <w:p w14:paraId="64B5E511" w14:textId="24782BE8" w:rsidR="007B7172" w:rsidRPr="003E3B2F" w:rsidRDefault="007B7172" w:rsidP="007A0911">
      <w:pPr>
        <w:pStyle w:val="ListParagraph"/>
        <w:numPr>
          <w:ilvl w:val="4"/>
          <w:numId w:val="2"/>
        </w:numPr>
        <w:rPr>
          <w:rFonts w:ascii="Times New Roman" w:hAnsi="Times New Roman" w:cs="Times New Roman"/>
        </w:rPr>
      </w:pPr>
      <w:bookmarkStart w:id="71" w:name="part_320cf2ee9ad449579c26e2819cb92624"/>
      <w:bookmarkEnd w:id="71"/>
      <w:r w:rsidRPr="003E3B2F">
        <w:rPr>
          <w:rFonts w:ascii="Times New Roman" w:hAnsi="Times New Roman" w:cs="Times New Roman"/>
        </w:rPr>
        <w:t>pavardė;</w:t>
      </w:r>
    </w:p>
    <w:p w14:paraId="3121B297" w14:textId="67AA55A5" w:rsidR="007B7172" w:rsidRPr="003E3B2F" w:rsidRDefault="007B7172" w:rsidP="007A0911">
      <w:pPr>
        <w:pStyle w:val="ListParagraph"/>
        <w:numPr>
          <w:ilvl w:val="3"/>
          <w:numId w:val="2"/>
        </w:numPr>
        <w:rPr>
          <w:rFonts w:ascii="Times New Roman" w:hAnsi="Times New Roman" w:cs="Times New Roman"/>
        </w:rPr>
      </w:pPr>
      <w:bookmarkStart w:id="72" w:name="part_b795f8434d3d4484ac21bcf45ca7ab15"/>
      <w:bookmarkEnd w:id="72"/>
      <w:r w:rsidRPr="003E3B2F">
        <w:rPr>
          <w:rFonts w:ascii="Times New Roman" w:hAnsi="Times New Roman" w:cs="Times New Roman"/>
        </w:rPr>
        <w:t>įrašo apie renginį sukūrimo data;</w:t>
      </w:r>
    </w:p>
    <w:p w14:paraId="74CD1688" w14:textId="35D75A37" w:rsidR="007B7172" w:rsidRPr="003E3B2F" w:rsidRDefault="007B7172" w:rsidP="007A0911">
      <w:pPr>
        <w:pStyle w:val="ListParagraph"/>
        <w:numPr>
          <w:ilvl w:val="3"/>
          <w:numId w:val="2"/>
        </w:numPr>
        <w:rPr>
          <w:rFonts w:ascii="Times New Roman" w:hAnsi="Times New Roman" w:cs="Times New Roman"/>
        </w:rPr>
      </w:pPr>
      <w:bookmarkStart w:id="73" w:name="part_7ad6a0763d7349269377830a2f8dd83b"/>
      <w:bookmarkEnd w:id="73"/>
      <w:r w:rsidRPr="003E3B2F">
        <w:rPr>
          <w:rFonts w:ascii="Times New Roman" w:hAnsi="Times New Roman" w:cs="Times New Roman"/>
        </w:rPr>
        <w:t>renginio duomenų atnaujinimo data;</w:t>
      </w:r>
    </w:p>
    <w:p w14:paraId="7AE64AC6" w14:textId="58DEA8B4" w:rsidR="007B7172" w:rsidRPr="003E3B2F" w:rsidRDefault="007B7172" w:rsidP="007A0911">
      <w:pPr>
        <w:pStyle w:val="ListParagraph"/>
        <w:numPr>
          <w:ilvl w:val="3"/>
          <w:numId w:val="2"/>
        </w:numPr>
        <w:rPr>
          <w:rFonts w:ascii="Times New Roman" w:hAnsi="Times New Roman" w:cs="Times New Roman"/>
        </w:rPr>
      </w:pPr>
      <w:bookmarkStart w:id="74" w:name="part_a64d00de931d499d867e6052b6338d5e"/>
      <w:bookmarkEnd w:id="74"/>
      <w:r w:rsidRPr="003E3B2F">
        <w:rPr>
          <w:rFonts w:ascii="Times New Roman" w:hAnsi="Times New Roman" w:cs="Times New Roman"/>
        </w:rPr>
        <w:t>sistemos priskiriamas unikalus objekto ID;</w:t>
      </w:r>
    </w:p>
    <w:p w14:paraId="65EF6A1F" w14:textId="41F6709F" w:rsidR="007A0911" w:rsidRPr="003E3B2F" w:rsidRDefault="007A0911" w:rsidP="007A0911">
      <w:pPr>
        <w:pStyle w:val="ListParagraph"/>
        <w:numPr>
          <w:ilvl w:val="1"/>
          <w:numId w:val="2"/>
        </w:numPr>
        <w:rPr>
          <w:rFonts w:ascii="Times New Roman" w:hAnsi="Times New Roman" w:cs="Times New Roman"/>
        </w:rPr>
      </w:pPr>
      <w:r w:rsidRPr="003E3B2F">
        <w:rPr>
          <w:rFonts w:ascii="Times New Roman" w:hAnsi="Times New Roman" w:cs="Times New Roman"/>
        </w:rPr>
        <w:t>tais atvejais, kai renginys yra susietas su turizmo ištekliu (vietove ir pan.) turi būti galima pasirinkti peržiūrėti turizmo ištekliaus duomenis;</w:t>
      </w:r>
    </w:p>
    <w:p w14:paraId="322507B5" w14:textId="7FA26A9A" w:rsidR="007A0911" w:rsidRPr="003E3B2F" w:rsidRDefault="007A0911" w:rsidP="007A0911">
      <w:pPr>
        <w:pStyle w:val="ListParagraph"/>
        <w:numPr>
          <w:ilvl w:val="1"/>
          <w:numId w:val="2"/>
        </w:numPr>
        <w:rPr>
          <w:rFonts w:ascii="Times New Roman" w:hAnsi="Times New Roman" w:cs="Times New Roman"/>
        </w:rPr>
      </w:pPr>
      <w:r w:rsidRPr="003E3B2F">
        <w:rPr>
          <w:rFonts w:ascii="Times New Roman" w:hAnsi="Times New Roman" w:cs="Times New Roman"/>
        </w:rPr>
        <w:t>tais atvejais, kai renginys yra susietas su turizmo ištekliumi</w:t>
      </w:r>
      <w:r w:rsidR="00447891" w:rsidRPr="003E3B2F">
        <w:rPr>
          <w:rFonts w:ascii="Times New Roman" w:hAnsi="Times New Roman" w:cs="Times New Roman"/>
        </w:rPr>
        <w:t>, peržiūrint turizmo išteklio duomenis, turi būti matoma, kad su juo yra susietas renginys;</w:t>
      </w:r>
    </w:p>
    <w:p w14:paraId="62E587DF" w14:textId="14F6A51D" w:rsidR="00447891" w:rsidRPr="003E3B2F" w:rsidRDefault="00447891" w:rsidP="00447891">
      <w:pPr>
        <w:pStyle w:val="ListParagraph"/>
        <w:numPr>
          <w:ilvl w:val="1"/>
          <w:numId w:val="2"/>
        </w:numPr>
        <w:rPr>
          <w:rFonts w:ascii="Times New Roman" w:hAnsi="Times New Roman" w:cs="Times New Roman"/>
        </w:rPr>
      </w:pPr>
      <w:r w:rsidRPr="003E3B2F">
        <w:rPr>
          <w:rFonts w:ascii="Times New Roman" w:hAnsi="Times New Roman" w:cs="Times New Roman"/>
        </w:rPr>
        <w:t>renginiai turi būti atvaizduojami renginių žemėlapyje, kurį turi būti galima filtruoti pagal renginio datą;</w:t>
      </w:r>
    </w:p>
    <w:p w14:paraId="230E9047" w14:textId="7FC45CE2" w:rsidR="00447891" w:rsidRPr="003E3B2F" w:rsidRDefault="00447891" w:rsidP="00447891">
      <w:pPr>
        <w:pStyle w:val="ListParagraph"/>
        <w:numPr>
          <w:ilvl w:val="1"/>
          <w:numId w:val="2"/>
        </w:numPr>
        <w:rPr>
          <w:rFonts w:ascii="Times New Roman" w:hAnsi="Times New Roman" w:cs="Times New Roman"/>
        </w:rPr>
      </w:pPr>
      <w:r w:rsidRPr="003E3B2F">
        <w:rPr>
          <w:rFonts w:ascii="Times New Roman" w:hAnsi="Times New Roman" w:cs="Times New Roman"/>
        </w:rPr>
        <w:t>turi būti pateikiamas renginių kalendorius, kuriame turi būti atvaizduojami pasirinktos datos ar laikotarpio renginiai</w:t>
      </w:r>
      <w:r w:rsidR="005B7BDC" w:rsidRPr="003E3B2F">
        <w:rPr>
          <w:rFonts w:ascii="Times New Roman" w:hAnsi="Times New Roman" w:cs="Times New Roman"/>
        </w:rPr>
        <w:t>;</w:t>
      </w:r>
    </w:p>
    <w:p w14:paraId="5A3D3426" w14:textId="29101FCC" w:rsidR="005B7BDC" w:rsidRPr="003E3B2F" w:rsidRDefault="005B7BDC" w:rsidP="00447891">
      <w:pPr>
        <w:pStyle w:val="ListParagraph"/>
        <w:numPr>
          <w:ilvl w:val="1"/>
          <w:numId w:val="2"/>
        </w:numPr>
        <w:rPr>
          <w:rFonts w:ascii="Times New Roman" w:hAnsi="Times New Roman" w:cs="Times New Roman"/>
        </w:rPr>
      </w:pPr>
      <w:r w:rsidRPr="003E3B2F">
        <w:rPr>
          <w:rFonts w:ascii="Times New Roman" w:hAnsi="Times New Roman" w:cs="Times New Roman"/>
        </w:rPr>
        <w:t>jeigu renginys yra mokamas ar jam būtina registracija, turi būti pateikiama nuoroda į bilietų platinimo ar rezervacijos svetainę.</w:t>
      </w:r>
    </w:p>
    <w:p w14:paraId="0CC09A28" w14:textId="0643BF15" w:rsidR="00584DA3" w:rsidRPr="003E3B2F" w:rsidRDefault="00584DA3" w:rsidP="00C00379">
      <w:pPr>
        <w:pStyle w:val="ListParagraph"/>
        <w:rPr>
          <w:rFonts w:ascii="Times New Roman" w:hAnsi="Times New Roman" w:cs="Times New Roman"/>
          <w:b/>
          <w:bCs/>
        </w:rPr>
      </w:pPr>
      <w:r w:rsidRPr="003E3B2F">
        <w:rPr>
          <w:rFonts w:ascii="Times New Roman" w:hAnsi="Times New Roman" w:cs="Times New Roman"/>
          <w:b/>
          <w:bCs/>
        </w:rPr>
        <w:t>Peržiūrėti gidų duomenis:</w:t>
      </w:r>
    </w:p>
    <w:p w14:paraId="0356BA1A" w14:textId="753FE5FE" w:rsidR="00302C2D" w:rsidRPr="003E3B2F" w:rsidRDefault="003D1FC0" w:rsidP="00302C2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atvaizduojamas </w:t>
      </w:r>
      <w:r w:rsidR="00E50FAE" w:rsidRPr="003E3B2F">
        <w:rPr>
          <w:rFonts w:ascii="Times New Roman" w:hAnsi="Times New Roman" w:cs="Times New Roman"/>
        </w:rPr>
        <w:t>NTIS registruotų gidų sąrašas</w:t>
      </w:r>
      <w:r w:rsidR="00302C2D" w:rsidRPr="003E3B2F">
        <w:rPr>
          <w:rFonts w:ascii="Times New Roman" w:hAnsi="Times New Roman" w:cs="Times New Roman"/>
        </w:rPr>
        <w:t>, kurio atributai turi būti identifikuoti ir suderinti detalios analizės etapo metu;</w:t>
      </w:r>
    </w:p>
    <w:p w14:paraId="0C86836A" w14:textId="0EB7C5F8" w:rsidR="00302C2D" w:rsidRPr="003E3B2F" w:rsidRDefault="00302C2D" w:rsidP="00302C2D">
      <w:pPr>
        <w:pStyle w:val="ListParagraph"/>
        <w:numPr>
          <w:ilvl w:val="1"/>
          <w:numId w:val="2"/>
        </w:numPr>
        <w:rPr>
          <w:rFonts w:ascii="Times New Roman" w:hAnsi="Times New Roman" w:cs="Times New Roman"/>
        </w:rPr>
      </w:pPr>
      <w:r w:rsidRPr="003E3B2F">
        <w:rPr>
          <w:rFonts w:ascii="Times New Roman" w:hAnsi="Times New Roman" w:cs="Times New Roman"/>
        </w:rPr>
        <w:t xml:space="preserve">gidų sąrašą turi būti galima </w:t>
      </w:r>
      <w:r w:rsidR="00773BBE" w:rsidRPr="003E3B2F">
        <w:rPr>
          <w:rFonts w:ascii="Times New Roman" w:hAnsi="Times New Roman" w:cs="Times New Roman"/>
        </w:rPr>
        <w:t>rūšiuoti ir filtruoti pagal sąrašo loginę prasmę atitinkančius atributus</w:t>
      </w:r>
      <w:r w:rsidR="00236BF9" w:rsidRPr="003E3B2F">
        <w:rPr>
          <w:rFonts w:ascii="Times New Roman" w:hAnsi="Times New Roman" w:cs="Times New Roman"/>
        </w:rPr>
        <w:t>;</w:t>
      </w:r>
    </w:p>
    <w:p w14:paraId="22542251" w14:textId="48BDA932" w:rsidR="00584DA3" w:rsidRPr="003E3B2F" w:rsidRDefault="00236BF9" w:rsidP="00564342">
      <w:pPr>
        <w:pStyle w:val="ListParagraph"/>
        <w:numPr>
          <w:ilvl w:val="1"/>
          <w:numId w:val="2"/>
        </w:numPr>
        <w:rPr>
          <w:rFonts w:ascii="Times New Roman" w:hAnsi="Times New Roman" w:cs="Times New Roman"/>
        </w:rPr>
      </w:pPr>
      <w:r w:rsidRPr="003E3B2F">
        <w:rPr>
          <w:rFonts w:ascii="Times New Roman" w:hAnsi="Times New Roman" w:cs="Times New Roman"/>
        </w:rPr>
        <w:t>pasirinkus gidų sąrašo įrašą, turi būti pateikiami gido</w:t>
      </w:r>
      <w:r w:rsidR="00BE6A25" w:rsidRPr="003E3B2F">
        <w:rPr>
          <w:rFonts w:ascii="Times New Roman" w:hAnsi="Times New Roman" w:cs="Times New Roman"/>
        </w:rPr>
        <w:t>, įskaitant jo organizuojamas keliones, duomenys peržiūrai</w:t>
      </w:r>
      <w:r w:rsidR="009A0BB9" w:rsidRPr="003E3B2F">
        <w:rPr>
          <w:rFonts w:ascii="Times New Roman" w:hAnsi="Times New Roman" w:cs="Times New Roman"/>
        </w:rPr>
        <w:t>;</w:t>
      </w:r>
    </w:p>
    <w:p w14:paraId="4CDBCD3F" w14:textId="76D5F57E" w:rsidR="009A0BB9" w:rsidRPr="003E3B2F" w:rsidRDefault="009A0BB9" w:rsidP="00564342">
      <w:pPr>
        <w:pStyle w:val="ListParagraph"/>
        <w:numPr>
          <w:ilvl w:val="1"/>
          <w:numId w:val="2"/>
        </w:numPr>
        <w:rPr>
          <w:rFonts w:ascii="Times New Roman" w:hAnsi="Times New Roman" w:cs="Times New Roman"/>
        </w:rPr>
      </w:pPr>
      <w:r w:rsidRPr="003E3B2F">
        <w:rPr>
          <w:rFonts w:ascii="Times New Roman" w:hAnsi="Times New Roman" w:cs="Times New Roman"/>
        </w:rPr>
        <w:t>turi b</w:t>
      </w:r>
      <w:r w:rsidR="002A68C0" w:rsidRPr="003E3B2F">
        <w:rPr>
          <w:rFonts w:ascii="Times New Roman" w:hAnsi="Times New Roman" w:cs="Times New Roman"/>
        </w:rPr>
        <w:t>ūti galima įvertinti gidą;</w:t>
      </w:r>
    </w:p>
    <w:p w14:paraId="4F04CCC5" w14:textId="096FE452" w:rsidR="00584DA3" w:rsidRPr="003E3B2F" w:rsidRDefault="00584DA3" w:rsidP="00564342">
      <w:pPr>
        <w:pStyle w:val="ListParagraph"/>
        <w:rPr>
          <w:rFonts w:ascii="Times New Roman" w:hAnsi="Times New Roman" w:cs="Times New Roman"/>
          <w:b/>
          <w:bCs/>
        </w:rPr>
      </w:pPr>
      <w:r w:rsidRPr="003E3B2F">
        <w:rPr>
          <w:rFonts w:ascii="Times New Roman" w:hAnsi="Times New Roman" w:cs="Times New Roman"/>
          <w:b/>
          <w:bCs/>
        </w:rPr>
        <w:t>Peržiūrėti gidų keliones</w:t>
      </w:r>
      <w:r w:rsidR="00564342" w:rsidRPr="003E3B2F">
        <w:rPr>
          <w:rFonts w:ascii="Times New Roman" w:hAnsi="Times New Roman" w:cs="Times New Roman"/>
          <w:b/>
          <w:bCs/>
        </w:rPr>
        <w:t>:</w:t>
      </w:r>
    </w:p>
    <w:p w14:paraId="38CA35B6" w14:textId="11C6E6D8" w:rsidR="00BE6A25" w:rsidRPr="003E3B2F" w:rsidRDefault="003F1D3F" w:rsidP="003F1D3F">
      <w:pPr>
        <w:pStyle w:val="ListParagraph"/>
        <w:numPr>
          <w:ilvl w:val="1"/>
          <w:numId w:val="2"/>
        </w:numPr>
        <w:rPr>
          <w:rFonts w:ascii="Times New Roman" w:hAnsi="Times New Roman" w:cs="Times New Roman"/>
        </w:rPr>
      </w:pPr>
      <w:r w:rsidRPr="003E3B2F">
        <w:rPr>
          <w:rFonts w:ascii="Times New Roman" w:hAnsi="Times New Roman" w:cs="Times New Roman"/>
        </w:rPr>
        <w:t>turi būti pateikiamas gidų vykdomų kelionių sąrašas</w:t>
      </w:r>
      <w:r w:rsidR="00C22BB7" w:rsidRPr="003E3B2F">
        <w:rPr>
          <w:rFonts w:ascii="Times New Roman" w:hAnsi="Times New Roman" w:cs="Times New Roman"/>
        </w:rPr>
        <w:t>, atvaizduojant kelionės pavadinimą, gido duomenis</w:t>
      </w:r>
      <w:r w:rsidR="005E6BC4" w:rsidRPr="003E3B2F">
        <w:rPr>
          <w:rFonts w:ascii="Times New Roman" w:hAnsi="Times New Roman" w:cs="Times New Roman"/>
        </w:rPr>
        <w:t xml:space="preserve">, kelionės datą </w:t>
      </w:r>
      <w:r w:rsidR="00B21B5C" w:rsidRPr="003E3B2F">
        <w:rPr>
          <w:rFonts w:ascii="Times New Roman" w:hAnsi="Times New Roman" w:cs="Times New Roman"/>
        </w:rPr>
        <w:t>(-as)</w:t>
      </w:r>
      <w:r w:rsidR="00810A4D" w:rsidRPr="003E3B2F">
        <w:rPr>
          <w:rFonts w:ascii="Times New Roman" w:hAnsi="Times New Roman" w:cs="Times New Roman"/>
        </w:rPr>
        <w:t>, keliavimo būdą</w:t>
      </w:r>
      <w:r w:rsidR="00C22BB7" w:rsidRPr="003E3B2F">
        <w:rPr>
          <w:rFonts w:ascii="Times New Roman" w:hAnsi="Times New Roman" w:cs="Times New Roman"/>
        </w:rPr>
        <w:t xml:space="preserve"> ir kitus, detalios analizės etapo metu identifikuotus duomenis</w:t>
      </w:r>
      <w:r w:rsidR="00AE4F02" w:rsidRPr="003E3B2F">
        <w:rPr>
          <w:rFonts w:ascii="Times New Roman" w:hAnsi="Times New Roman" w:cs="Times New Roman"/>
        </w:rPr>
        <w:t>;</w:t>
      </w:r>
    </w:p>
    <w:p w14:paraId="4DA0DCE9" w14:textId="76269D03" w:rsidR="00AE4F02" w:rsidRPr="003E3B2F" w:rsidRDefault="00AE4F02" w:rsidP="003F1D3F">
      <w:pPr>
        <w:pStyle w:val="ListParagraph"/>
        <w:numPr>
          <w:ilvl w:val="1"/>
          <w:numId w:val="2"/>
        </w:numPr>
        <w:rPr>
          <w:rFonts w:ascii="Times New Roman" w:hAnsi="Times New Roman" w:cs="Times New Roman"/>
        </w:rPr>
      </w:pPr>
      <w:r w:rsidRPr="003E3B2F">
        <w:rPr>
          <w:rFonts w:ascii="Times New Roman" w:hAnsi="Times New Roman" w:cs="Times New Roman"/>
        </w:rPr>
        <w:t>gidų vykdomų kelionių sąrašą turi būti galima filtruoti ir rūšiuoti pagal sąrašo loginę prasmę atitinkančius atributus, įskaitant paminėtus turizmo išteklius</w:t>
      </w:r>
      <w:r w:rsidR="006E485E" w:rsidRPr="003E3B2F">
        <w:rPr>
          <w:rFonts w:ascii="Times New Roman" w:hAnsi="Times New Roman" w:cs="Times New Roman"/>
        </w:rPr>
        <w:t>;</w:t>
      </w:r>
    </w:p>
    <w:p w14:paraId="56080946" w14:textId="5EC5E60B" w:rsidR="006E485E" w:rsidRPr="003E3B2F" w:rsidRDefault="005E6BC4" w:rsidP="003F1D3F">
      <w:pPr>
        <w:pStyle w:val="ListParagraph"/>
        <w:numPr>
          <w:ilvl w:val="1"/>
          <w:numId w:val="2"/>
        </w:numPr>
        <w:rPr>
          <w:rFonts w:ascii="Times New Roman" w:hAnsi="Times New Roman" w:cs="Times New Roman"/>
        </w:rPr>
      </w:pPr>
      <w:r w:rsidRPr="003E3B2F">
        <w:rPr>
          <w:rFonts w:ascii="Times New Roman" w:hAnsi="Times New Roman" w:cs="Times New Roman"/>
        </w:rPr>
        <w:t>gidų siūl</w:t>
      </w:r>
      <w:r w:rsidR="00B21B5C" w:rsidRPr="003E3B2F">
        <w:rPr>
          <w:rFonts w:ascii="Times New Roman" w:hAnsi="Times New Roman" w:cs="Times New Roman"/>
        </w:rPr>
        <w:t>omų kelionių sąraše pasirinkus kelionę, turi būti pateikiami kelionės duomenys peržiūrai:</w:t>
      </w:r>
    </w:p>
    <w:p w14:paraId="7232FC7A" w14:textId="659F04CF" w:rsidR="00B21B5C" w:rsidRPr="003E3B2F" w:rsidRDefault="00B21B5C" w:rsidP="00B21B5C">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turi būti atvaizduojamas maršrutas, įtraukti turizmo ištekliai ir jų aprašymai, kelionės aprašymas</w:t>
      </w:r>
      <w:r w:rsidR="00810A4D" w:rsidRPr="003E3B2F">
        <w:rPr>
          <w:rFonts w:ascii="Times New Roman" w:hAnsi="Times New Roman" w:cs="Times New Roman"/>
        </w:rPr>
        <w:t>, keliavimo būdas</w:t>
      </w:r>
      <w:r w:rsidRPr="003E3B2F">
        <w:rPr>
          <w:rFonts w:ascii="Times New Roman" w:hAnsi="Times New Roman" w:cs="Times New Roman"/>
        </w:rPr>
        <w:t xml:space="preserve"> ir kiti detalios analizės etapo metu identifikuoti duomenys.</w:t>
      </w:r>
    </w:p>
    <w:p w14:paraId="02D22030" w14:textId="271ACA1D" w:rsidR="002A68C0" w:rsidRPr="003E3B2F" w:rsidRDefault="002A68C0" w:rsidP="002A68C0">
      <w:pPr>
        <w:pStyle w:val="ListParagraph"/>
        <w:numPr>
          <w:ilvl w:val="1"/>
          <w:numId w:val="2"/>
        </w:numPr>
        <w:rPr>
          <w:rFonts w:ascii="Times New Roman" w:hAnsi="Times New Roman" w:cs="Times New Roman"/>
        </w:rPr>
      </w:pPr>
      <w:r w:rsidRPr="003E3B2F">
        <w:rPr>
          <w:rFonts w:ascii="Times New Roman" w:hAnsi="Times New Roman" w:cs="Times New Roman"/>
        </w:rPr>
        <w:t>Turi būti galima įvertinti kelionę, suteikiant jai balus;</w:t>
      </w:r>
    </w:p>
    <w:p w14:paraId="735A6929" w14:textId="75E66240" w:rsidR="0061498D" w:rsidRPr="003E3B2F" w:rsidRDefault="0061498D"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050D2E" w:rsidRPr="003E3B2F">
        <w:rPr>
          <w:rFonts w:ascii="Times New Roman" w:hAnsi="Times New Roman" w:cs="Times New Roman"/>
        </w:rPr>
        <w:t>m</w:t>
      </w:r>
      <w:r w:rsidRPr="003E3B2F">
        <w:rPr>
          <w:rFonts w:ascii="Times New Roman" w:hAnsi="Times New Roman" w:cs="Times New Roman"/>
        </w:rPr>
        <w:t>aršruto planavimo komponentui</w:t>
      </w:r>
    </w:p>
    <w:p w14:paraId="6ADE4AC3" w14:textId="4C878D08" w:rsidR="00451604" w:rsidRPr="003E3B2F" w:rsidRDefault="00050D2E" w:rsidP="00050D2E">
      <w:pPr>
        <w:pStyle w:val="ListParagraph"/>
        <w:rPr>
          <w:rFonts w:ascii="Times New Roman" w:hAnsi="Times New Roman" w:cs="Times New Roman"/>
        </w:rPr>
      </w:pPr>
      <w:r w:rsidRPr="003E3B2F">
        <w:rPr>
          <w:rFonts w:ascii="Times New Roman" w:hAnsi="Times New Roman" w:cs="Times New Roman"/>
        </w:rPr>
        <w:t xml:space="preserve">Maršruto planavimo </w:t>
      </w:r>
      <w:r w:rsidR="00451604" w:rsidRPr="003E3B2F">
        <w:rPr>
          <w:rFonts w:ascii="Times New Roman" w:hAnsi="Times New Roman" w:cs="Times New Roman"/>
        </w:rPr>
        <w:t>komponentas</w:t>
      </w:r>
      <w:r w:rsidRPr="003E3B2F">
        <w:rPr>
          <w:rFonts w:ascii="Times New Roman" w:hAnsi="Times New Roman" w:cs="Times New Roman"/>
        </w:rPr>
        <w:t xml:space="preserve"> turi suteikti galimybę </w:t>
      </w:r>
      <w:r w:rsidR="00451604" w:rsidRPr="003E3B2F">
        <w:rPr>
          <w:rFonts w:ascii="Times New Roman" w:hAnsi="Times New Roman" w:cs="Times New Roman"/>
        </w:rPr>
        <w:t>turistams susiplanuoti kelionės maršrutą Lietuvoje.</w:t>
      </w:r>
    </w:p>
    <w:p w14:paraId="10847D23" w14:textId="7911A282" w:rsidR="00050D2E" w:rsidRPr="003E3B2F" w:rsidRDefault="00451604" w:rsidP="00050D2E">
      <w:pPr>
        <w:pStyle w:val="ListParagraph"/>
        <w:rPr>
          <w:rFonts w:ascii="Times New Roman" w:hAnsi="Times New Roman" w:cs="Times New Roman"/>
        </w:rPr>
      </w:pPr>
      <w:r w:rsidRPr="003E3B2F">
        <w:rPr>
          <w:rFonts w:ascii="Times New Roman" w:hAnsi="Times New Roman" w:cs="Times New Roman"/>
        </w:rPr>
        <w:t xml:space="preserve">Maršruto planavimo </w:t>
      </w:r>
      <w:r w:rsidR="00050D2E" w:rsidRPr="003E3B2F">
        <w:rPr>
          <w:rFonts w:ascii="Times New Roman" w:hAnsi="Times New Roman" w:cs="Times New Roman"/>
        </w:rPr>
        <w:t>komponento panaudos atvejų schema:</w:t>
      </w:r>
    </w:p>
    <w:p w14:paraId="45C16EE6" w14:textId="07441443" w:rsidR="00050D2E" w:rsidRPr="003E3B2F" w:rsidRDefault="003B7D4E" w:rsidP="00050D2E">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drawing>
          <wp:inline distT="0" distB="0" distL="0" distR="0" wp14:anchorId="59CA05EF" wp14:editId="043C9FC0">
            <wp:extent cx="6286500" cy="3381375"/>
            <wp:effectExtent l="0" t="0" r="0" b="9525"/>
            <wp:docPr id="1920342780"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42780" name="Picture 1" descr="A diagram of a diagram&#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6286500" cy="3381375"/>
                    </a:xfrm>
                    <a:prstGeom prst="rect">
                      <a:avLst/>
                    </a:prstGeom>
                  </pic:spPr>
                </pic:pic>
              </a:graphicData>
            </a:graphic>
          </wp:inline>
        </w:drawing>
      </w:r>
    </w:p>
    <w:p w14:paraId="28C83676" w14:textId="3393C1B6" w:rsidR="00050D2E" w:rsidRPr="003E3B2F" w:rsidRDefault="00050D2E" w:rsidP="00050D2E">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75" w:name="_Toc195269098"/>
      <w:r w:rsidR="000A0F0A"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0A0F0A" w:rsidRPr="003E3B2F">
        <w:rPr>
          <w:szCs w:val="22"/>
        </w:rPr>
        <w:t>4</w:t>
      </w:r>
      <w:r w:rsidRPr="003E3B2F">
        <w:rPr>
          <w:noProof w:val="0"/>
          <w:szCs w:val="22"/>
        </w:rPr>
        <w:fldChar w:fldCharType="end"/>
      </w:r>
      <w:r w:rsidRPr="003E3B2F">
        <w:rPr>
          <w:noProof w:val="0"/>
          <w:szCs w:val="22"/>
        </w:rPr>
        <w:t xml:space="preserve"> pav. </w:t>
      </w:r>
      <w:r w:rsidR="003B7D4E" w:rsidRPr="003E3B2F">
        <w:rPr>
          <w:noProof w:val="0"/>
          <w:szCs w:val="22"/>
        </w:rPr>
        <w:t xml:space="preserve">Maršruto planavimo </w:t>
      </w:r>
      <w:r w:rsidRPr="003E3B2F">
        <w:rPr>
          <w:noProof w:val="0"/>
          <w:szCs w:val="22"/>
        </w:rPr>
        <w:t>komponento panaudos atvejų schema</w:t>
      </w:r>
      <w:bookmarkEnd w:id="75"/>
    </w:p>
    <w:p w14:paraId="23DE1C98" w14:textId="4CB0C685" w:rsidR="00050D2E" w:rsidRPr="003E3B2F" w:rsidRDefault="00F21072" w:rsidP="00050D2E">
      <w:pPr>
        <w:pStyle w:val="ListParagraph"/>
        <w:rPr>
          <w:rFonts w:ascii="Times New Roman" w:hAnsi="Times New Roman" w:cs="Times New Roman"/>
          <w:b/>
          <w:bCs/>
        </w:rPr>
      </w:pPr>
      <w:r w:rsidRPr="003E3B2F">
        <w:rPr>
          <w:rFonts w:ascii="Times New Roman" w:hAnsi="Times New Roman" w:cs="Times New Roman"/>
          <w:b/>
          <w:bCs/>
        </w:rPr>
        <w:t>Pasirinkti maršruto parametrus</w:t>
      </w:r>
      <w:r w:rsidR="00050D2E" w:rsidRPr="003E3B2F">
        <w:rPr>
          <w:rFonts w:ascii="Times New Roman" w:hAnsi="Times New Roman" w:cs="Times New Roman"/>
          <w:b/>
          <w:bCs/>
        </w:rPr>
        <w:t>:</w:t>
      </w:r>
    </w:p>
    <w:p w14:paraId="3DB219C3" w14:textId="4418FC53" w:rsidR="00050D2E" w:rsidRPr="003E3B2F" w:rsidRDefault="00B14A34" w:rsidP="00B14A34">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parinkti planuojamo maršruto parametrus, tokius kaip, neapsiribojant:</w:t>
      </w:r>
    </w:p>
    <w:p w14:paraId="43DE439A" w14:textId="696C5D66" w:rsidR="007957FC" w:rsidRPr="003E3B2F" w:rsidRDefault="007957FC" w:rsidP="00B14A34">
      <w:pPr>
        <w:pStyle w:val="ListParagraph"/>
        <w:numPr>
          <w:ilvl w:val="2"/>
          <w:numId w:val="2"/>
        </w:numPr>
        <w:rPr>
          <w:rFonts w:ascii="Times New Roman" w:hAnsi="Times New Roman" w:cs="Times New Roman"/>
        </w:rPr>
      </w:pPr>
      <w:r w:rsidRPr="003E3B2F">
        <w:rPr>
          <w:rFonts w:ascii="Times New Roman" w:hAnsi="Times New Roman" w:cs="Times New Roman"/>
        </w:rPr>
        <w:t>keliavimo regionas;</w:t>
      </w:r>
    </w:p>
    <w:p w14:paraId="22975ACD" w14:textId="2F0DEA32" w:rsidR="00B14A34" w:rsidRPr="003E3B2F" w:rsidRDefault="00B14A34" w:rsidP="00B14A34">
      <w:pPr>
        <w:pStyle w:val="ListParagraph"/>
        <w:numPr>
          <w:ilvl w:val="2"/>
          <w:numId w:val="2"/>
        </w:numPr>
        <w:rPr>
          <w:rFonts w:ascii="Times New Roman" w:hAnsi="Times New Roman" w:cs="Times New Roman"/>
        </w:rPr>
      </w:pPr>
      <w:r w:rsidRPr="003E3B2F">
        <w:rPr>
          <w:rFonts w:ascii="Times New Roman" w:hAnsi="Times New Roman" w:cs="Times New Roman"/>
        </w:rPr>
        <w:t>keliautojų skaičius;</w:t>
      </w:r>
    </w:p>
    <w:p w14:paraId="20E6B961" w14:textId="288C6EFD" w:rsidR="00B14A34" w:rsidRPr="003E3B2F" w:rsidRDefault="00B14A34" w:rsidP="00B14A34">
      <w:pPr>
        <w:pStyle w:val="ListParagraph"/>
        <w:numPr>
          <w:ilvl w:val="2"/>
          <w:numId w:val="2"/>
        </w:numPr>
        <w:rPr>
          <w:rFonts w:ascii="Times New Roman" w:hAnsi="Times New Roman" w:cs="Times New Roman"/>
        </w:rPr>
      </w:pPr>
      <w:r w:rsidRPr="003E3B2F">
        <w:rPr>
          <w:rFonts w:ascii="Times New Roman" w:hAnsi="Times New Roman" w:cs="Times New Roman"/>
        </w:rPr>
        <w:t>keliautojų amžius;</w:t>
      </w:r>
    </w:p>
    <w:p w14:paraId="191382CC" w14:textId="7125425B" w:rsidR="00B14A34" w:rsidRPr="003E3B2F" w:rsidRDefault="00B14A34" w:rsidP="00B14A34">
      <w:pPr>
        <w:pStyle w:val="ListParagraph"/>
        <w:numPr>
          <w:ilvl w:val="2"/>
          <w:numId w:val="2"/>
        </w:numPr>
        <w:rPr>
          <w:rFonts w:ascii="Times New Roman" w:hAnsi="Times New Roman" w:cs="Times New Roman"/>
        </w:rPr>
      </w:pPr>
      <w:r w:rsidRPr="003E3B2F">
        <w:rPr>
          <w:rFonts w:ascii="Times New Roman" w:hAnsi="Times New Roman" w:cs="Times New Roman"/>
        </w:rPr>
        <w:t>maršruto tipas:</w:t>
      </w:r>
    </w:p>
    <w:p w14:paraId="7C2219FB" w14:textId="538A3CC6" w:rsidR="00B14A34" w:rsidRPr="003E3B2F" w:rsidRDefault="00B14A34" w:rsidP="00B14A34">
      <w:pPr>
        <w:pStyle w:val="ListParagraph"/>
        <w:numPr>
          <w:ilvl w:val="3"/>
          <w:numId w:val="2"/>
        </w:numPr>
        <w:rPr>
          <w:rFonts w:ascii="Times New Roman" w:hAnsi="Times New Roman" w:cs="Times New Roman"/>
        </w:rPr>
      </w:pPr>
      <w:r w:rsidRPr="003E3B2F">
        <w:rPr>
          <w:rFonts w:ascii="Times New Roman" w:hAnsi="Times New Roman" w:cs="Times New Roman"/>
        </w:rPr>
        <w:t>pėsčiomis;</w:t>
      </w:r>
    </w:p>
    <w:p w14:paraId="35B3A745" w14:textId="055C809D" w:rsidR="00B14A34" w:rsidRPr="003E3B2F" w:rsidRDefault="00B14A34" w:rsidP="00B14A34">
      <w:pPr>
        <w:pStyle w:val="ListParagraph"/>
        <w:numPr>
          <w:ilvl w:val="3"/>
          <w:numId w:val="2"/>
        </w:numPr>
        <w:rPr>
          <w:rFonts w:ascii="Times New Roman" w:hAnsi="Times New Roman" w:cs="Times New Roman"/>
        </w:rPr>
      </w:pPr>
      <w:r w:rsidRPr="003E3B2F">
        <w:rPr>
          <w:rFonts w:ascii="Times New Roman" w:hAnsi="Times New Roman" w:cs="Times New Roman"/>
        </w:rPr>
        <w:t>dviračiu;</w:t>
      </w:r>
    </w:p>
    <w:p w14:paraId="570630C5" w14:textId="06125322" w:rsidR="00B14A34" w:rsidRPr="003E3B2F" w:rsidRDefault="00B14A34" w:rsidP="00B14A34">
      <w:pPr>
        <w:pStyle w:val="ListParagraph"/>
        <w:numPr>
          <w:ilvl w:val="3"/>
          <w:numId w:val="2"/>
        </w:numPr>
        <w:rPr>
          <w:rFonts w:ascii="Times New Roman" w:hAnsi="Times New Roman" w:cs="Times New Roman"/>
        </w:rPr>
      </w:pPr>
      <w:r w:rsidRPr="003E3B2F">
        <w:rPr>
          <w:rFonts w:ascii="Times New Roman" w:hAnsi="Times New Roman" w:cs="Times New Roman"/>
        </w:rPr>
        <w:t>automobiliu;</w:t>
      </w:r>
    </w:p>
    <w:p w14:paraId="4F0A8E31" w14:textId="1E2FF081" w:rsidR="00B14A34" w:rsidRPr="003E3B2F" w:rsidRDefault="00B14A34" w:rsidP="00B14A34">
      <w:pPr>
        <w:pStyle w:val="ListParagraph"/>
        <w:numPr>
          <w:ilvl w:val="3"/>
          <w:numId w:val="2"/>
        </w:numPr>
        <w:rPr>
          <w:rFonts w:ascii="Times New Roman" w:hAnsi="Times New Roman" w:cs="Times New Roman"/>
        </w:rPr>
      </w:pPr>
      <w:r w:rsidRPr="003E3B2F">
        <w:rPr>
          <w:rFonts w:ascii="Times New Roman" w:hAnsi="Times New Roman" w:cs="Times New Roman"/>
        </w:rPr>
        <w:t>viešuoju transportu;</w:t>
      </w:r>
    </w:p>
    <w:p w14:paraId="6063E065" w14:textId="044FD235" w:rsidR="00B14A34" w:rsidRPr="003E3B2F" w:rsidRDefault="00B14A34" w:rsidP="00B14A34">
      <w:pPr>
        <w:pStyle w:val="ListParagraph"/>
        <w:numPr>
          <w:ilvl w:val="3"/>
          <w:numId w:val="2"/>
        </w:numPr>
        <w:rPr>
          <w:rFonts w:ascii="Times New Roman" w:hAnsi="Times New Roman" w:cs="Times New Roman"/>
        </w:rPr>
      </w:pPr>
      <w:r w:rsidRPr="003E3B2F">
        <w:rPr>
          <w:rFonts w:ascii="Times New Roman" w:hAnsi="Times New Roman" w:cs="Times New Roman"/>
        </w:rPr>
        <w:t>su kelionių organizatoriumi;</w:t>
      </w:r>
    </w:p>
    <w:p w14:paraId="033A30A4" w14:textId="76C63320" w:rsidR="00B14A34" w:rsidRPr="003E3B2F" w:rsidRDefault="001F1232" w:rsidP="00B14A34">
      <w:pPr>
        <w:pStyle w:val="ListParagraph"/>
        <w:numPr>
          <w:ilvl w:val="2"/>
          <w:numId w:val="2"/>
        </w:numPr>
        <w:rPr>
          <w:rFonts w:ascii="Times New Roman" w:hAnsi="Times New Roman" w:cs="Times New Roman"/>
        </w:rPr>
      </w:pPr>
      <w:r w:rsidRPr="003E3B2F">
        <w:rPr>
          <w:rFonts w:ascii="Times New Roman" w:hAnsi="Times New Roman" w:cs="Times New Roman"/>
        </w:rPr>
        <w:t>kelionės trukmė;</w:t>
      </w:r>
    </w:p>
    <w:p w14:paraId="36D3C325" w14:textId="4D8E5CE1" w:rsidR="001F1232" w:rsidRPr="003E3B2F" w:rsidRDefault="001F1232" w:rsidP="00B14A34">
      <w:pPr>
        <w:pStyle w:val="ListParagraph"/>
        <w:numPr>
          <w:ilvl w:val="2"/>
          <w:numId w:val="2"/>
        </w:numPr>
        <w:rPr>
          <w:rFonts w:ascii="Times New Roman" w:hAnsi="Times New Roman" w:cs="Times New Roman"/>
        </w:rPr>
      </w:pPr>
      <w:r w:rsidRPr="003E3B2F">
        <w:rPr>
          <w:rFonts w:ascii="Times New Roman" w:hAnsi="Times New Roman" w:cs="Times New Roman"/>
        </w:rPr>
        <w:t>dominantys lankytinų objektų tipai;</w:t>
      </w:r>
    </w:p>
    <w:p w14:paraId="05A7FB10" w14:textId="773B5A32" w:rsidR="001F1232" w:rsidRPr="003E3B2F" w:rsidRDefault="001F1232" w:rsidP="00B14A34">
      <w:pPr>
        <w:pStyle w:val="ListParagraph"/>
        <w:numPr>
          <w:ilvl w:val="2"/>
          <w:numId w:val="2"/>
        </w:numPr>
        <w:rPr>
          <w:rFonts w:ascii="Times New Roman" w:hAnsi="Times New Roman" w:cs="Times New Roman"/>
        </w:rPr>
      </w:pPr>
      <w:r w:rsidRPr="003E3B2F">
        <w:rPr>
          <w:rFonts w:ascii="Times New Roman" w:hAnsi="Times New Roman" w:cs="Times New Roman"/>
        </w:rPr>
        <w:t>valgymas viešojo maitinimo įstaigose;</w:t>
      </w:r>
    </w:p>
    <w:p w14:paraId="0DCB8040" w14:textId="7303F8CB" w:rsidR="001F1232" w:rsidRPr="003E3B2F" w:rsidRDefault="001F1232" w:rsidP="00B14A34">
      <w:pPr>
        <w:pStyle w:val="ListParagraph"/>
        <w:numPr>
          <w:ilvl w:val="2"/>
          <w:numId w:val="2"/>
        </w:numPr>
        <w:rPr>
          <w:rFonts w:ascii="Times New Roman" w:hAnsi="Times New Roman" w:cs="Times New Roman"/>
        </w:rPr>
      </w:pPr>
      <w:r w:rsidRPr="003E3B2F">
        <w:rPr>
          <w:rFonts w:ascii="Times New Roman" w:hAnsi="Times New Roman" w:cs="Times New Roman"/>
        </w:rPr>
        <w:t>mokami ar nemokami objektai</w:t>
      </w:r>
      <w:r w:rsidR="00515977" w:rsidRPr="003E3B2F">
        <w:rPr>
          <w:rFonts w:ascii="Times New Roman" w:hAnsi="Times New Roman" w:cs="Times New Roman"/>
        </w:rPr>
        <w:t>;</w:t>
      </w:r>
    </w:p>
    <w:p w14:paraId="2DDE4C2B" w14:textId="1B167D51" w:rsidR="00515977" w:rsidRPr="003E3B2F" w:rsidRDefault="00515977" w:rsidP="00B14A34">
      <w:pPr>
        <w:pStyle w:val="ListParagraph"/>
        <w:numPr>
          <w:ilvl w:val="2"/>
          <w:numId w:val="2"/>
        </w:numPr>
        <w:rPr>
          <w:rFonts w:ascii="Times New Roman" w:hAnsi="Times New Roman" w:cs="Times New Roman"/>
        </w:rPr>
      </w:pPr>
      <w:r w:rsidRPr="003E3B2F">
        <w:rPr>
          <w:rFonts w:ascii="Times New Roman" w:hAnsi="Times New Roman" w:cs="Times New Roman"/>
        </w:rPr>
        <w:t>nakvynės vietų lygis;</w:t>
      </w:r>
    </w:p>
    <w:p w14:paraId="495F7F3F" w14:textId="7AFB4300" w:rsidR="00515977" w:rsidRPr="003E3B2F" w:rsidRDefault="007957FC" w:rsidP="00B14A34">
      <w:pPr>
        <w:pStyle w:val="ListParagraph"/>
        <w:numPr>
          <w:ilvl w:val="2"/>
          <w:numId w:val="2"/>
        </w:numPr>
        <w:rPr>
          <w:rFonts w:ascii="Times New Roman" w:hAnsi="Times New Roman" w:cs="Times New Roman"/>
        </w:rPr>
      </w:pPr>
      <w:r w:rsidRPr="003E3B2F">
        <w:rPr>
          <w:rFonts w:ascii="Times New Roman" w:hAnsi="Times New Roman" w:cs="Times New Roman"/>
        </w:rPr>
        <w:t xml:space="preserve">kiti, detalios </w:t>
      </w:r>
      <w:r w:rsidR="00853519" w:rsidRPr="003E3B2F">
        <w:rPr>
          <w:rFonts w:ascii="Times New Roman" w:hAnsi="Times New Roman" w:cs="Times New Roman"/>
        </w:rPr>
        <w:t>analizės etapo metu identifikuoti parametrai.</w:t>
      </w:r>
    </w:p>
    <w:p w14:paraId="5ADA0A1E" w14:textId="76EBF0AC" w:rsidR="00F21072" w:rsidRPr="003E3B2F" w:rsidRDefault="00F21072" w:rsidP="00F21072">
      <w:pPr>
        <w:pStyle w:val="ListParagraph"/>
        <w:rPr>
          <w:rFonts w:ascii="Times New Roman" w:hAnsi="Times New Roman" w:cs="Times New Roman"/>
          <w:b/>
          <w:bCs/>
        </w:rPr>
      </w:pPr>
      <w:r w:rsidRPr="003E3B2F">
        <w:rPr>
          <w:rFonts w:ascii="Times New Roman" w:hAnsi="Times New Roman" w:cs="Times New Roman"/>
          <w:b/>
          <w:bCs/>
        </w:rPr>
        <w:t>Planuoti maršrutą:</w:t>
      </w:r>
    </w:p>
    <w:p w14:paraId="50394FBE" w14:textId="6664F086" w:rsidR="00BB7369" w:rsidRPr="003E3B2F" w:rsidRDefault="00BB7369" w:rsidP="00BB7369">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pagal parinktus parametrus turi būti sugeneruojamas siūlomas maršrutas;</w:t>
      </w:r>
    </w:p>
    <w:p w14:paraId="57ACFA04" w14:textId="758B14A0" w:rsidR="00BB7369" w:rsidRPr="003E3B2F" w:rsidRDefault="00BB7369" w:rsidP="00BB7369">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w:t>
      </w:r>
      <w:r w:rsidR="00FB18D6" w:rsidRPr="003E3B2F">
        <w:rPr>
          <w:rFonts w:ascii="Times New Roman" w:hAnsi="Times New Roman" w:cs="Times New Roman"/>
        </w:rPr>
        <w:t>inicijuoti maršruto planavimą iš naujo;</w:t>
      </w:r>
    </w:p>
    <w:p w14:paraId="594D263E" w14:textId="6CDF26C7" w:rsidR="00FB18D6" w:rsidRPr="003E3B2F" w:rsidRDefault="00FB18D6" w:rsidP="00BB7369">
      <w:pPr>
        <w:pStyle w:val="ListParagraph"/>
        <w:numPr>
          <w:ilvl w:val="1"/>
          <w:numId w:val="2"/>
        </w:numPr>
        <w:rPr>
          <w:rFonts w:ascii="Times New Roman" w:hAnsi="Times New Roman" w:cs="Times New Roman"/>
        </w:rPr>
      </w:pPr>
      <w:r w:rsidRPr="003E3B2F">
        <w:rPr>
          <w:rFonts w:ascii="Times New Roman" w:hAnsi="Times New Roman" w:cs="Times New Roman"/>
        </w:rPr>
        <w:t>maršruto planavimui turi būti panaudojamas DI komponentas</w:t>
      </w:r>
      <w:r w:rsidR="00A94275" w:rsidRPr="003E3B2F">
        <w:rPr>
          <w:rFonts w:ascii="Times New Roman" w:hAnsi="Times New Roman" w:cs="Times New Roman"/>
        </w:rPr>
        <w:t>, generuojant maršrutus atsižvelgiant į kitų keliautojų patirtis;</w:t>
      </w:r>
    </w:p>
    <w:p w14:paraId="640F7414" w14:textId="1F073FC7" w:rsidR="00A94275" w:rsidRPr="003E3B2F" w:rsidRDefault="000F0222" w:rsidP="00BB7369">
      <w:pPr>
        <w:pStyle w:val="ListParagraph"/>
        <w:numPr>
          <w:ilvl w:val="1"/>
          <w:numId w:val="2"/>
        </w:numPr>
        <w:rPr>
          <w:rFonts w:ascii="Times New Roman" w:hAnsi="Times New Roman" w:cs="Times New Roman"/>
        </w:rPr>
      </w:pPr>
      <w:r w:rsidRPr="003E3B2F">
        <w:rPr>
          <w:rFonts w:ascii="Times New Roman" w:hAnsi="Times New Roman" w:cs="Times New Roman"/>
        </w:rPr>
        <w:t>na</w:t>
      </w:r>
      <w:r w:rsidR="00777EF7" w:rsidRPr="003E3B2F">
        <w:rPr>
          <w:rFonts w:ascii="Times New Roman" w:hAnsi="Times New Roman" w:cs="Times New Roman"/>
        </w:rPr>
        <w:t>udotojas turi galėti suplanuoti daugiau nei vieną maršrutą, pagal tuos pačius parinktus parametrus;</w:t>
      </w:r>
    </w:p>
    <w:p w14:paraId="03FDB7AB" w14:textId="1CE0D703" w:rsidR="00777EF7" w:rsidRPr="003E3B2F" w:rsidRDefault="00777EF7" w:rsidP="00BB7369">
      <w:pPr>
        <w:pStyle w:val="ListParagraph"/>
        <w:numPr>
          <w:ilvl w:val="1"/>
          <w:numId w:val="2"/>
        </w:numPr>
        <w:rPr>
          <w:rFonts w:ascii="Times New Roman" w:hAnsi="Times New Roman" w:cs="Times New Roman"/>
        </w:rPr>
      </w:pPr>
      <w:r w:rsidRPr="003E3B2F">
        <w:rPr>
          <w:rFonts w:ascii="Times New Roman" w:hAnsi="Times New Roman" w:cs="Times New Roman"/>
        </w:rPr>
        <w:t xml:space="preserve">maršrutas turi būti planuojamas atsižvelgiant į regioną, lankytinus objektus, </w:t>
      </w:r>
      <w:r w:rsidR="00752232" w:rsidRPr="003E3B2F">
        <w:rPr>
          <w:rFonts w:ascii="Times New Roman" w:hAnsi="Times New Roman" w:cs="Times New Roman"/>
        </w:rPr>
        <w:t>poreikį maitinimo įstaigoms, na</w:t>
      </w:r>
      <w:r w:rsidR="0086217D" w:rsidRPr="003E3B2F">
        <w:rPr>
          <w:rFonts w:ascii="Times New Roman" w:hAnsi="Times New Roman" w:cs="Times New Roman"/>
        </w:rPr>
        <w:t>kvynę ir pan.;</w:t>
      </w:r>
    </w:p>
    <w:p w14:paraId="01F5E947" w14:textId="23478940" w:rsidR="00F21072" w:rsidRPr="003E3B2F" w:rsidRDefault="00F21072" w:rsidP="00F21072">
      <w:pPr>
        <w:pStyle w:val="ListParagraph"/>
        <w:rPr>
          <w:rFonts w:ascii="Times New Roman" w:hAnsi="Times New Roman" w:cs="Times New Roman"/>
          <w:b/>
          <w:bCs/>
        </w:rPr>
      </w:pPr>
      <w:r w:rsidRPr="003E3B2F">
        <w:rPr>
          <w:rFonts w:ascii="Times New Roman" w:hAnsi="Times New Roman" w:cs="Times New Roman"/>
          <w:b/>
          <w:bCs/>
        </w:rPr>
        <w:t>Keisti maršrutą:</w:t>
      </w:r>
    </w:p>
    <w:p w14:paraId="5C717251" w14:textId="1AC3A746" w:rsidR="0086217D" w:rsidRPr="003E3B2F" w:rsidRDefault="00D63EF0" w:rsidP="0086217D">
      <w:pPr>
        <w:pStyle w:val="ListParagraph"/>
        <w:numPr>
          <w:ilvl w:val="1"/>
          <w:numId w:val="2"/>
        </w:numPr>
        <w:rPr>
          <w:rFonts w:ascii="Times New Roman" w:hAnsi="Times New Roman" w:cs="Times New Roman"/>
        </w:rPr>
      </w:pPr>
      <w:r w:rsidRPr="003E3B2F">
        <w:rPr>
          <w:rFonts w:ascii="Times New Roman" w:hAnsi="Times New Roman" w:cs="Times New Roman"/>
        </w:rPr>
        <w:t>t</w:t>
      </w:r>
      <w:r w:rsidR="000003FE" w:rsidRPr="003E3B2F">
        <w:rPr>
          <w:rFonts w:ascii="Times New Roman" w:hAnsi="Times New Roman" w:cs="Times New Roman"/>
        </w:rPr>
        <w:t>uri būti galima inicijuoti automatiškai sugeneruoto mar</w:t>
      </w:r>
      <w:r w:rsidR="0059050C" w:rsidRPr="003E3B2F">
        <w:rPr>
          <w:rFonts w:ascii="Times New Roman" w:hAnsi="Times New Roman" w:cs="Times New Roman"/>
        </w:rPr>
        <w:t>šruto koregavimą:</w:t>
      </w:r>
    </w:p>
    <w:p w14:paraId="424908B2" w14:textId="74B8ED06" w:rsidR="0059050C" w:rsidRPr="003E3B2F" w:rsidRDefault="00D63EF0" w:rsidP="0059050C">
      <w:pPr>
        <w:pStyle w:val="ListParagraph"/>
        <w:numPr>
          <w:ilvl w:val="2"/>
          <w:numId w:val="2"/>
        </w:numPr>
        <w:rPr>
          <w:rFonts w:ascii="Times New Roman" w:hAnsi="Times New Roman" w:cs="Times New Roman"/>
        </w:rPr>
      </w:pPr>
      <w:r w:rsidRPr="003E3B2F">
        <w:rPr>
          <w:rFonts w:ascii="Times New Roman" w:hAnsi="Times New Roman" w:cs="Times New Roman"/>
        </w:rPr>
        <w:t>t</w:t>
      </w:r>
      <w:r w:rsidR="0059050C" w:rsidRPr="003E3B2F">
        <w:rPr>
          <w:rFonts w:ascii="Times New Roman" w:hAnsi="Times New Roman" w:cs="Times New Roman"/>
        </w:rPr>
        <w:t>uri būti galima pašalinti ar pridėti papildomus turizmo objektus maršrute;</w:t>
      </w:r>
    </w:p>
    <w:p w14:paraId="3A6B117F" w14:textId="7F20BCCA" w:rsidR="0059050C" w:rsidRPr="003E3B2F" w:rsidRDefault="00D63EF0" w:rsidP="0059050C">
      <w:pPr>
        <w:pStyle w:val="ListParagraph"/>
        <w:numPr>
          <w:ilvl w:val="2"/>
          <w:numId w:val="2"/>
        </w:numPr>
        <w:rPr>
          <w:rFonts w:ascii="Times New Roman" w:hAnsi="Times New Roman" w:cs="Times New Roman"/>
        </w:rPr>
      </w:pPr>
      <w:r w:rsidRPr="003E3B2F">
        <w:rPr>
          <w:rFonts w:ascii="Times New Roman" w:hAnsi="Times New Roman" w:cs="Times New Roman"/>
        </w:rPr>
        <w:t>p</w:t>
      </w:r>
      <w:r w:rsidR="0059050C" w:rsidRPr="003E3B2F">
        <w:rPr>
          <w:rFonts w:ascii="Times New Roman" w:hAnsi="Times New Roman" w:cs="Times New Roman"/>
        </w:rPr>
        <w:t>ridedant papildomus turizmo objektus maršrute, turi būti galima vykdyti turizmo objektų paiešką;</w:t>
      </w:r>
    </w:p>
    <w:p w14:paraId="14EFB591" w14:textId="25AFF835" w:rsidR="0059050C" w:rsidRPr="003E3B2F" w:rsidRDefault="00D63EF0" w:rsidP="0059050C">
      <w:pPr>
        <w:pStyle w:val="ListParagraph"/>
        <w:numPr>
          <w:ilvl w:val="2"/>
          <w:numId w:val="2"/>
        </w:numPr>
        <w:rPr>
          <w:rFonts w:ascii="Times New Roman" w:hAnsi="Times New Roman" w:cs="Times New Roman"/>
        </w:rPr>
      </w:pPr>
      <w:r w:rsidRPr="003E3B2F">
        <w:rPr>
          <w:rFonts w:ascii="Times New Roman" w:hAnsi="Times New Roman" w:cs="Times New Roman"/>
        </w:rPr>
        <w:t>t</w:t>
      </w:r>
      <w:r w:rsidR="0059050C" w:rsidRPr="003E3B2F">
        <w:rPr>
          <w:rFonts w:ascii="Times New Roman" w:hAnsi="Times New Roman" w:cs="Times New Roman"/>
        </w:rPr>
        <w:t xml:space="preserve">uri būti galima pailginti ar sutrumpinti </w:t>
      </w:r>
      <w:r w:rsidR="00770078" w:rsidRPr="003E3B2F">
        <w:rPr>
          <w:rFonts w:ascii="Times New Roman" w:hAnsi="Times New Roman" w:cs="Times New Roman"/>
        </w:rPr>
        <w:t>pasiūlytą maršrutą.</w:t>
      </w:r>
    </w:p>
    <w:p w14:paraId="5634419B" w14:textId="32FF9F66" w:rsidR="00F21072" w:rsidRPr="003E3B2F" w:rsidRDefault="00F21072" w:rsidP="00F21072">
      <w:pPr>
        <w:pStyle w:val="ListParagraph"/>
        <w:rPr>
          <w:rFonts w:ascii="Times New Roman" w:hAnsi="Times New Roman" w:cs="Times New Roman"/>
          <w:b/>
          <w:bCs/>
        </w:rPr>
      </w:pPr>
      <w:r w:rsidRPr="003E3B2F">
        <w:rPr>
          <w:rFonts w:ascii="Times New Roman" w:hAnsi="Times New Roman" w:cs="Times New Roman"/>
          <w:b/>
          <w:bCs/>
        </w:rPr>
        <w:t>Peržiūrėti maršrutą:</w:t>
      </w:r>
    </w:p>
    <w:p w14:paraId="6EB9FD09" w14:textId="1984BE78" w:rsidR="00770078" w:rsidRPr="003E3B2F" w:rsidRDefault="00770078" w:rsidP="00770078">
      <w:pPr>
        <w:pStyle w:val="ListParagraph"/>
        <w:numPr>
          <w:ilvl w:val="1"/>
          <w:numId w:val="2"/>
        </w:numPr>
        <w:rPr>
          <w:rFonts w:ascii="Times New Roman" w:hAnsi="Times New Roman" w:cs="Times New Roman"/>
        </w:rPr>
      </w:pPr>
      <w:r w:rsidRPr="003E3B2F">
        <w:rPr>
          <w:rFonts w:ascii="Times New Roman" w:hAnsi="Times New Roman" w:cs="Times New Roman"/>
        </w:rPr>
        <w:t>sugeneruotas maršrutas turi būti pateikiamas peržiūrai;</w:t>
      </w:r>
    </w:p>
    <w:p w14:paraId="0E7ED195" w14:textId="2E1F3B36" w:rsidR="00770078" w:rsidRPr="003E3B2F" w:rsidRDefault="00770078" w:rsidP="00770078">
      <w:pPr>
        <w:pStyle w:val="ListParagraph"/>
        <w:numPr>
          <w:ilvl w:val="1"/>
          <w:numId w:val="2"/>
        </w:numPr>
        <w:rPr>
          <w:rFonts w:ascii="Times New Roman" w:hAnsi="Times New Roman" w:cs="Times New Roman"/>
        </w:rPr>
      </w:pPr>
      <w:r w:rsidRPr="003E3B2F">
        <w:rPr>
          <w:rFonts w:ascii="Times New Roman" w:hAnsi="Times New Roman" w:cs="Times New Roman"/>
        </w:rPr>
        <w:t>maršrutas turi būti atvaizduojamas žemėlapyje;</w:t>
      </w:r>
    </w:p>
    <w:p w14:paraId="32AA8CA6" w14:textId="71FE58DB" w:rsidR="00AC7DE0" w:rsidRPr="003E3B2F" w:rsidRDefault="00AC7DE0" w:rsidP="00770078">
      <w:pPr>
        <w:pStyle w:val="ListParagraph"/>
        <w:numPr>
          <w:ilvl w:val="1"/>
          <w:numId w:val="2"/>
        </w:numPr>
        <w:rPr>
          <w:rFonts w:ascii="Times New Roman" w:hAnsi="Times New Roman" w:cs="Times New Roman"/>
        </w:rPr>
      </w:pPr>
      <w:r w:rsidRPr="003E3B2F">
        <w:rPr>
          <w:rFonts w:ascii="Times New Roman" w:hAnsi="Times New Roman" w:cs="Times New Roman"/>
        </w:rPr>
        <w:t>žemėlapyje turi būti matomas maršruto kelias</w:t>
      </w:r>
      <w:r w:rsidR="009B01E7" w:rsidRPr="003E3B2F">
        <w:rPr>
          <w:rFonts w:ascii="Times New Roman" w:hAnsi="Times New Roman" w:cs="Times New Roman"/>
        </w:rPr>
        <w:t>;</w:t>
      </w:r>
    </w:p>
    <w:p w14:paraId="57BF583C" w14:textId="648A40A9" w:rsidR="00770078" w:rsidRPr="003E3B2F" w:rsidRDefault="00770078" w:rsidP="00770078">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matomi visi </w:t>
      </w:r>
      <w:r w:rsidR="0053019B" w:rsidRPr="003E3B2F">
        <w:rPr>
          <w:rFonts w:ascii="Times New Roman" w:hAnsi="Times New Roman" w:cs="Times New Roman"/>
        </w:rPr>
        <w:t>įtraukti turizmo objektai (lankytinos vietos, nakvy</w:t>
      </w:r>
      <w:r w:rsidR="00D63EF0" w:rsidRPr="003E3B2F">
        <w:rPr>
          <w:rFonts w:ascii="Times New Roman" w:hAnsi="Times New Roman" w:cs="Times New Roman"/>
        </w:rPr>
        <w:t xml:space="preserve">nės vietos, </w:t>
      </w:r>
      <w:r w:rsidR="000138DA" w:rsidRPr="003E3B2F">
        <w:rPr>
          <w:rFonts w:ascii="Times New Roman" w:hAnsi="Times New Roman" w:cs="Times New Roman"/>
        </w:rPr>
        <w:t>maitinimo vietos ir pan.</w:t>
      </w:r>
      <w:r w:rsidR="0053019B" w:rsidRPr="003E3B2F">
        <w:rPr>
          <w:rFonts w:ascii="Times New Roman" w:hAnsi="Times New Roman" w:cs="Times New Roman"/>
        </w:rPr>
        <w:t>)</w:t>
      </w:r>
      <w:r w:rsidR="000138DA" w:rsidRPr="003E3B2F">
        <w:rPr>
          <w:rFonts w:ascii="Times New Roman" w:hAnsi="Times New Roman" w:cs="Times New Roman"/>
        </w:rPr>
        <w:t>;</w:t>
      </w:r>
    </w:p>
    <w:p w14:paraId="1A9A5E75" w14:textId="3A130BF9" w:rsidR="00AC7DE0" w:rsidRPr="003E3B2F" w:rsidRDefault="00AC7DE0" w:rsidP="00770078">
      <w:pPr>
        <w:pStyle w:val="ListParagraph"/>
        <w:numPr>
          <w:ilvl w:val="1"/>
          <w:numId w:val="2"/>
        </w:numPr>
        <w:rPr>
          <w:rFonts w:ascii="Times New Roman" w:hAnsi="Times New Roman" w:cs="Times New Roman"/>
        </w:rPr>
      </w:pPr>
      <w:r w:rsidRPr="003E3B2F">
        <w:rPr>
          <w:rFonts w:ascii="Times New Roman" w:hAnsi="Times New Roman" w:cs="Times New Roman"/>
        </w:rPr>
        <w:t>pasirinkus turizmo objektą, turi būti pateikiami jo duomenys peržiūrai;</w:t>
      </w:r>
    </w:p>
    <w:p w14:paraId="05836DD1" w14:textId="4A3C6488" w:rsidR="004155F2" w:rsidRPr="003E3B2F" w:rsidRDefault="004155F2" w:rsidP="00770078">
      <w:pPr>
        <w:pStyle w:val="ListParagraph"/>
        <w:numPr>
          <w:ilvl w:val="1"/>
          <w:numId w:val="2"/>
        </w:numPr>
        <w:rPr>
          <w:rFonts w:ascii="Times New Roman" w:hAnsi="Times New Roman" w:cs="Times New Roman"/>
        </w:rPr>
      </w:pPr>
      <w:r w:rsidRPr="003E3B2F">
        <w:rPr>
          <w:rFonts w:ascii="Times New Roman" w:hAnsi="Times New Roman" w:cs="Times New Roman"/>
        </w:rPr>
        <w:t>jeigu buvo generuojamas maršrutas pėsčiomis arba dviračiu, tuomet turi būti pateikiama informacija apie maršruto pakilimus ir nusileidimus bei kelio dangą;</w:t>
      </w:r>
    </w:p>
    <w:p w14:paraId="64B49067" w14:textId="1A612AB7" w:rsidR="00F9559D" w:rsidRPr="003E3B2F" w:rsidRDefault="00F9559D" w:rsidP="00770078">
      <w:pPr>
        <w:pStyle w:val="ListParagraph"/>
        <w:numPr>
          <w:ilvl w:val="1"/>
          <w:numId w:val="2"/>
        </w:numPr>
        <w:rPr>
          <w:rFonts w:ascii="Times New Roman" w:hAnsi="Times New Roman" w:cs="Times New Roman"/>
        </w:rPr>
      </w:pPr>
      <w:r w:rsidRPr="003E3B2F">
        <w:rPr>
          <w:rFonts w:ascii="Times New Roman" w:hAnsi="Times New Roman" w:cs="Times New Roman"/>
        </w:rPr>
        <w:t>jeigu buvo generuojamas maršrutas viešuoju transportu, tuomet turi būti pateikiama viešojo transporto informacija (maršrutai, jų laikai ir kt.);</w:t>
      </w:r>
    </w:p>
    <w:p w14:paraId="33D9D9B2" w14:textId="2560E3C0" w:rsidR="009B01E7" w:rsidRPr="003E3B2F" w:rsidRDefault="009B01E7" w:rsidP="00770078">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pasirinkti peržiūrėti maršrutą sąrašo </w:t>
      </w:r>
      <w:r w:rsidR="007C2B68" w:rsidRPr="003E3B2F">
        <w:rPr>
          <w:rFonts w:ascii="Times New Roman" w:hAnsi="Times New Roman" w:cs="Times New Roman"/>
        </w:rPr>
        <w:t>būdu, kur pateikiami visi turizmo objektai;</w:t>
      </w:r>
    </w:p>
    <w:p w14:paraId="13A58CF8" w14:textId="7E68C6F0" w:rsidR="00096724" w:rsidRPr="003E3B2F" w:rsidRDefault="00096724" w:rsidP="00770078">
      <w:pPr>
        <w:pStyle w:val="ListParagraph"/>
        <w:numPr>
          <w:ilvl w:val="1"/>
          <w:numId w:val="2"/>
        </w:numPr>
        <w:rPr>
          <w:rFonts w:ascii="Times New Roman" w:hAnsi="Times New Roman" w:cs="Times New Roman"/>
        </w:rPr>
      </w:pPr>
      <w:r w:rsidRPr="003E3B2F">
        <w:rPr>
          <w:rFonts w:ascii="Times New Roman" w:hAnsi="Times New Roman" w:cs="Times New Roman"/>
        </w:rPr>
        <w:t>turi būti galima išsaugoti maršrutą ar inicijuoti jo koregavimą.</w:t>
      </w:r>
    </w:p>
    <w:p w14:paraId="3C565C62" w14:textId="7199A320" w:rsidR="00F21072" w:rsidRPr="003E3B2F" w:rsidRDefault="00F21072" w:rsidP="00F21072">
      <w:pPr>
        <w:pStyle w:val="ListParagraph"/>
        <w:rPr>
          <w:rFonts w:ascii="Times New Roman" w:hAnsi="Times New Roman" w:cs="Times New Roman"/>
          <w:b/>
          <w:bCs/>
        </w:rPr>
      </w:pPr>
      <w:r w:rsidRPr="003E3B2F">
        <w:rPr>
          <w:rFonts w:ascii="Times New Roman" w:hAnsi="Times New Roman" w:cs="Times New Roman"/>
          <w:b/>
          <w:bCs/>
        </w:rPr>
        <w:t>Eksportuoti maršrutą:</w:t>
      </w:r>
    </w:p>
    <w:p w14:paraId="00A7C765" w14:textId="4C18249B" w:rsidR="00096724" w:rsidRPr="003E3B2F" w:rsidRDefault="00F9559D" w:rsidP="00096724">
      <w:pPr>
        <w:pStyle w:val="ListParagraph"/>
        <w:numPr>
          <w:ilvl w:val="1"/>
          <w:numId w:val="2"/>
        </w:numPr>
        <w:rPr>
          <w:rFonts w:ascii="Times New Roman" w:hAnsi="Times New Roman" w:cs="Times New Roman"/>
        </w:rPr>
      </w:pPr>
      <w:r w:rsidRPr="003E3B2F">
        <w:rPr>
          <w:rFonts w:ascii="Times New Roman" w:hAnsi="Times New Roman" w:cs="Times New Roman"/>
        </w:rPr>
        <w:t>Turi būti galima eksportuoti sugeneruotą maršrutą</w:t>
      </w:r>
      <w:r w:rsidR="00F069D0" w:rsidRPr="003E3B2F">
        <w:rPr>
          <w:rFonts w:ascii="Times New Roman" w:hAnsi="Times New Roman" w:cs="Times New Roman"/>
        </w:rPr>
        <w:t>;</w:t>
      </w:r>
    </w:p>
    <w:p w14:paraId="3E57FADE" w14:textId="3ED7AE09" w:rsidR="00F069D0" w:rsidRPr="003E3B2F" w:rsidRDefault="002709C0" w:rsidP="00096724">
      <w:pPr>
        <w:pStyle w:val="ListParagraph"/>
        <w:numPr>
          <w:ilvl w:val="1"/>
          <w:numId w:val="2"/>
        </w:numPr>
        <w:rPr>
          <w:rFonts w:ascii="Times New Roman" w:hAnsi="Times New Roman" w:cs="Times New Roman"/>
        </w:rPr>
      </w:pPr>
      <w:r w:rsidRPr="003E3B2F">
        <w:rPr>
          <w:rFonts w:ascii="Times New Roman" w:hAnsi="Times New Roman" w:cs="Times New Roman"/>
        </w:rPr>
        <w:t>Maršrutą turi būti galima eksportuoti GPX ir kitais, detalios analizės etapo metu identifikuotais ir suderintais formatais.</w:t>
      </w:r>
    </w:p>
    <w:p w14:paraId="4F38012B" w14:textId="5D873833" w:rsidR="007F50F1" w:rsidRPr="003E3B2F" w:rsidRDefault="007F50F1" w:rsidP="007F50F1">
      <w:pPr>
        <w:pStyle w:val="Heading4"/>
        <w:rPr>
          <w:rFonts w:ascii="Times New Roman" w:hAnsi="Times New Roman" w:cs="Times New Roman"/>
        </w:rPr>
      </w:pPr>
      <w:bookmarkStart w:id="76" w:name="_Toc195269035"/>
      <w:r w:rsidRPr="003E3B2F">
        <w:rPr>
          <w:rFonts w:ascii="Times New Roman" w:hAnsi="Times New Roman" w:cs="Times New Roman"/>
        </w:rPr>
        <w:t>Reikalavimai autorizuotai sričiai</w:t>
      </w:r>
      <w:bookmarkEnd w:id="76"/>
    </w:p>
    <w:p w14:paraId="1E539F71" w14:textId="0EF40137" w:rsidR="007D37DF" w:rsidRPr="003E3B2F" w:rsidRDefault="007D37DF"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827C7C" w:rsidRPr="003E3B2F">
        <w:rPr>
          <w:rFonts w:ascii="Times New Roman" w:hAnsi="Times New Roman" w:cs="Times New Roman"/>
        </w:rPr>
        <w:t>E</w:t>
      </w:r>
      <w:r w:rsidR="009C5BFB" w:rsidRPr="003E3B2F">
        <w:rPr>
          <w:rFonts w:ascii="Times New Roman" w:hAnsi="Times New Roman" w:cs="Times New Roman"/>
        </w:rPr>
        <w:t xml:space="preserve">. turistas </w:t>
      </w:r>
      <w:r w:rsidR="00DC779E" w:rsidRPr="003E3B2F">
        <w:rPr>
          <w:rFonts w:ascii="Times New Roman" w:hAnsi="Times New Roman" w:cs="Times New Roman"/>
        </w:rPr>
        <w:t xml:space="preserve">duomenų atvaizdavimo komponentui </w:t>
      </w:r>
    </w:p>
    <w:p w14:paraId="29042030" w14:textId="5F2A1234" w:rsidR="007D37DF" w:rsidRPr="003E3B2F" w:rsidRDefault="00903AAF" w:rsidP="00423D09">
      <w:pPr>
        <w:pStyle w:val="ListParagraph"/>
        <w:rPr>
          <w:rFonts w:ascii="Times New Roman" w:hAnsi="Times New Roman" w:cs="Times New Roman"/>
        </w:rPr>
      </w:pPr>
      <w:r w:rsidRPr="003E3B2F">
        <w:rPr>
          <w:rFonts w:ascii="Times New Roman" w:hAnsi="Times New Roman" w:cs="Times New Roman"/>
        </w:rPr>
        <w:t xml:space="preserve">E. turistas duomenų atvaizdavimo komponentas turi suteikti galimybę </w:t>
      </w:r>
      <w:r w:rsidR="00D87E40" w:rsidRPr="003E3B2F">
        <w:rPr>
          <w:rFonts w:ascii="Times New Roman" w:hAnsi="Times New Roman" w:cs="Times New Roman"/>
        </w:rPr>
        <w:t>atvaizduoti E-turistas posistemės duomenis su E-turistas dirbantiems asmenims.</w:t>
      </w:r>
    </w:p>
    <w:p w14:paraId="1C3FE060" w14:textId="3F9677E9" w:rsidR="00D87E40" w:rsidRPr="003E3B2F" w:rsidRDefault="00D87E40" w:rsidP="00423D09">
      <w:pPr>
        <w:pStyle w:val="ListParagraph"/>
        <w:rPr>
          <w:rFonts w:ascii="Times New Roman" w:hAnsi="Times New Roman" w:cs="Times New Roman"/>
        </w:rPr>
      </w:pPr>
      <w:r w:rsidRPr="003E3B2F">
        <w:rPr>
          <w:rFonts w:ascii="Times New Roman" w:hAnsi="Times New Roman" w:cs="Times New Roman"/>
        </w:rPr>
        <w:t xml:space="preserve">Turi būti atvaizduojami šie </w:t>
      </w:r>
      <w:r w:rsidR="003C31C6" w:rsidRPr="003E3B2F">
        <w:rPr>
          <w:rFonts w:ascii="Times New Roman" w:hAnsi="Times New Roman" w:cs="Times New Roman"/>
        </w:rPr>
        <w:t xml:space="preserve">APT </w:t>
      </w:r>
      <w:r w:rsidRPr="003E3B2F">
        <w:rPr>
          <w:rFonts w:ascii="Times New Roman" w:hAnsi="Times New Roman" w:cs="Times New Roman"/>
        </w:rPr>
        <w:t>duomenys, neapsiribojant:</w:t>
      </w:r>
    </w:p>
    <w:p w14:paraId="3DB2E330" w14:textId="1CCFF583" w:rsidR="008E7D08" w:rsidRPr="003E3B2F" w:rsidRDefault="008E7D08" w:rsidP="008E7D08">
      <w:pPr>
        <w:pStyle w:val="ListParagraph"/>
        <w:numPr>
          <w:ilvl w:val="1"/>
          <w:numId w:val="2"/>
        </w:numPr>
        <w:rPr>
          <w:rFonts w:ascii="Times New Roman" w:hAnsi="Times New Roman" w:cs="Times New Roman"/>
        </w:rPr>
      </w:pPr>
      <w:r w:rsidRPr="003E3B2F">
        <w:rPr>
          <w:rFonts w:ascii="Times New Roman" w:hAnsi="Times New Roman" w:cs="Times New Roman"/>
        </w:rPr>
        <w:t xml:space="preserve">apsistojusių turistų amžius </w:t>
      </w:r>
      <w:r w:rsidR="003C31C6" w:rsidRPr="003E3B2F">
        <w:rPr>
          <w:rFonts w:ascii="Times New Roman" w:hAnsi="Times New Roman" w:cs="Times New Roman"/>
        </w:rPr>
        <w:t>pagal laikotarpį;</w:t>
      </w:r>
    </w:p>
    <w:p w14:paraId="3799D90F" w14:textId="3262E3CC"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valstybės iš kurių atvyko turistai;</w:t>
      </w:r>
    </w:p>
    <w:p w14:paraId="580C0D5B" w14:textId="345F5C40"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nepilnamečių turistų skaičius;</w:t>
      </w:r>
    </w:p>
    <w:p w14:paraId="705E31CF" w14:textId="57EDABDC"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apsistojimo trukmės;</w:t>
      </w:r>
    </w:p>
    <w:p w14:paraId="5F33490D" w14:textId="12397D6E"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kelionių organizatoriai;</w:t>
      </w:r>
    </w:p>
    <w:p w14:paraId="4DAAAC06" w14:textId="7C217027"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turistų kelionės tikslas;</w:t>
      </w:r>
    </w:p>
    <w:p w14:paraId="711D1701" w14:textId="1E95D5A3" w:rsidR="003C31C6" w:rsidRPr="003E3B2F" w:rsidRDefault="003C31C6" w:rsidP="008E7D08">
      <w:pPr>
        <w:pStyle w:val="ListParagraph"/>
        <w:numPr>
          <w:ilvl w:val="1"/>
          <w:numId w:val="2"/>
        </w:numPr>
        <w:rPr>
          <w:rFonts w:ascii="Times New Roman" w:hAnsi="Times New Roman" w:cs="Times New Roman"/>
        </w:rPr>
      </w:pPr>
      <w:r w:rsidRPr="003E3B2F">
        <w:rPr>
          <w:rFonts w:ascii="Times New Roman" w:hAnsi="Times New Roman" w:cs="Times New Roman"/>
        </w:rPr>
        <w:t>APT užimtumas pagal sezonus ir laikotarpius;</w:t>
      </w:r>
    </w:p>
    <w:p w14:paraId="06ED391D" w14:textId="22D5BB6E" w:rsidR="003C31C6" w:rsidRPr="003E3B2F" w:rsidRDefault="002A1AA3" w:rsidP="008E7D08">
      <w:pPr>
        <w:pStyle w:val="ListParagraph"/>
        <w:numPr>
          <w:ilvl w:val="1"/>
          <w:numId w:val="2"/>
        </w:numPr>
        <w:rPr>
          <w:rFonts w:ascii="Times New Roman" w:hAnsi="Times New Roman" w:cs="Times New Roman"/>
        </w:rPr>
      </w:pPr>
      <w:r w:rsidRPr="003E3B2F">
        <w:rPr>
          <w:rFonts w:ascii="Times New Roman" w:hAnsi="Times New Roman" w:cs="Times New Roman"/>
        </w:rPr>
        <w:t>prognozuojamas APT užimtumas pagal sezonus ir laikotarpius;</w:t>
      </w:r>
    </w:p>
    <w:p w14:paraId="1B45CD96" w14:textId="2C92135D" w:rsidR="00FF0633" w:rsidRPr="003E3B2F" w:rsidRDefault="00FF0633" w:rsidP="008E7D08">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 xml:space="preserve">turistų rinkliavos, kai ji taikoma, </w:t>
      </w:r>
      <w:r w:rsidR="00A03012" w:rsidRPr="003E3B2F">
        <w:rPr>
          <w:rFonts w:ascii="Times New Roman" w:hAnsi="Times New Roman" w:cs="Times New Roman"/>
        </w:rPr>
        <w:t>duomenys;</w:t>
      </w:r>
    </w:p>
    <w:p w14:paraId="3725F128" w14:textId="77777777" w:rsidR="00733B67" w:rsidRPr="003E3B2F" w:rsidRDefault="00FC0F78" w:rsidP="008E7D08">
      <w:pPr>
        <w:pStyle w:val="ListParagraph"/>
        <w:numPr>
          <w:ilvl w:val="1"/>
          <w:numId w:val="2"/>
        </w:numPr>
        <w:rPr>
          <w:rFonts w:ascii="Times New Roman" w:hAnsi="Times New Roman" w:cs="Times New Roman"/>
        </w:rPr>
      </w:pPr>
      <w:r w:rsidRPr="003E3B2F">
        <w:rPr>
          <w:rFonts w:ascii="Times New Roman" w:hAnsi="Times New Roman" w:cs="Times New Roman"/>
        </w:rPr>
        <w:t>užimtumo ir turistų struktūros palyginimas su kitų regiono APT duomenimis (</w:t>
      </w:r>
      <w:r w:rsidR="00733B67" w:rsidRPr="003E3B2F">
        <w:rPr>
          <w:rFonts w:ascii="Times New Roman" w:hAnsi="Times New Roman" w:cs="Times New Roman"/>
        </w:rPr>
        <w:t>kitų APT duomenys turi būti atvaizduojami taip, kad nebūtų galima identifikuoti kitos APT</w:t>
      </w:r>
      <w:r w:rsidRPr="003E3B2F">
        <w:rPr>
          <w:rFonts w:ascii="Times New Roman" w:hAnsi="Times New Roman" w:cs="Times New Roman"/>
        </w:rPr>
        <w:t>)</w:t>
      </w:r>
      <w:r w:rsidR="00733B67" w:rsidRPr="003E3B2F">
        <w:rPr>
          <w:rFonts w:ascii="Times New Roman" w:hAnsi="Times New Roman" w:cs="Times New Roman"/>
        </w:rPr>
        <w:t>;</w:t>
      </w:r>
    </w:p>
    <w:p w14:paraId="4711F76D" w14:textId="24D476A8" w:rsidR="00733B67" w:rsidRPr="003E3B2F" w:rsidRDefault="00733B67" w:rsidP="008E7D08">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pasirinkti ar palyginti su kitomis regiono APT, visos Lietuvos APT bei su kokiomis APT lyginti (to pačio žvaigždučių skaičiaus, aukštesnio / mažesnio lygio, daugiau / mažiau kambarių turinčiomis ir pan.);</w:t>
      </w:r>
    </w:p>
    <w:p w14:paraId="77A6D148" w14:textId="60F6D86B" w:rsidR="002A1AA3" w:rsidRPr="003E3B2F" w:rsidRDefault="00FC0F78" w:rsidP="00733B67">
      <w:pPr>
        <w:pStyle w:val="ListParagraph"/>
        <w:rPr>
          <w:rFonts w:ascii="Times New Roman" w:hAnsi="Times New Roman" w:cs="Times New Roman"/>
        </w:rPr>
      </w:pPr>
      <w:r w:rsidRPr="003E3B2F">
        <w:rPr>
          <w:rFonts w:ascii="Times New Roman" w:hAnsi="Times New Roman" w:cs="Times New Roman"/>
        </w:rPr>
        <w:t xml:space="preserve"> </w:t>
      </w:r>
      <w:r w:rsidR="00733B67" w:rsidRPr="003E3B2F">
        <w:rPr>
          <w:rFonts w:ascii="Times New Roman" w:hAnsi="Times New Roman" w:cs="Times New Roman"/>
        </w:rPr>
        <w:t>Atvaizduojamus duomenis turi būti galima peržiūrėti ir analizuoti įvairiais duomenų pjūviais, tokiais kaip laikotarpis, sezonas ir pan.</w:t>
      </w:r>
    </w:p>
    <w:p w14:paraId="611E672E" w14:textId="2ED58DF3" w:rsidR="00D87E40" w:rsidRPr="003E3B2F" w:rsidRDefault="00D87E40" w:rsidP="00EE5CD9">
      <w:pPr>
        <w:pStyle w:val="ListParagraph"/>
        <w:rPr>
          <w:rFonts w:ascii="Times New Roman" w:hAnsi="Times New Roman" w:cs="Times New Roman"/>
        </w:rPr>
      </w:pPr>
      <w:r w:rsidRPr="003E3B2F">
        <w:rPr>
          <w:rFonts w:ascii="Times New Roman" w:hAnsi="Times New Roman" w:cs="Times New Roman"/>
        </w:rPr>
        <w:t xml:space="preserve">Galutinis atvaizduojamų duomenų </w:t>
      </w:r>
      <w:r w:rsidR="00EE5CD9" w:rsidRPr="003E3B2F">
        <w:rPr>
          <w:rFonts w:ascii="Times New Roman" w:hAnsi="Times New Roman" w:cs="Times New Roman"/>
        </w:rPr>
        <w:t>sąrašas turi būti suderintas detalios analizės etapo metu</w:t>
      </w:r>
      <w:r w:rsidR="00733B67" w:rsidRPr="003E3B2F">
        <w:rPr>
          <w:rFonts w:ascii="Times New Roman" w:hAnsi="Times New Roman" w:cs="Times New Roman"/>
        </w:rPr>
        <w:t>.</w:t>
      </w:r>
    </w:p>
    <w:p w14:paraId="6E9730C6" w14:textId="48BE75F0" w:rsidR="00733B67" w:rsidRPr="003E3B2F" w:rsidRDefault="00733B67" w:rsidP="00EE5CD9">
      <w:pPr>
        <w:pStyle w:val="ListParagraph"/>
        <w:rPr>
          <w:rFonts w:ascii="Times New Roman" w:hAnsi="Times New Roman" w:cs="Times New Roman"/>
        </w:rPr>
      </w:pPr>
      <w:r w:rsidRPr="003E3B2F">
        <w:rPr>
          <w:rFonts w:ascii="Times New Roman" w:hAnsi="Times New Roman" w:cs="Times New Roman"/>
        </w:rPr>
        <w:t>Duomenys turi būti atvaizduojami grafiškai ir duomenų lentelių pavidalu;</w:t>
      </w:r>
    </w:p>
    <w:p w14:paraId="3D39A50E" w14:textId="0E8130D2" w:rsidR="00733B67" w:rsidRPr="003E3B2F" w:rsidRDefault="00733B67" w:rsidP="00EE5CD9">
      <w:pPr>
        <w:pStyle w:val="ListParagraph"/>
        <w:rPr>
          <w:rFonts w:ascii="Times New Roman" w:hAnsi="Times New Roman" w:cs="Times New Roman"/>
        </w:rPr>
      </w:pPr>
      <w:r w:rsidRPr="003E3B2F">
        <w:rPr>
          <w:rFonts w:ascii="Times New Roman" w:hAnsi="Times New Roman" w:cs="Times New Roman"/>
        </w:rPr>
        <w:t>Duomenis turi būti galima eksportuoti .</w:t>
      </w:r>
      <w:r w:rsidR="00FF0633" w:rsidRPr="003E3B2F">
        <w:rPr>
          <w:rFonts w:ascii="Times New Roman" w:hAnsi="Times New Roman" w:cs="Times New Roman"/>
        </w:rPr>
        <w:t>xlsx</w:t>
      </w:r>
      <w:r w:rsidRPr="003E3B2F">
        <w:rPr>
          <w:rFonts w:ascii="Times New Roman" w:hAnsi="Times New Roman" w:cs="Times New Roman"/>
        </w:rPr>
        <w:t xml:space="preserve"> </w:t>
      </w:r>
      <w:r w:rsidR="00FF0633" w:rsidRPr="003E3B2F">
        <w:rPr>
          <w:rFonts w:ascii="Times New Roman" w:hAnsi="Times New Roman" w:cs="Times New Roman"/>
        </w:rPr>
        <w:t>ir kitais suderintais duomenų formatais.</w:t>
      </w:r>
    </w:p>
    <w:p w14:paraId="7E65F565" w14:textId="4BD1FE2C" w:rsidR="00D646D4" w:rsidRPr="003E3B2F" w:rsidRDefault="00D646D4"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E975F6" w:rsidRPr="003E3B2F">
        <w:rPr>
          <w:rFonts w:ascii="Times New Roman" w:hAnsi="Times New Roman" w:cs="Times New Roman"/>
        </w:rPr>
        <w:t xml:space="preserve">APT paskyrų </w:t>
      </w:r>
      <w:r w:rsidR="00A53E90" w:rsidRPr="003E3B2F">
        <w:rPr>
          <w:rFonts w:ascii="Times New Roman" w:hAnsi="Times New Roman" w:cs="Times New Roman"/>
        </w:rPr>
        <w:t xml:space="preserve">tvarkymo </w:t>
      </w:r>
      <w:r w:rsidRPr="003E3B2F">
        <w:rPr>
          <w:rFonts w:ascii="Times New Roman" w:hAnsi="Times New Roman" w:cs="Times New Roman"/>
        </w:rPr>
        <w:t>komponentui</w:t>
      </w:r>
    </w:p>
    <w:p w14:paraId="6AE8C1F6" w14:textId="49CA236E" w:rsidR="00D646D4" w:rsidRPr="003E3B2F" w:rsidRDefault="00A46CA1" w:rsidP="00225868">
      <w:pPr>
        <w:pStyle w:val="ListParagraph"/>
        <w:rPr>
          <w:rFonts w:ascii="Times New Roman" w:hAnsi="Times New Roman" w:cs="Times New Roman"/>
        </w:rPr>
      </w:pPr>
      <w:r w:rsidRPr="003E3B2F">
        <w:rPr>
          <w:rFonts w:ascii="Times New Roman" w:hAnsi="Times New Roman" w:cs="Times New Roman"/>
        </w:rPr>
        <w:t>APT paskyrų tvarkymo komponentas turi būti modernizuojamas, sudaran</w:t>
      </w:r>
      <w:r w:rsidR="00225868" w:rsidRPr="003E3B2F">
        <w:rPr>
          <w:rFonts w:ascii="Times New Roman" w:hAnsi="Times New Roman" w:cs="Times New Roman"/>
        </w:rPr>
        <w:t>t galimybę sukurti ir tvarkyti trumpalaikio apgyvendinimo paslaugų teikėjų paskyras.</w:t>
      </w:r>
    </w:p>
    <w:p w14:paraId="7766D494" w14:textId="0F468661" w:rsidR="002F30F9" w:rsidRPr="003E3B2F" w:rsidRDefault="002F30F9" w:rsidP="002F30F9">
      <w:pPr>
        <w:pStyle w:val="ListParagraph"/>
        <w:rPr>
          <w:rFonts w:ascii="Times New Roman" w:hAnsi="Times New Roman" w:cs="Times New Roman"/>
        </w:rPr>
      </w:pPr>
      <w:r w:rsidRPr="003E3B2F">
        <w:rPr>
          <w:rFonts w:ascii="Times New Roman" w:hAnsi="Times New Roman" w:cs="Times New Roman"/>
        </w:rPr>
        <w:t>APT paskyrų tvarkymo komponento panaudos atvejų schema:</w:t>
      </w:r>
    </w:p>
    <w:p w14:paraId="3EF6205C" w14:textId="545B2E90" w:rsidR="002F30F9" w:rsidRPr="003E3B2F" w:rsidRDefault="002F30F9" w:rsidP="002F30F9">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drawing>
          <wp:inline distT="0" distB="0" distL="0" distR="0" wp14:anchorId="49163D67" wp14:editId="07C227E0">
            <wp:extent cx="5591175" cy="2143125"/>
            <wp:effectExtent l="0" t="0" r="9525" b="9525"/>
            <wp:docPr id="1958800563"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800563" name="Picture 1" descr="A diagram of a process&#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5591175" cy="2143125"/>
                    </a:xfrm>
                    <a:prstGeom prst="rect">
                      <a:avLst/>
                    </a:prstGeom>
                  </pic:spPr>
                </pic:pic>
              </a:graphicData>
            </a:graphic>
          </wp:inline>
        </w:drawing>
      </w:r>
    </w:p>
    <w:p w14:paraId="03444729" w14:textId="174AE4B7" w:rsidR="002F30F9" w:rsidRPr="003E3B2F" w:rsidRDefault="002F30F9" w:rsidP="002F30F9">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77" w:name="_Toc195269099"/>
      <w:r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5</w:t>
      </w:r>
      <w:r w:rsidRPr="003E3B2F">
        <w:rPr>
          <w:noProof w:val="0"/>
          <w:szCs w:val="22"/>
        </w:rPr>
        <w:fldChar w:fldCharType="end"/>
      </w:r>
      <w:r w:rsidRPr="003E3B2F">
        <w:rPr>
          <w:noProof w:val="0"/>
          <w:szCs w:val="22"/>
        </w:rPr>
        <w:t xml:space="preserve"> pav. APT paskyrų tvarkymo komponento panaudos atvejų schema</w:t>
      </w:r>
      <w:bookmarkEnd w:id="77"/>
    </w:p>
    <w:p w14:paraId="539F608F" w14:textId="77777777" w:rsidR="002F30F9" w:rsidRPr="003E3B2F" w:rsidRDefault="002F30F9" w:rsidP="002F30F9">
      <w:pPr>
        <w:pStyle w:val="ListParagraph"/>
        <w:rPr>
          <w:rFonts w:ascii="Times New Roman" w:hAnsi="Times New Roman" w:cs="Times New Roman"/>
          <w:b/>
          <w:bCs/>
        </w:rPr>
      </w:pPr>
      <w:r w:rsidRPr="003E3B2F">
        <w:rPr>
          <w:rFonts w:ascii="Times New Roman" w:hAnsi="Times New Roman" w:cs="Times New Roman"/>
          <w:b/>
          <w:bCs/>
        </w:rPr>
        <w:t>Sukurti APT paskyrą:</w:t>
      </w:r>
    </w:p>
    <w:p w14:paraId="4B1EF4FC" w14:textId="439C849B" w:rsidR="00225868" w:rsidRPr="003E3B2F" w:rsidRDefault="00FE457B" w:rsidP="002F30F9">
      <w:pPr>
        <w:pStyle w:val="ListParagraph"/>
        <w:numPr>
          <w:ilvl w:val="1"/>
          <w:numId w:val="2"/>
        </w:numPr>
        <w:rPr>
          <w:rFonts w:ascii="Times New Roman" w:hAnsi="Times New Roman" w:cs="Times New Roman"/>
        </w:rPr>
      </w:pPr>
      <w:r w:rsidRPr="003E3B2F">
        <w:rPr>
          <w:rFonts w:ascii="Times New Roman" w:hAnsi="Times New Roman" w:cs="Times New Roman"/>
        </w:rPr>
        <w:t xml:space="preserve">APT paskyrų tvarkymo komponentas turi būti modernizuotas taip, kad būtų sudarytos galimybės </w:t>
      </w:r>
      <w:r w:rsidR="006B439A" w:rsidRPr="003E3B2F">
        <w:rPr>
          <w:rFonts w:ascii="Times New Roman" w:hAnsi="Times New Roman" w:cs="Times New Roman"/>
        </w:rPr>
        <w:t>tvarkyti trumpalaikio apgyvendinimo paslaugų teikėjų paskyras.</w:t>
      </w:r>
    </w:p>
    <w:p w14:paraId="251FF8B4" w14:textId="79325A03" w:rsidR="007D37DF" w:rsidRPr="003E3B2F" w:rsidRDefault="00E14904" w:rsidP="002F30F9">
      <w:pPr>
        <w:pStyle w:val="ListParagraph"/>
        <w:numPr>
          <w:ilvl w:val="1"/>
          <w:numId w:val="2"/>
        </w:numPr>
        <w:rPr>
          <w:rFonts w:ascii="Times New Roman" w:hAnsi="Times New Roman" w:cs="Times New Roman"/>
        </w:rPr>
      </w:pPr>
      <w:r w:rsidRPr="003E3B2F">
        <w:rPr>
          <w:rFonts w:ascii="Times New Roman" w:hAnsi="Times New Roman" w:cs="Times New Roman"/>
        </w:rPr>
        <w:t>Turi būti galima sukurti naują trumpalaikio apgyvendinimo paslaugų teikėjo paskyrą, įvedant trumpalaikio apgyvendinimo paslaugų teikėjo duomenis, tokius, kaip, neapsiribojant:</w:t>
      </w:r>
    </w:p>
    <w:p w14:paraId="1A70BB58" w14:textId="78E26BF1" w:rsidR="00E14904" w:rsidRPr="003E3B2F" w:rsidRDefault="000A67B1" w:rsidP="002F30F9">
      <w:pPr>
        <w:pStyle w:val="ListParagraph"/>
        <w:numPr>
          <w:ilvl w:val="2"/>
          <w:numId w:val="2"/>
        </w:numPr>
        <w:rPr>
          <w:rFonts w:ascii="Times New Roman" w:hAnsi="Times New Roman" w:cs="Times New Roman"/>
        </w:rPr>
      </w:pPr>
      <w:r w:rsidRPr="003E3B2F">
        <w:rPr>
          <w:rFonts w:ascii="Times New Roman" w:hAnsi="Times New Roman" w:cs="Times New Roman"/>
        </w:rPr>
        <w:t>t</w:t>
      </w:r>
      <w:r w:rsidR="00E14904" w:rsidRPr="003E3B2F">
        <w:rPr>
          <w:rFonts w:ascii="Times New Roman" w:hAnsi="Times New Roman" w:cs="Times New Roman"/>
        </w:rPr>
        <w:t xml:space="preserve">rumpalaikio apgyvendinimo paslaugų teikėjo </w:t>
      </w:r>
      <w:r w:rsidRPr="003E3B2F">
        <w:rPr>
          <w:rFonts w:ascii="Times New Roman" w:hAnsi="Times New Roman" w:cs="Times New Roman"/>
        </w:rPr>
        <w:t>prekės ženklas – pavadinimas;</w:t>
      </w:r>
    </w:p>
    <w:p w14:paraId="191EAB31" w14:textId="2B5E207B" w:rsidR="000A67B1" w:rsidRPr="003E3B2F" w:rsidRDefault="000A67B1" w:rsidP="002F30F9">
      <w:pPr>
        <w:pStyle w:val="ListParagraph"/>
        <w:numPr>
          <w:ilvl w:val="2"/>
          <w:numId w:val="2"/>
        </w:numPr>
        <w:rPr>
          <w:rFonts w:ascii="Times New Roman" w:hAnsi="Times New Roman" w:cs="Times New Roman"/>
        </w:rPr>
      </w:pPr>
      <w:r w:rsidRPr="003E3B2F">
        <w:rPr>
          <w:rFonts w:ascii="Times New Roman" w:hAnsi="Times New Roman" w:cs="Times New Roman"/>
        </w:rPr>
        <w:t>juridinio asmens rekvizitai arba fizinio asmens duomenys</w:t>
      </w:r>
      <w:r w:rsidR="00631E42" w:rsidRPr="003E3B2F">
        <w:rPr>
          <w:rFonts w:ascii="Times New Roman" w:hAnsi="Times New Roman" w:cs="Times New Roman"/>
        </w:rPr>
        <w:t>, kai apgyvendinimo veiklą vykdo fizinis asmuo;</w:t>
      </w:r>
    </w:p>
    <w:p w14:paraId="2DE1FE48" w14:textId="77777777" w:rsidR="006517BD" w:rsidRPr="003E3B2F" w:rsidRDefault="006517BD" w:rsidP="002F30F9">
      <w:pPr>
        <w:pStyle w:val="ListParagraph"/>
        <w:numPr>
          <w:ilvl w:val="2"/>
          <w:numId w:val="2"/>
        </w:numPr>
        <w:rPr>
          <w:rFonts w:ascii="Times New Roman" w:hAnsi="Times New Roman" w:cs="Times New Roman"/>
        </w:rPr>
      </w:pPr>
      <w:r w:rsidRPr="003E3B2F">
        <w:rPr>
          <w:rFonts w:ascii="Times New Roman" w:hAnsi="Times New Roman" w:cs="Times New Roman"/>
        </w:rPr>
        <w:t>juridinio asmens ar fizinio asmens kontaktiniai duomenys: el. pašto adresas, tel. numeris;</w:t>
      </w:r>
    </w:p>
    <w:p w14:paraId="1FBA9B2A" w14:textId="77777777" w:rsidR="006517BD" w:rsidRPr="003E3B2F" w:rsidRDefault="006517BD" w:rsidP="002F30F9">
      <w:pPr>
        <w:pStyle w:val="ListParagraph"/>
        <w:numPr>
          <w:ilvl w:val="2"/>
          <w:numId w:val="2"/>
        </w:numPr>
        <w:rPr>
          <w:rFonts w:ascii="Times New Roman" w:hAnsi="Times New Roman" w:cs="Times New Roman"/>
        </w:rPr>
      </w:pPr>
      <w:r w:rsidRPr="003E3B2F">
        <w:rPr>
          <w:rFonts w:ascii="Times New Roman" w:hAnsi="Times New Roman" w:cs="Times New Roman"/>
        </w:rPr>
        <w:t>ar ir kokios teikiamos apgyvendinimo paslaugos (fiziniai asmenys);</w:t>
      </w:r>
    </w:p>
    <w:p w14:paraId="4F71EE21" w14:textId="77777777" w:rsidR="00ED616F" w:rsidRPr="003E3B2F" w:rsidRDefault="00ED616F" w:rsidP="002F30F9">
      <w:pPr>
        <w:pStyle w:val="ListParagraph"/>
        <w:numPr>
          <w:ilvl w:val="2"/>
          <w:numId w:val="2"/>
        </w:numPr>
        <w:rPr>
          <w:rFonts w:ascii="Times New Roman" w:hAnsi="Times New Roman" w:cs="Times New Roman"/>
        </w:rPr>
      </w:pPr>
      <w:r w:rsidRPr="003E3B2F">
        <w:rPr>
          <w:rFonts w:ascii="Times New Roman" w:hAnsi="Times New Roman" w:cs="Times New Roman"/>
        </w:rPr>
        <w:t>licencijos galiojimo terminas (jei turi licenciją);</w:t>
      </w:r>
    </w:p>
    <w:p w14:paraId="728FE55A" w14:textId="77777777" w:rsidR="00ED616F" w:rsidRPr="003E3B2F" w:rsidRDefault="00ED616F" w:rsidP="002F30F9">
      <w:pPr>
        <w:pStyle w:val="ListParagraph"/>
        <w:numPr>
          <w:ilvl w:val="2"/>
          <w:numId w:val="2"/>
        </w:numPr>
        <w:rPr>
          <w:rFonts w:ascii="Times New Roman" w:hAnsi="Times New Roman" w:cs="Times New Roman"/>
        </w:rPr>
      </w:pPr>
      <w:r w:rsidRPr="003E3B2F">
        <w:rPr>
          <w:rFonts w:ascii="Times New Roman" w:hAnsi="Times New Roman" w:cs="Times New Roman"/>
        </w:rPr>
        <w:t>paslaugų teikimo adresas;</w:t>
      </w:r>
    </w:p>
    <w:p w14:paraId="2CD6003B" w14:textId="62454D54" w:rsidR="00ED616F" w:rsidRPr="003E3B2F" w:rsidRDefault="00ED616F" w:rsidP="002F30F9">
      <w:pPr>
        <w:pStyle w:val="ListParagraph"/>
        <w:numPr>
          <w:ilvl w:val="2"/>
          <w:numId w:val="2"/>
        </w:numPr>
        <w:rPr>
          <w:rFonts w:ascii="Times New Roman" w:hAnsi="Times New Roman" w:cs="Times New Roman"/>
        </w:rPr>
      </w:pPr>
      <w:r w:rsidRPr="003E3B2F">
        <w:rPr>
          <w:rFonts w:ascii="Times New Roman" w:hAnsi="Times New Roman" w:cs="Times New Roman"/>
        </w:rPr>
        <w:t>APT rūšis;</w:t>
      </w:r>
    </w:p>
    <w:p w14:paraId="34EAEA83"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bendras kambarių (numerių) skaičius;</w:t>
      </w:r>
    </w:p>
    <w:p w14:paraId="0542BE45"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bendras vietų skaičius;</w:t>
      </w:r>
    </w:p>
    <w:p w14:paraId="7ED96A66"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ar veikla vykdoma visus metus (jei ne – kiek laiko per metus);</w:t>
      </w:r>
    </w:p>
    <w:p w14:paraId="028A75B4" w14:textId="04F854BE" w:rsidR="00631E42"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APT atstovo duomenys;</w:t>
      </w:r>
    </w:p>
    <w:p w14:paraId="07D86058"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kambarių, kuriais gali naudotis neįgalieji, skaičius;</w:t>
      </w:r>
    </w:p>
    <w:p w14:paraId="54392BCB"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darbuotojų skaičius;</w:t>
      </w:r>
    </w:p>
    <w:p w14:paraId="4868832D"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per mėnesį paruoštų apgyvendinimui kambarių skaičius ir jų užimtumas;</w:t>
      </w:r>
    </w:p>
    <w:p w14:paraId="0AC165B2" w14:textId="77777777" w:rsidR="00405ED3" w:rsidRPr="003E3B2F" w:rsidRDefault="00405ED3" w:rsidP="002F30F9">
      <w:pPr>
        <w:pStyle w:val="ListParagraph"/>
        <w:numPr>
          <w:ilvl w:val="2"/>
          <w:numId w:val="2"/>
        </w:numPr>
        <w:rPr>
          <w:rFonts w:ascii="Times New Roman" w:hAnsi="Times New Roman" w:cs="Times New Roman"/>
        </w:rPr>
      </w:pPr>
      <w:r w:rsidRPr="003E3B2F">
        <w:rPr>
          <w:rFonts w:ascii="Times New Roman" w:hAnsi="Times New Roman" w:cs="Times New Roman"/>
        </w:rPr>
        <w:t>per mėnesį paruoštų vietų (lovų) skaičius;</w:t>
      </w:r>
    </w:p>
    <w:p w14:paraId="0BADE519" w14:textId="77777777"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jeigu neteikia paslaugų šiuo metu, nurodomos paslaugų neteikimo priežastys;</w:t>
      </w:r>
    </w:p>
    <w:p w14:paraId="3EDFB1C0" w14:textId="77777777"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pagrindinės ekonominės veiklos kodas ir pavadinimas;</w:t>
      </w:r>
    </w:p>
    <w:p w14:paraId="1D1C42FD" w14:textId="77777777"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ar priimama su augintiniais;</w:t>
      </w:r>
    </w:p>
    <w:p w14:paraId="121D1C89" w14:textId="390B895C"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ar APT yra tinkama vaikams;</w:t>
      </w:r>
    </w:p>
    <w:p w14:paraId="2B17A60C" w14:textId="77777777"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ar galimas atsiskaitymas kortelėmis;</w:t>
      </w:r>
    </w:p>
    <w:p w14:paraId="72C332A1" w14:textId="77777777"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internetinės svetainės adresas;</w:t>
      </w:r>
    </w:p>
    <w:p w14:paraId="3A3B629E" w14:textId="7E6AAE75" w:rsidR="002E157C" w:rsidRPr="003E3B2F" w:rsidRDefault="002E157C" w:rsidP="002F30F9">
      <w:pPr>
        <w:pStyle w:val="ListParagraph"/>
        <w:numPr>
          <w:ilvl w:val="2"/>
          <w:numId w:val="2"/>
        </w:numPr>
        <w:rPr>
          <w:rFonts w:ascii="Times New Roman" w:hAnsi="Times New Roman" w:cs="Times New Roman"/>
        </w:rPr>
      </w:pPr>
      <w:r w:rsidRPr="003E3B2F">
        <w:rPr>
          <w:rFonts w:ascii="Times New Roman" w:hAnsi="Times New Roman" w:cs="Times New Roman"/>
        </w:rPr>
        <w:t>APT aprašymas;</w:t>
      </w:r>
    </w:p>
    <w:p w14:paraId="754B1B42" w14:textId="77777777" w:rsidR="002F30F9" w:rsidRPr="003E3B2F" w:rsidRDefault="002F30F9" w:rsidP="002F30F9">
      <w:pPr>
        <w:pStyle w:val="ListParagraph"/>
        <w:numPr>
          <w:ilvl w:val="1"/>
          <w:numId w:val="2"/>
        </w:numPr>
        <w:rPr>
          <w:rFonts w:ascii="Times New Roman" w:hAnsi="Times New Roman" w:cs="Times New Roman"/>
        </w:rPr>
      </w:pPr>
      <w:r w:rsidRPr="003E3B2F">
        <w:rPr>
          <w:rFonts w:ascii="Times New Roman" w:hAnsi="Times New Roman" w:cs="Times New Roman"/>
        </w:rPr>
        <w:t>APT paskyra turi būti sukuriama ne juridiniam asmeniui, o APT, t. y., jeigu juridinis asmuo valdo daugiau kaip vieną APT, tai turi būti sukuriama paskyra kiekvienai iš APT.</w:t>
      </w:r>
    </w:p>
    <w:p w14:paraId="025F16A2" w14:textId="4B9F96F6" w:rsidR="002F30F9" w:rsidRPr="003E3B2F" w:rsidRDefault="002F30F9" w:rsidP="002F30F9">
      <w:pPr>
        <w:pStyle w:val="ListParagraph"/>
        <w:rPr>
          <w:rFonts w:ascii="Times New Roman" w:hAnsi="Times New Roman" w:cs="Times New Roman"/>
          <w:b/>
          <w:bCs/>
        </w:rPr>
      </w:pPr>
      <w:r w:rsidRPr="003E3B2F">
        <w:rPr>
          <w:rFonts w:ascii="Times New Roman" w:hAnsi="Times New Roman" w:cs="Times New Roman"/>
          <w:b/>
          <w:bCs/>
        </w:rPr>
        <w:t>Keisti APT paskyros duomenis:</w:t>
      </w:r>
    </w:p>
    <w:p w14:paraId="2B187890" w14:textId="6F67B4C1" w:rsidR="002E157C" w:rsidRPr="003E3B2F" w:rsidRDefault="002E157C" w:rsidP="002F30F9">
      <w:pPr>
        <w:pStyle w:val="ListParagraph"/>
        <w:numPr>
          <w:ilvl w:val="1"/>
          <w:numId w:val="2"/>
        </w:numPr>
        <w:rPr>
          <w:rFonts w:ascii="Times New Roman" w:hAnsi="Times New Roman" w:cs="Times New Roman"/>
        </w:rPr>
      </w:pPr>
      <w:r w:rsidRPr="003E3B2F">
        <w:rPr>
          <w:rFonts w:ascii="Times New Roman" w:hAnsi="Times New Roman" w:cs="Times New Roman"/>
        </w:rPr>
        <w:t xml:space="preserve">detalios analizės ir projektavimo etapų metu turi būti identifikuoti ir suderinti duomenys, kuriuos APT atstovas turi galėti </w:t>
      </w:r>
      <w:r w:rsidR="002F30F9" w:rsidRPr="003E3B2F">
        <w:rPr>
          <w:rFonts w:ascii="Times New Roman" w:hAnsi="Times New Roman" w:cs="Times New Roman"/>
        </w:rPr>
        <w:t>į</w:t>
      </w:r>
      <w:r w:rsidRPr="003E3B2F">
        <w:rPr>
          <w:rFonts w:ascii="Times New Roman" w:hAnsi="Times New Roman" w:cs="Times New Roman"/>
        </w:rPr>
        <w:t>vesti ir koreguoti;</w:t>
      </w:r>
    </w:p>
    <w:p w14:paraId="3299BE77" w14:textId="77777777" w:rsidR="0014217C" w:rsidRPr="003E3B2F" w:rsidRDefault="0014217C" w:rsidP="002F30F9">
      <w:pPr>
        <w:pStyle w:val="ListParagraph"/>
        <w:numPr>
          <w:ilvl w:val="1"/>
          <w:numId w:val="2"/>
        </w:numPr>
        <w:rPr>
          <w:rFonts w:ascii="Times New Roman" w:hAnsi="Times New Roman" w:cs="Times New Roman"/>
        </w:rPr>
      </w:pPr>
      <w:r w:rsidRPr="003E3B2F">
        <w:rPr>
          <w:rFonts w:ascii="Times New Roman" w:hAnsi="Times New Roman" w:cs="Times New Roman"/>
        </w:rPr>
        <w:t>detalios analizės ir projektavimo etapų metu turi būti identifikuotas ir suderintas AĮ teikiamų / atnaujinamų duomenų periodiškumas, kuriam artėjant (likus nustatytam dienų skaičiui iki duomenų pateikimo termino) turi būti išsiunčiamas automatinis pranešimas;</w:t>
      </w:r>
    </w:p>
    <w:p w14:paraId="56EB19BF" w14:textId="427BFD07" w:rsidR="00496EE3" w:rsidRPr="003E3B2F" w:rsidRDefault="00496EE3" w:rsidP="00496EE3">
      <w:pPr>
        <w:pStyle w:val="ListParagraph"/>
        <w:rPr>
          <w:rFonts w:ascii="Times New Roman" w:hAnsi="Times New Roman" w:cs="Times New Roman"/>
          <w:b/>
          <w:bCs/>
        </w:rPr>
      </w:pPr>
      <w:r w:rsidRPr="003E3B2F">
        <w:rPr>
          <w:rFonts w:ascii="Times New Roman" w:hAnsi="Times New Roman" w:cs="Times New Roman"/>
          <w:b/>
          <w:bCs/>
        </w:rPr>
        <w:t>Peržiūrėti APT paskyrų sąrašą</w:t>
      </w:r>
      <w:r w:rsidR="00C36552" w:rsidRPr="003E3B2F">
        <w:rPr>
          <w:rFonts w:ascii="Times New Roman" w:hAnsi="Times New Roman" w:cs="Times New Roman"/>
          <w:b/>
          <w:bCs/>
        </w:rPr>
        <w:t>:</w:t>
      </w:r>
    </w:p>
    <w:p w14:paraId="01405F54" w14:textId="4307008A" w:rsidR="00C36552" w:rsidRPr="003E3B2F" w:rsidRDefault="002F30F9" w:rsidP="00434763">
      <w:pPr>
        <w:pStyle w:val="ListParagraph"/>
        <w:numPr>
          <w:ilvl w:val="1"/>
          <w:numId w:val="2"/>
        </w:numPr>
        <w:rPr>
          <w:rFonts w:ascii="Times New Roman" w:hAnsi="Times New Roman" w:cs="Times New Roman"/>
        </w:rPr>
      </w:pPr>
      <w:r w:rsidRPr="003E3B2F">
        <w:rPr>
          <w:rFonts w:ascii="Times New Roman" w:hAnsi="Times New Roman" w:cs="Times New Roman"/>
        </w:rPr>
        <w:t>APT paskyrų sąrašas turi būti modernizuotas taip, kad jame būtų pateikiamos ir trumpalaikio apgyvendinimo paslaugų teikėjų paskyros</w:t>
      </w:r>
      <w:r w:rsidR="000C33CB" w:rsidRPr="003E3B2F">
        <w:rPr>
          <w:rFonts w:ascii="Times New Roman" w:hAnsi="Times New Roman" w:cs="Times New Roman"/>
        </w:rPr>
        <w:t>;</w:t>
      </w:r>
    </w:p>
    <w:p w14:paraId="1FE0F3DB" w14:textId="2480A543" w:rsidR="00965E12" w:rsidRPr="003E3B2F" w:rsidRDefault="000C33CB" w:rsidP="000C33CB">
      <w:pPr>
        <w:pStyle w:val="ListParagraph"/>
        <w:numPr>
          <w:ilvl w:val="1"/>
          <w:numId w:val="2"/>
        </w:numPr>
        <w:rPr>
          <w:rFonts w:ascii="Times New Roman" w:hAnsi="Times New Roman" w:cs="Times New Roman"/>
        </w:rPr>
      </w:pPr>
      <w:r w:rsidRPr="003E3B2F">
        <w:rPr>
          <w:rFonts w:ascii="Times New Roman" w:hAnsi="Times New Roman" w:cs="Times New Roman"/>
        </w:rPr>
        <w:t>Turi b</w:t>
      </w:r>
      <w:r w:rsidR="00965E12" w:rsidRPr="003E3B2F">
        <w:rPr>
          <w:rFonts w:ascii="Times New Roman" w:hAnsi="Times New Roman" w:cs="Times New Roman"/>
        </w:rPr>
        <w:t>ū</w:t>
      </w:r>
      <w:r w:rsidRPr="003E3B2F">
        <w:rPr>
          <w:rFonts w:ascii="Times New Roman" w:hAnsi="Times New Roman" w:cs="Times New Roman"/>
        </w:rPr>
        <w:t xml:space="preserve">ti pakeistas APT paskyrų sąrašo filtravimo funkcionalumas, užtikrinant, kad sąrašą būtų galima filtruoti ir pagal </w:t>
      </w:r>
      <w:r w:rsidR="00965E12" w:rsidRPr="003E3B2F">
        <w:rPr>
          <w:rFonts w:ascii="Times New Roman" w:hAnsi="Times New Roman" w:cs="Times New Roman"/>
        </w:rPr>
        <w:t>trumpalaikio apgyvendinimo paslaugų teikėjų paskyrų duomenis.</w:t>
      </w:r>
    </w:p>
    <w:p w14:paraId="5425336F" w14:textId="77777777" w:rsidR="00E47826" w:rsidRPr="003E3B2F" w:rsidRDefault="00E47826" w:rsidP="00C91886">
      <w:pPr>
        <w:pStyle w:val="Heading5"/>
        <w:ind w:left="1134" w:hanging="1134"/>
        <w:rPr>
          <w:rFonts w:ascii="Times New Roman" w:hAnsi="Times New Roman" w:cs="Times New Roman"/>
        </w:rPr>
      </w:pPr>
      <w:r w:rsidRPr="003E3B2F">
        <w:rPr>
          <w:rFonts w:ascii="Times New Roman" w:hAnsi="Times New Roman" w:cs="Times New Roman"/>
        </w:rPr>
        <w:t>Reikalavimai turistų registracijos kortelių tvarkymo komponentui</w:t>
      </w:r>
    </w:p>
    <w:p w14:paraId="0DAD9490" w14:textId="1EABB152" w:rsidR="00204087" w:rsidRPr="003E3B2F" w:rsidRDefault="0088377B" w:rsidP="0088377B">
      <w:pPr>
        <w:pStyle w:val="ListParagraph"/>
        <w:rPr>
          <w:rFonts w:ascii="Times New Roman" w:hAnsi="Times New Roman" w:cs="Times New Roman"/>
        </w:rPr>
      </w:pPr>
      <w:r w:rsidRPr="003E3B2F">
        <w:rPr>
          <w:rFonts w:ascii="Times New Roman" w:hAnsi="Times New Roman" w:cs="Times New Roman"/>
        </w:rPr>
        <w:t xml:space="preserve">Turistų registracijos kortelių tvarkymo komponentas turi būti modernizuojamas, kad </w:t>
      </w:r>
      <w:r w:rsidR="00204087" w:rsidRPr="003E3B2F">
        <w:rPr>
          <w:rFonts w:ascii="Times New Roman" w:hAnsi="Times New Roman" w:cs="Times New Roman"/>
        </w:rPr>
        <w:t>būtų užtikrintas turisto registracijos kortelių tvarkymas, įskaitant trumpalaikio apgyvendinimo paslaugų teikėjų, bei automatinis turistų duomenų surinkimas.</w:t>
      </w:r>
    </w:p>
    <w:p w14:paraId="4FDE0688" w14:textId="2303DE50" w:rsidR="002D544C" w:rsidRPr="003E3B2F" w:rsidRDefault="00AA1D28" w:rsidP="002D544C">
      <w:pPr>
        <w:pStyle w:val="ListParagraph"/>
        <w:rPr>
          <w:rFonts w:ascii="Times New Roman" w:hAnsi="Times New Roman" w:cs="Times New Roman"/>
        </w:rPr>
      </w:pPr>
      <w:r w:rsidRPr="003E3B2F">
        <w:rPr>
          <w:rFonts w:ascii="Times New Roman" w:hAnsi="Times New Roman" w:cs="Times New Roman"/>
        </w:rPr>
        <w:t xml:space="preserve">Turistų registracijos kortelių tvarkymo </w:t>
      </w:r>
      <w:r w:rsidR="002D544C" w:rsidRPr="003E3B2F">
        <w:rPr>
          <w:rFonts w:ascii="Times New Roman" w:hAnsi="Times New Roman" w:cs="Times New Roman"/>
        </w:rPr>
        <w:t>komponento panaudos atvejų schema:</w:t>
      </w:r>
    </w:p>
    <w:p w14:paraId="13AD7C94" w14:textId="5A00C16E" w:rsidR="002D544C" w:rsidRPr="003E3B2F" w:rsidRDefault="002720B2" w:rsidP="002D544C">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drawing>
          <wp:inline distT="0" distB="0" distL="0" distR="0" wp14:anchorId="6A098A40" wp14:editId="16311B94">
            <wp:extent cx="6479540" cy="2486025"/>
            <wp:effectExtent l="0" t="0" r="0" b="9525"/>
            <wp:docPr id="75701385"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1385" name="Picture 2" descr="A diagram of a company&#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479540" cy="2486025"/>
                    </a:xfrm>
                    <a:prstGeom prst="rect">
                      <a:avLst/>
                    </a:prstGeom>
                  </pic:spPr>
                </pic:pic>
              </a:graphicData>
            </a:graphic>
          </wp:inline>
        </w:drawing>
      </w:r>
    </w:p>
    <w:p w14:paraId="01910632" w14:textId="52673F2F" w:rsidR="002D544C" w:rsidRPr="003E3B2F" w:rsidRDefault="002D544C" w:rsidP="002D544C">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78" w:name="_Toc195269100"/>
      <w:r w:rsidR="00FD6C5A"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FD6C5A" w:rsidRPr="003E3B2F">
        <w:rPr>
          <w:szCs w:val="22"/>
        </w:rPr>
        <w:t>6</w:t>
      </w:r>
      <w:r w:rsidRPr="003E3B2F">
        <w:rPr>
          <w:noProof w:val="0"/>
          <w:szCs w:val="22"/>
        </w:rPr>
        <w:fldChar w:fldCharType="end"/>
      </w:r>
      <w:r w:rsidRPr="003E3B2F">
        <w:rPr>
          <w:noProof w:val="0"/>
          <w:szCs w:val="22"/>
        </w:rPr>
        <w:t xml:space="preserve"> pav. </w:t>
      </w:r>
      <w:r w:rsidR="00FD6C5A" w:rsidRPr="003E3B2F">
        <w:rPr>
          <w:noProof w:val="0"/>
          <w:szCs w:val="22"/>
        </w:rPr>
        <w:t>Turistų registracijos kortelių tvarkymo</w:t>
      </w:r>
      <w:r w:rsidRPr="003E3B2F">
        <w:rPr>
          <w:noProof w:val="0"/>
          <w:szCs w:val="22"/>
        </w:rPr>
        <w:t xml:space="preserve"> komponento panaudos atvejų schema</w:t>
      </w:r>
      <w:bookmarkEnd w:id="78"/>
    </w:p>
    <w:p w14:paraId="33A76A21" w14:textId="05734D3D" w:rsidR="002D544C" w:rsidRPr="003E3B2F" w:rsidRDefault="00CB6BCE" w:rsidP="002D544C">
      <w:pPr>
        <w:pStyle w:val="ListParagraph"/>
        <w:rPr>
          <w:rFonts w:ascii="Times New Roman" w:hAnsi="Times New Roman" w:cs="Times New Roman"/>
          <w:b/>
          <w:bCs/>
        </w:rPr>
      </w:pPr>
      <w:r w:rsidRPr="003E3B2F">
        <w:rPr>
          <w:rFonts w:ascii="Times New Roman" w:hAnsi="Times New Roman" w:cs="Times New Roman"/>
          <w:b/>
          <w:bCs/>
        </w:rPr>
        <w:lastRenderedPageBreak/>
        <w:t>Įvesti turistų registracijos kortelės duomenis:</w:t>
      </w:r>
    </w:p>
    <w:p w14:paraId="623870AF" w14:textId="2FCA5449" w:rsidR="009F5BBD" w:rsidRPr="003E3B2F" w:rsidRDefault="00C34AB8" w:rsidP="009F5BB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turistų registracijos kortelė turi būti modernizuota taip, kad </w:t>
      </w:r>
      <w:r w:rsidR="004A0CDF" w:rsidRPr="003E3B2F">
        <w:rPr>
          <w:rFonts w:ascii="Times New Roman" w:hAnsi="Times New Roman" w:cs="Times New Roman"/>
        </w:rPr>
        <w:t>būtų galima įvesti trumpalaikio apgyvendinimo paslaugų turisto duomenis;</w:t>
      </w:r>
    </w:p>
    <w:p w14:paraId="1CFF78C6" w14:textId="4D20B57D" w:rsidR="004A0CDF" w:rsidRPr="003E3B2F" w:rsidRDefault="004A0CDF" w:rsidP="009F5BBD">
      <w:pPr>
        <w:pStyle w:val="ListParagraph"/>
        <w:numPr>
          <w:ilvl w:val="1"/>
          <w:numId w:val="2"/>
        </w:numPr>
        <w:rPr>
          <w:rFonts w:ascii="Times New Roman" w:hAnsi="Times New Roman" w:cs="Times New Roman"/>
        </w:rPr>
      </w:pPr>
      <w:r w:rsidRPr="003E3B2F">
        <w:rPr>
          <w:rFonts w:ascii="Times New Roman" w:hAnsi="Times New Roman" w:cs="Times New Roman"/>
        </w:rPr>
        <w:t xml:space="preserve">trumpalaikio apgyvendinimo paslaugų turisto duomenys </w:t>
      </w:r>
      <w:r w:rsidR="008213CD" w:rsidRPr="003E3B2F">
        <w:rPr>
          <w:rFonts w:ascii="Times New Roman" w:hAnsi="Times New Roman" w:cs="Times New Roman"/>
        </w:rPr>
        <w:t>turi būti identifikuoti detalios analizės etapo metu.</w:t>
      </w:r>
    </w:p>
    <w:p w14:paraId="685D9AFC" w14:textId="511017A7" w:rsidR="00CB6BCE" w:rsidRPr="003E3B2F" w:rsidRDefault="00CB6BCE" w:rsidP="00CB6BCE">
      <w:pPr>
        <w:pStyle w:val="ListParagraph"/>
        <w:rPr>
          <w:rFonts w:ascii="Times New Roman" w:hAnsi="Times New Roman" w:cs="Times New Roman"/>
          <w:b/>
          <w:bCs/>
        </w:rPr>
      </w:pPr>
      <w:r w:rsidRPr="003E3B2F">
        <w:rPr>
          <w:rFonts w:ascii="Times New Roman" w:hAnsi="Times New Roman" w:cs="Times New Roman"/>
          <w:b/>
          <w:bCs/>
        </w:rPr>
        <w:t>Keisti turistų registracijos kortelės duomenis:</w:t>
      </w:r>
    </w:p>
    <w:p w14:paraId="17B7880B" w14:textId="36D657F5" w:rsidR="004A0CDF" w:rsidRPr="003E3B2F" w:rsidRDefault="008213CD" w:rsidP="008213CD">
      <w:pPr>
        <w:pStyle w:val="ListParagraph"/>
        <w:numPr>
          <w:ilvl w:val="1"/>
          <w:numId w:val="2"/>
        </w:numPr>
        <w:rPr>
          <w:rFonts w:ascii="Times New Roman" w:hAnsi="Times New Roman" w:cs="Times New Roman"/>
        </w:rPr>
      </w:pPr>
      <w:r w:rsidRPr="003E3B2F">
        <w:rPr>
          <w:rFonts w:ascii="Times New Roman" w:hAnsi="Times New Roman" w:cs="Times New Roman"/>
        </w:rPr>
        <w:t>turi būti galima koreguoti trumpalaikio apgyvendinimo paslaugų turisto registracijos kortelės duomenis;</w:t>
      </w:r>
    </w:p>
    <w:p w14:paraId="0BFA1BD1" w14:textId="0175B067" w:rsidR="008213CD" w:rsidRPr="003E3B2F" w:rsidRDefault="008213CD" w:rsidP="008213CD">
      <w:pPr>
        <w:pStyle w:val="ListParagraph"/>
        <w:numPr>
          <w:ilvl w:val="1"/>
          <w:numId w:val="2"/>
        </w:numPr>
        <w:rPr>
          <w:rFonts w:ascii="Times New Roman" w:hAnsi="Times New Roman" w:cs="Times New Roman"/>
        </w:rPr>
      </w:pPr>
      <w:r w:rsidRPr="003E3B2F">
        <w:rPr>
          <w:rFonts w:ascii="Times New Roman" w:hAnsi="Times New Roman" w:cs="Times New Roman"/>
        </w:rPr>
        <w:t>duomenys, kurie gali būti koreguojami, turi būti identifikuoti detalios analizės etapo metu.</w:t>
      </w:r>
    </w:p>
    <w:p w14:paraId="33B4C741" w14:textId="24A7F730" w:rsidR="00CB6BCE" w:rsidRPr="003E3B2F" w:rsidRDefault="00CB6BCE" w:rsidP="00CB6BCE">
      <w:pPr>
        <w:pStyle w:val="ListParagraph"/>
        <w:rPr>
          <w:rFonts w:ascii="Times New Roman" w:hAnsi="Times New Roman" w:cs="Times New Roman"/>
          <w:b/>
          <w:bCs/>
        </w:rPr>
      </w:pPr>
      <w:r w:rsidRPr="003E3B2F">
        <w:rPr>
          <w:rFonts w:ascii="Times New Roman" w:hAnsi="Times New Roman" w:cs="Times New Roman"/>
          <w:b/>
          <w:bCs/>
        </w:rPr>
        <w:t>Fotografuoti turistų ID:</w:t>
      </w:r>
    </w:p>
    <w:p w14:paraId="5F191421" w14:textId="4E1AB54B" w:rsidR="008213CD" w:rsidRPr="003E3B2F" w:rsidRDefault="00CC0B17" w:rsidP="008213CD">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turės realizuoti IOS ir Android programėles, kurių pagalba </w:t>
      </w:r>
      <w:r w:rsidR="00813B84" w:rsidRPr="003E3B2F">
        <w:rPr>
          <w:rFonts w:ascii="Times New Roman" w:hAnsi="Times New Roman" w:cs="Times New Roman"/>
        </w:rPr>
        <w:t>turi būti:</w:t>
      </w:r>
    </w:p>
    <w:p w14:paraId="56135972" w14:textId="680CB36C" w:rsidR="00813B84" w:rsidRPr="003E3B2F" w:rsidRDefault="005372C7" w:rsidP="00813B84">
      <w:pPr>
        <w:pStyle w:val="ListParagraph"/>
        <w:numPr>
          <w:ilvl w:val="2"/>
          <w:numId w:val="2"/>
        </w:numPr>
        <w:rPr>
          <w:rFonts w:ascii="Times New Roman" w:hAnsi="Times New Roman" w:cs="Times New Roman"/>
        </w:rPr>
      </w:pPr>
      <w:r w:rsidRPr="003E3B2F">
        <w:rPr>
          <w:rFonts w:ascii="Times New Roman" w:hAnsi="Times New Roman" w:cs="Times New Roman"/>
        </w:rPr>
        <w:t>programėlės pagalba nufotografavus ar kitaip nuskaičius turisto ID</w:t>
      </w:r>
      <w:r w:rsidR="00D0089B" w:rsidRPr="003E3B2F">
        <w:rPr>
          <w:rFonts w:ascii="Times New Roman" w:hAnsi="Times New Roman" w:cs="Times New Roman"/>
        </w:rPr>
        <w:t xml:space="preserve"> / pasą</w:t>
      </w:r>
      <w:r w:rsidRPr="003E3B2F">
        <w:rPr>
          <w:rFonts w:ascii="Times New Roman" w:hAnsi="Times New Roman" w:cs="Times New Roman"/>
        </w:rPr>
        <w:t xml:space="preserve">, </w:t>
      </w:r>
      <w:r w:rsidR="00212946" w:rsidRPr="003E3B2F">
        <w:rPr>
          <w:rFonts w:ascii="Times New Roman" w:hAnsi="Times New Roman" w:cs="Times New Roman"/>
        </w:rPr>
        <w:t>turi būti nuskaitomi turisto duomenys, tokie kaip:</w:t>
      </w:r>
    </w:p>
    <w:p w14:paraId="57F1A73E" w14:textId="7A598CE7" w:rsidR="00163337" w:rsidRPr="003E3B2F" w:rsidRDefault="00163337" w:rsidP="00163337">
      <w:pPr>
        <w:pStyle w:val="ListParagraph"/>
        <w:numPr>
          <w:ilvl w:val="3"/>
          <w:numId w:val="2"/>
        </w:numPr>
        <w:rPr>
          <w:rFonts w:ascii="Times New Roman" w:hAnsi="Times New Roman" w:cs="Times New Roman"/>
        </w:rPr>
      </w:pPr>
      <w:r w:rsidRPr="003E3B2F">
        <w:rPr>
          <w:rFonts w:ascii="Times New Roman" w:hAnsi="Times New Roman" w:cs="Times New Roman"/>
        </w:rPr>
        <w:t>lytis;</w:t>
      </w:r>
    </w:p>
    <w:p w14:paraId="107D1ABE" w14:textId="07B3D974" w:rsidR="00212946" w:rsidRPr="003E3B2F" w:rsidRDefault="00212946" w:rsidP="00212946">
      <w:pPr>
        <w:pStyle w:val="ListParagraph"/>
        <w:numPr>
          <w:ilvl w:val="3"/>
          <w:numId w:val="2"/>
        </w:numPr>
        <w:rPr>
          <w:rFonts w:ascii="Times New Roman" w:hAnsi="Times New Roman" w:cs="Times New Roman"/>
        </w:rPr>
      </w:pPr>
      <w:r w:rsidRPr="003E3B2F">
        <w:rPr>
          <w:rFonts w:ascii="Times New Roman" w:hAnsi="Times New Roman" w:cs="Times New Roman"/>
        </w:rPr>
        <w:t>vardas;</w:t>
      </w:r>
    </w:p>
    <w:p w14:paraId="28D96735" w14:textId="5D064A46" w:rsidR="00212946" w:rsidRPr="003E3B2F" w:rsidRDefault="00212946" w:rsidP="00212946">
      <w:pPr>
        <w:pStyle w:val="ListParagraph"/>
        <w:numPr>
          <w:ilvl w:val="3"/>
          <w:numId w:val="2"/>
        </w:numPr>
        <w:rPr>
          <w:rFonts w:ascii="Times New Roman" w:hAnsi="Times New Roman" w:cs="Times New Roman"/>
        </w:rPr>
      </w:pPr>
      <w:r w:rsidRPr="003E3B2F">
        <w:rPr>
          <w:rFonts w:ascii="Times New Roman" w:hAnsi="Times New Roman" w:cs="Times New Roman"/>
        </w:rPr>
        <w:t>pavardė;</w:t>
      </w:r>
    </w:p>
    <w:p w14:paraId="50D3DDCB" w14:textId="09BD8043" w:rsidR="00212946" w:rsidRPr="003E3B2F" w:rsidRDefault="0005644B" w:rsidP="00212946">
      <w:pPr>
        <w:pStyle w:val="ListParagraph"/>
        <w:numPr>
          <w:ilvl w:val="3"/>
          <w:numId w:val="2"/>
        </w:numPr>
        <w:rPr>
          <w:rFonts w:ascii="Times New Roman" w:hAnsi="Times New Roman" w:cs="Times New Roman"/>
        </w:rPr>
      </w:pPr>
      <w:r w:rsidRPr="003E3B2F">
        <w:rPr>
          <w:rFonts w:ascii="Times New Roman" w:hAnsi="Times New Roman" w:cs="Times New Roman"/>
        </w:rPr>
        <w:t>gimimo data;</w:t>
      </w:r>
    </w:p>
    <w:p w14:paraId="17248239" w14:textId="7BB0387D" w:rsidR="00212946" w:rsidRPr="003E3B2F" w:rsidRDefault="005016D3" w:rsidP="00212946">
      <w:pPr>
        <w:pStyle w:val="ListParagraph"/>
        <w:numPr>
          <w:ilvl w:val="3"/>
          <w:numId w:val="2"/>
        </w:numPr>
        <w:rPr>
          <w:rFonts w:ascii="Times New Roman" w:hAnsi="Times New Roman" w:cs="Times New Roman"/>
        </w:rPr>
      </w:pPr>
      <w:r w:rsidRPr="003E3B2F">
        <w:rPr>
          <w:rFonts w:ascii="Times New Roman" w:hAnsi="Times New Roman" w:cs="Times New Roman"/>
        </w:rPr>
        <w:t>pilietybė</w:t>
      </w:r>
      <w:r w:rsidR="00163337" w:rsidRPr="003E3B2F">
        <w:rPr>
          <w:rFonts w:ascii="Times New Roman" w:hAnsi="Times New Roman" w:cs="Times New Roman"/>
        </w:rPr>
        <w:t>;</w:t>
      </w:r>
    </w:p>
    <w:p w14:paraId="7B52FE69" w14:textId="2EEF0A0D" w:rsidR="005016D3" w:rsidRPr="003E3B2F" w:rsidRDefault="005016D3" w:rsidP="00212946">
      <w:pPr>
        <w:pStyle w:val="ListParagraph"/>
        <w:numPr>
          <w:ilvl w:val="3"/>
          <w:numId w:val="2"/>
        </w:numPr>
        <w:rPr>
          <w:rFonts w:ascii="Times New Roman" w:hAnsi="Times New Roman" w:cs="Times New Roman"/>
        </w:rPr>
      </w:pPr>
      <w:r w:rsidRPr="003E3B2F">
        <w:rPr>
          <w:rFonts w:ascii="Times New Roman" w:hAnsi="Times New Roman" w:cs="Times New Roman"/>
        </w:rPr>
        <w:t>valstybė išdavusi asmens tapatybę patvirtinantį dokumentą;</w:t>
      </w:r>
    </w:p>
    <w:p w14:paraId="6B0C654B" w14:textId="1454D0E3" w:rsidR="005016D3" w:rsidRPr="003E3B2F" w:rsidRDefault="005016D3" w:rsidP="00212946">
      <w:pPr>
        <w:pStyle w:val="ListParagraph"/>
        <w:numPr>
          <w:ilvl w:val="3"/>
          <w:numId w:val="2"/>
        </w:numPr>
        <w:rPr>
          <w:rFonts w:ascii="Times New Roman" w:hAnsi="Times New Roman" w:cs="Times New Roman"/>
        </w:rPr>
      </w:pPr>
      <w:r w:rsidRPr="003E3B2F">
        <w:rPr>
          <w:rFonts w:ascii="Times New Roman" w:hAnsi="Times New Roman" w:cs="Times New Roman"/>
        </w:rPr>
        <w:t>asmens tapatybę patvirtinančio dokumento numeris;</w:t>
      </w:r>
    </w:p>
    <w:p w14:paraId="5255C620" w14:textId="7B515816" w:rsidR="00163337" w:rsidRPr="003E3B2F" w:rsidRDefault="00163337" w:rsidP="00212946">
      <w:pPr>
        <w:pStyle w:val="ListParagraph"/>
        <w:numPr>
          <w:ilvl w:val="3"/>
          <w:numId w:val="2"/>
        </w:numPr>
        <w:rPr>
          <w:rFonts w:ascii="Times New Roman" w:hAnsi="Times New Roman" w:cs="Times New Roman"/>
        </w:rPr>
      </w:pPr>
      <w:r w:rsidRPr="003E3B2F">
        <w:rPr>
          <w:rFonts w:ascii="Times New Roman" w:hAnsi="Times New Roman" w:cs="Times New Roman"/>
        </w:rPr>
        <w:t>kiti, detalios analizės etapo metu identifikuoti ir suderinti duomenys;</w:t>
      </w:r>
    </w:p>
    <w:p w14:paraId="61524430" w14:textId="243DBC47" w:rsidR="00163337" w:rsidRPr="003E3B2F" w:rsidRDefault="00163337" w:rsidP="00163337">
      <w:pPr>
        <w:pStyle w:val="ListParagraph"/>
        <w:numPr>
          <w:ilvl w:val="2"/>
          <w:numId w:val="2"/>
        </w:numPr>
        <w:rPr>
          <w:rFonts w:ascii="Times New Roman" w:hAnsi="Times New Roman" w:cs="Times New Roman"/>
        </w:rPr>
      </w:pPr>
      <w:r w:rsidRPr="003E3B2F">
        <w:rPr>
          <w:rFonts w:ascii="Times New Roman" w:hAnsi="Times New Roman" w:cs="Times New Roman"/>
        </w:rPr>
        <w:t xml:space="preserve">nuskaityti turisto </w:t>
      </w:r>
      <w:r w:rsidR="0006061D" w:rsidRPr="003E3B2F">
        <w:rPr>
          <w:rFonts w:ascii="Times New Roman" w:hAnsi="Times New Roman" w:cs="Times New Roman"/>
        </w:rPr>
        <w:t>ID</w:t>
      </w:r>
      <w:r w:rsidR="00D0089B" w:rsidRPr="003E3B2F">
        <w:rPr>
          <w:rFonts w:ascii="Times New Roman" w:hAnsi="Times New Roman" w:cs="Times New Roman"/>
        </w:rPr>
        <w:t xml:space="preserve"> / paso</w:t>
      </w:r>
      <w:r w:rsidR="0006061D" w:rsidRPr="003E3B2F">
        <w:rPr>
          <w:rFonts w:ascii="Times New Roman" w:hAnsi="Times New Roman" w:cs="Times New Roman"/>
        </w:rPr>
        <w:t xml:space="preserve"> duomenys turi būti automatiškai perduodami į </w:t>
      </w:r>
      <w:r w:rsidR="00FA314C" w:rsidRPr="003E3B2F">
        <w:rPr>
          <w:rFonts w:ascii="Times New Roman" w:hAnsi="Times New Roman" w:cs="Times New Roman"/>
        </w:rPr>
        <w:t>E. turistas posistemę.</w:t>
      </w:r>
    </w:p>
    <w:p w14:paraId="60DA22CF" w14:textId="0E5CF88F" w:rsidR="00CB6BCE" w:rsidRPr="003E3B2F" w:rsidRDefault="00CB6BCE" w:rsidP="00CB6BCE">
      <w:pPr>
        <w:pStyle w:val="ListParagraph"/>
        <w:rPr>
          <w:rFonts w:ascii="Times New Roman" w:hAnsi="Times New Roman" w:cs="Times New Roman"/>
          <w:b/>
          <w:bCs/>
        </w:rPr>
      </w:pPr>
      <w:r w:rsidRPr="003E3B2F">
        <w:rPr>
          <w:rFonts w:ascii="Times New Roman" w:hAnsi="Times New Roman" w:cs="Times New Roman"/>
          <w:b/>
          <w:bCs/>
        </w:rPr>
        <w:t>Patvirtinti turistų duomenis:</w:t>
      </w:r>
    </w:p>
    <w:p w14:paraId="08972483" w14:textId="0E1B0DDC" w:rsidR="00AF06F3" w:rsidRPr="003E3B2F" w:rsidRDefault="00AF06F3" w:rsidP="00AF06F3">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naudotojui turi būti pateikiami </w:t>
      </w:r>
      <w:r w:rsidR="00F87930" w:rsidRPr="003E3B2F">
        <w:rPr>
          <w:rFonts w:ascii="Times New Roman" w:hAnsi="Times New Roman" w:cs="Times New Roman"/>
        </w:rPr>
        <w:t xml:space="preserve">peržiūrai </w:t>
      </w:r>
      <w:r w:rsidR="00D0089B" w:rsidRPr="003E3B2F">
        <w:rPr>
          <w:rFonts w:ascii="Times New Roman" w:hAnsi="Times New Roman" w:cs="Times New Roman"/>
        </w:rPr>
        <w:t>turistų duomenys, kuri</w:t>
      </w:r>
      <w:r w:rsidR="00F87930" w:rsidRPr="003E3B2F">
        <w:rPr>
          <w:rFonts w:ascii="Times New Roman" w:hAnsi="Times New Roman" w:cs="Times New Roman"/>
        </w:rPr>
        <w:t xml:space="preserve">uos jis </w:t>
      </w:r>
      <w:r w:rsidR="00D0089B" w:rsidRPr="003E3B2F">
        <w:rPr>
          <w:rFonts w:ascii="Times New Roman" w:hAnsi="Times New Roman" w:cs="Times New Roman"/>
        </w:rPr>
        <w:t>nuskait</w:t>
      </w:r>
      <w:r w:rsidR="00F87930" w:rsidRPr="003E3B2F">
        <w:rPr>
          <w:rFonts w:ascii="Times New Roman" w:hAnsi="Times New Roman" w:cs="Times New Roman"/>
        </w:rPr>
        <w:t>ė</w:t>
      </w:r>
      <w:r w:rsidR="00D0089B" w:rsidRPr="003E3B2F">
        <w:rPr>
          <w:rFonts w:ascii="Times New Roman" w:hAnsi="Times New Roman" w:cs="Times New Roman"/>
        </w:rPr>
        <w:t xml:space="preserve"> iš turistų ID / paso;</w:t>
      </w:r>
    </w:p>
    <w:p w14:paraId="00E88EDC" w14:textId="72E1E748" w:rsidR="00F87930" w:rsidRPr="003E3B2F" w:rsidRDefault="00F87930" w:rsidP="00AF06F3">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įvesti trūkstamus </w:t>
      </w:r>
      <w:r w:rsidR="0005644B" w:rsidRPr="003E3B2F">
        <w:rPr>
          <w:rFonts w:ascii="Times New Roman" w:hAnsi="Times New Roman" w:cs="Times New Roman"/>
        </w:rPr>
        <w:t>turisto duomenis, kad būtų pilnai užpildyta turisto registracijos kortelė, tokius kaip:</w:t>
      </w:r>
    </w:p>
    <w:p w14:paraId="4A4BEE24" w14:textId="029DCFDA" w:rsidR="0005644B" w:rsidRPr="003E3B2F" w:rsidRDefault="0005644B" w:rsidP="0005644B">
      <w:pPr>
        <w:pStyle w:val="ListParagraph"/>
        <w:numPr>
          <w:ilvl w:val="2"/>
          <w:numId w:val="2"/>
        </w:numPr>
        <w:rPr>
          <w:rFonts w:ascii="Times New Roman" w:hAnsi="Times New Roman" w:cs="Times New Roman"/>
        </w:rPr>
      </w:pPr>
      <w:r w:rsidRPr="003E3B2F">
        <w:rPr>
          <w:rFonts w:ascii="Times New Roman" w:hAnsi="Times New Roman" w:cs="Times New Roman"/>
        </w:rPr>
        <w:t>atvykimo data;</w:t>
      </w:r>
    </w:p>
    <w:p w14:paraId="360B73C6" w14:textId="4F5FC1FE" w:rsidR="0005644B" w:rsidRPr="003E3B2F" w:rsidRDefault="0005644B" w:rsidP="0005644B">
      <w:pPr>
        <w:pStyle w:val="ListParagraph"/>
        <w:numPr>
          <w:ilvl w:val="2"/>
          <w:numId w:val="2"/>
        </w:numPr>
        <w:rPr>
          <w:rFonts w:ascii="Times New Roman" w:hAnsi="Times New Roman" w:cs="Times New Roman"/>
        </w:rPr>
      </w:pPr>
      <w:r w:rsidRPr="003E3B2F">
        <w:rPr>
          <w:rFonts w:ascii="Times New Roman" w:hAnsi="Times New Roman" w:cs="Times New Roman"/>
        </w:rPr>
        <w:t>išvykimo data</w:t>
      </w:r>
      <w:r w:rsidR="005016D3" w:rsidRPr="003E3B2F">
        <w:rPr>
          <w:rFonts w:ascii="Times New Roman" w:hAnsi="Times New Roman" w:cs="Times New Roman"/>
        </w:rPr>
        <w:t>;</w:t>
      </w:r>
    </w:p>
    <w:p w14:paraId="0C00ABD8" w14:textId="24AEDB06" w:rsidR="005016D3" w:rsidRPr="003E3B2F" w:rsidRDefault="005016D3" w:rsidP="0005644B">
      <w:pPr>
        <w:pStyle w:val="ListParagraph"/>
        <w:numPr>
          <w:ilvl w:val="2"/>
          <w:numId w:val="2"/>
        </w:numPr>
        <w:rPr>
          <w:rFonts w:ascii="Times New Roman" w:hAnsi="Times New Roman" w:cs="Times New Roman"/>
        </w:rPr>
      </w:pPr>
      <w:r w:rsidRPr="003E3B2F">
        <w:rPr>
          <w:rFonts w:ascii="Times New Roman" w:hAnsi="Times New Roman" w:cs="Times New Roman"/>
        </w:rPr>
        <w:t>gyvenamosios vietos adresas;</w:t>
      </w:r>
    </w:p>
    <w:p w14:paraId="3F988E68" w14:textId="6D6B7940" w:rsidR="005016D3" w:rsidRPr="003E3B2F" w:rsidRDefault="005016D3" w:rsidP="0005644B">
      <w:pPr>
        <w:pStyle w:val="ListParagraph"/>
        <w:numPr>
          <w:ilvl w:val="2"/>
          <w:numId w:val="2"/>
        </w:numPr>
        <w:rPr>
          <w:rFonts w:ascii="Times New Roman" w:hAnsi="Times New Roman" w:cs="Times New Roman"/>
        </w:rPr>
      </w:pPr>
      <w:r w:rsidRPr="003E3B2F">
        <w:rPr>
          <w:rFonts w:ascii="Times New Roman" w:hAnsi="Times New Roman" w:cs="Times New Roman"/>
        </w:rPr>
        <w:t>kartu atvykusio sutuoktinio ir (ar) nepilnamečio vaiko (-ų) vardai ir pavardės;</w:t>
      </w:r>
    </w:p>
    <w:p w14:paraId="5399C54D" w14:textId="08C784C8" w:rsidR="005016D3" w:rsidRPr="003E3B2F" w:rsidRDefault="005016D3" w:rsidP="0005644B">
      <w:pPr>
        <w:pStyle w:val="ListParagraph"/>
        <w:numPr>
          <w:ilvl w:val="2"/>
          <w:numId w:val="2"/>
        </w:numPr>
        <w:rPr>
          <w:rFonts w:ascii="Times New Roman" w:hAnsi="Times New Roman" w:cs="Times New Roman"/>
        </w:rPr>
      </w:pPr>
      <w:r w:rsidRPr="003E3B2F">
        <w:rPr>
          <w:rFonts w:ascii="Times New Roman" w:hAnsi="Times New Roman" w:cs="Times New Roman"/>
        </w:rPr>
        <w:t>požymis ar atvyko su grupe;</w:t>
      </w:r>
    </w:p>
    <w:p w14:paraId="3EA2DCBF" w14:textId="0193814D" w:rsidR="005016D3" w:rsidRPr="003E3B2F" w:rsidRDefault="005016D3" w:rsidP="00BA0A5F">
      <w:pPr>
        <w:pStyle w:val="ListParagraph"/>
        <w:numPr>
          <w:ilvl w:val="1"/>
          <w:numId w:val="2"/>
        </w:numPr>
        <w:rPr>
          <w:rFonts w:ascii="Times New Roman" w:hAnsi="Times New Roman" w:cs="Times New Roman"/>
        </w:rPr>
      </w:pPr>
      <w:r w:rsidRPr="003E3B2F">
        <w:rPr>
          <w:rFonts w:ascii="Times New Roman" w:hAnsi="Times New Roman" w:cs="Times New Roman"/>
        </w:rPr>
        <w:t xml:space="preserve">šiuos duomenis turi reikėti įvesti tik tuo atveju, jei jie negali būti gaunami </w:t>
      </w:r>
      <w:r w:rsidR="00BA0A5F" w:rsidRPr="003E3B2F">
        <w:rPr>
          <w:rFonts w:ascii="Times New Roman" w:hAnsi="Times New Roman" w:cs="Times New Roman"/>
        </w:rPr>
        <w:t>nuskaičius turisto ID / pasą;</w:t>
      </w:r>
    </w:p>
    <w:p w14:paraId="6F57D051" w14:textId="10F54968" w:rsidR="00BA0A5F" w:rsidRPr="003E3B2F" w:rsidRDefault="00BA0A5F" w:rsidP="00BA0A5F">
      <w:pPr>
        <w:pStyle w:val="ListParagraph"/>
        <w:numPr>
          <w:ilvl w:val="1"/>
          <w:numId w:val="2"/>
        </w:numPr>
        <w:rPr>
          <w:rFonts w:ascii="Times New Roman" w:hAnsi="Times New Roman" w:cs="Times New Roman"/>
        </w:rPr>
      </w:pPr>
      <w:r w:rsidRPr="003E3B2F">
        <w:rPr>
          <w:rFonts w:ascii="Times New Roman" w:hAnsi="Times New Roman" w:cs="Times New Roman"/>
        </w:rPr>
        <w:t>turi nebūti galima koreguoti turisto duomenų, kurie užpildomi automatiškai, nuskaičius turisto ID / pasą;</w:t>
      </w:r>
    </w:p>
    <w:p w14:paraId="051ED21E" w14:textId="14E4D70B" w:rsidR="00BA0A5F" w:rsidRPr="003E3B2F" w:rsidRDefault="007F0001" w:rsidP="00BA0A5F">
      <w:pPr>
        <w:pStyle w:val="ListParagraph"/>
        <w:numPr>
          <w:ilvl w:val="1"/>
          <w:numId w:val="2"/>
        </w:numPr>
        <w:rPr>
          <w:rFonts w:ascii="Times New Roman" w:hAnsi="Times New Roman" w:cs="Times New Roman"/>
        </w:rPr>
      </w:pPr>
      <w:r w:rsidRPr="003E3B2F">
        <w:rPr>
          <w:rFonts w:ascii="Times New Roman" w:hAnsi="Times New Roman" w:cs="Times New Roman"/>
        </w:rPr>
        <w:t>naudotojas turi patvirtinti turisto duomenis, kurie buvo nuskaityti:</w:t>
      </w:r>
    </w:p>
    <w:p w14:paraId="52D0C4B1" w14:textId="2EEDB29F" w:rsidR="007F0001" w:rsidRPr="003E3B2F" w:rsidRDefault="007F0001" w:rsidP="007F0001">
      <w:pPr>
        <w:pStyle w:val="ListParagraph"/>
        <w:numPr>
          <w:ilvl w:val="2"/>
          <w:numId w:val="2"/>
        </w:numPr>
        <w:rPr>
          <w:rFonts w:ascii="Times New Roman" w:hAnsi="Times New Roman" w:cs="Times New Roman"/>
        </w:rPr>
      </w:pPr>
      <w:r w:rsidRPr="003E3B2F">
        <w:rPr>
          <w:rFonts w:ascii="Times New Roman" w:hAnsi="Times New Roman" w:cs="Times New Roman"/>
        </w:rPr>
        <w:t xml:space="preserve">patvirtinus ir / arba įvedus trūkstamus </w:t>
      </w:r>
      <w:r w:rsidR="00D11127" w:rsidRPr="003E3B2F">
        <w:rPr>
          <w:rFonts w:ascii="Times New Roman" w:hAnsi="Times New Roman" w:cs="Times New Roman"/>
        </w:rPr>
        <w:t>turisto kortelės duomenis, turisto registracijos kortelė turi būti išsaugoma e. turistas posistemėje.</w:t>
      </w:r>
    </w:p>
    <w:p w14:paraId="0EECF9E0" w14:textId="47A85E01" w:rsidR="005420EB" w:rsidRPr="003E3B2F" w:rsidRDefault="005420EB"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A62F93" w:rsidRPr="003E3B2F">
        <w:rPr>
          <w:rFonts w:ascii="Times New Roman" w:hAnsi="Times New Roman" w:cs="Times New Roman"/>
        </w:rPr>
        <w:t xml:space="preserve">turizmo išteklių duomenų </w:t>
      </w:r>
      <w:r w:rsidR="00043840" w:rsidRPr="003E3B2F">
        <w:rPr>
          <w:rFonts w:ascii="Times New Roman" w:hAnsi="Times New Roman" w:cs="Times New Roman"/>
        </w:rPr>
        <w:t xml:space="preserve">atvaizdavimo </w:t>
      </w:r>
      <w:r w:rsidRPr="003E3B2F">
        <w:rPr>
          <w:rFonts w:ascii="Times New Roman" w:hAnsi="Times New Roman" w:cs="Times New Roman"/>
        </w:rPr>
        <w:t>komponentui</w:t>
      </w:r>
    </w:p>
    <w:p w14:paraId="5CAEECB7" w14:textId="63CE1D34" w:rsidR="0070183C" w:rsidRPr="003E3B2F" w:rsidRDefault="00035351" w:rsidP="0070183C">
      <w:pPr>
        <w:pStyle w:val="ListParagraph"/>
        <w:rPr>
          <w:rFonts w:ascii="Times New Roman" w:hAnsi="Times New Roman" w:cs="Times New Roman"/>
        </w:rPr>
      </w:pPr>
      <w:r w:rsidRPr="003E3B2F">
        <w:rPr>
          <w:rFonts w:ascii="Times New Roman" w:hAnsi="Times New Roman" w:cs="Times New Roman"/>
        </w:rPr>
        <w:t xml:space="preserve">Turizmo </w:t>
      </w:r>
      <w:r w:rsidR="00D3725E" w:rsidRPr="003E3B2F">
        <w:rPr>
          <w:rFonts w:ascii="Times New Roman" w:hAnsi="Times New Roman" w:cs="Times New Roman"/>
        </w:rPr>
        <w:t>išteklių duomenų</w:t>
      </w:r>
      <w:r w:rsidRPr="003E3B2F">
        <w:rPr>
          <w:rFonts w:ascii="Times New Roman" w:hAnsi="Times New Roman" w:cs="Times New Roman"/>
        </w:rPr>
        <w:t xml:space="preserve"> atvaizdavimo komponentas turi suteikti galimybę </w:t>
      </w:r>
      <w:r w:rsidR="0070183C" w:rsidRPr="003E3B2F">
        <w:rPr>
          <w:rFonts w:ascii="Times New Roman" w:hAnsi="Times New Roman" w:cs="Times New Roman"/>
        </w:rPr>
        <w:t>atvaizduoti Turizmo išteklių posistemės duomenis su šią posisteme dirbantiems asmenims.</w:t>
      </w:r>
    </w:p>
    <w:p w14:paraId="6174EC23" w14:textId="749EE507" w:rsidR="00035351" w:rsidRPr="003E3B2F" w:rsidRDefault="00035351" w:rsidP="00035351">
      <w:pPr>
        <w:pStyle w:val="ListParagraph"/>
        <w:rPr>
          <w:rFonts w:ascii="Times New Roman" w:hAnsi="Times New Roman" w:cs="Times New Roman"/>
        </w:rPr>
      </w:pPr>
      <w:r w:rsidRPr="003E3B2F">
        <w:rPr>
          <w:rFonts w:ascii="Times New Roman" w:hAnsi="Times New Roman" w:cs="Times New Roman"/>
        </w:rPr>
        <w:t>Turizmo</w:t>
      </w:r>
      <w:r w:rsidR="0070183C" w:rsidRPr="003E3B2F">
        <w:rPr>
          <w:rFonts w:ascii="Times New Roman" w:hAnsi="Times New Roman" w:cs="Times New Roman"/>
        </w:rPr>
        <w:t xml:space="preserve"> išteklių duomenų</w:t>
      </w:r>
      <w:r w:rsidRPr="003E3B2F">
        <w:rPr>
          <w:rFonts w:ascii="Times New Roman" w:hAnsi="Times New Roman" w:cs="Times New Roman"/>
        </w:rPr>
        <w:t xml:space="preserve"> atvaizdavimo komponento panaudos atvejų schema:</w:t>
      </w:r>
    </w:p>
    <w:p w14:paraId="5D93EABB" w14:textId="2ED9C446" w:rsidR="00035351" w:rsidRPr="003E3B2F" w:rsidRDefault="00D3725E" w:rsidP="00035351">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lastRenderedPageBreak/>
        <w:drawing>
          <wp:inline distT="0" distB="0" distL="0" distR="0" wp14:anchorId="734B86C5" wp14:editId="34703742">
            <wp:extent cx="6219825" cy="4219575"/>
            <wp:effectExtent l="0" t="0" r="9525" b="9525"/>
            <wp:docPr id="312606941" name="Picture 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06941" name="Picture 3" descr="A diagram of a diagram&#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6219825" cy="4219575"/>
                    </a:xfrm>
                    <a:prstGeom prst="rect">
                      <a:avLst/>
                    </a:prstGeom>
                  </pic:spPr>
                </pic:pic>
              </a:graphicData>
            </a:graphic>
          </wp:inline>
        </w:drawing>
      </w:r>
    </w:p>
    <w:p w14:paraId="0EA0F6FB" w14:textId="0C0DA040" w:rsidR="00035351" w:rsidRPr="003E3B2F" w:rsidRDefault="00035351" w:rsidP="00035351">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79" w:name="_Toc195269101"/>
      <w:r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3</w:t>
      </w:r>
      <w:r w:rsidRPr="003E3B2F">
        <w:rPr>
          <w:noProof w:val="0"/>
          <w:szCs w:val="22"/>
        </w:rPr>
        <w:fldChar w:fldCharType="end"/>
      </w:r>
      <w:r w:rsidRPr="003E3B2F">
        <w:rPr>
          <w:noProof w:val="0"/>
          <w:szCs w:val="22"/>
        </w:rPr>
        <w:t xml:space="preserve"> pav. Turizmo </w:t>
      </w:r>
      <w:r w:rsidR="0070183C" w:rsidRPr="003E3B2F">
        <w:rPr>
          <w:noProof w:val="0"/>
          <w:szCs w:val="22"/>
        </w:rPr>
        <w:t xml:space="preserve">išteklių </w:t>
      </w:r>
      <w:r w:rsidRPr="003E3B2F">
        <w:rPr>
          <w:noProof w:val="0"/>
          <w:szCs w:val="22"/>
        </w:rPr>
        <w:t xml:space="preserve">duomenų </w:t>
      </w:r>
      <w:r w:rsidR="0070183C" w:rsidRPr="003E3B2F">
        <w:rPr>
          <w:noProof w:val="0"/>
          <w:szCs w:val="22"/>
        </w:rPr>
        <w:t>atvaizdavimo</w:t>
      </w:r>
      <w:r w:rsidRPr="003E3B2F">
        <w:rPr>
          <w:noProof w:val="0"/>
          <w:szCs w:val="22"/>
        </w:rPr>
        <w:t xml:space="preserve"> komponento panaudos atvejų schema</w:t>
      </w:r>
      <w:bookmarkEnd w:id="79"/>
    </w:p>
    <w:p w14:paraId="502FB600"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Pasirinkti turizmo išteklių duomenis:</w:t>
      </w:r>
    </w:p>
    <w:p w14:paraId="51660E64"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pasirenkant įvairius turizmo išteklių parametrus turi būti galima pasirinkti reikiamus turizmo išteklius;</w:t>
      </w:r>
    </w:p>
    <w:p w14:paraId="692379C7" w14:textId="3D793908" w:rsidR="008B73E7" w:rsidRPr="003E3B2F" w:rsidRDefault="008B73E7"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pasirinkti peržiūrėti visus turizmo išteklius arba tik autorizuoto naudotojo / jo organizacijos sukurtus turizmo išteklius;</w:t>
      </w:r>
    </w:p>
    <w:p w14:paraId="5342FDD9"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turizmo išteklių turi būti galima ieškoti pagal šiuos parametrus, neapsiribojant:</w:t>
      </w:r>
    </w:p>
    <w:p w14:paraId="4C1160C6"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pavadinimą;</w:t>
      </w:r>
    </w:p>
    <w:p w14:paraId="51BA57D5"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pavadinimą anglų k.;</w:t>
      </w:r>
    </w:p>
    <w:p w14:paraId="74C8604A"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turizmo išteklių (objekto) tipą (-us);</w:t>
      </w:r>
    </w:p>
    <w:p w14:paraId="4622F5E3"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geografinius (lokacijos) duomenis:</w:t>
      </w:r>
    </w:p>
    <w:p w14:paraId="463FDACF"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etnoregioną;</w:t>
      </w:r>
    </w:p>
    <w:p w14:paraId="1ABA0CC5"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apskritį;</w:t>
      </w:r>
    </w:p>
    <w:p w14:paraId="6E88A5AC"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savivaldybę;</w:t>
      </w:r>
    </w:p>
    <w:p w14:paraId="0B48BBF6"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seniūniją;</w:t>
      </w:r>
    </w:p>
    <w:p w14:paraId="005F853E"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miestą arba gyvenvietę;</w:t>
      </w:r>
    </w:p>
    <w:p w14:paraId="6B8749D4"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gatvę;</w:t>
      </w:r>
    </w:p>
    <w:p w14:paraId="40282D99"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platumą (WGS);</w:t>
      </w:r>
    </w:p>
    <w:p w14:paraId="606A17E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ilgumą (WGS);</w:t>
      </w:r>
    </w:p>
    <w:p w14:paraId="6122EFA6"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duomenis:</w:t>
      </w:r>
    </w:p>
    <w:p w14:paraId="14509623"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svetainę lietuvių k.;</w:t>
      </w:r>
    </w:p>
    <w:p w14:paraId="729C8697"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svetainę anglų k.;</w:t>
      </w:r>
    </w:p>
    <w:p w14:paraId="79E452CD"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aprašymą lietuvių k.;</w:t>
      </w:r>
    </w:p>
    <w:p w14:paraId="47497DB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aprašymą anglų k.;</w:t>
      </w:r>
    </w:p>
    <w:p w14:paraId="69694121"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nuotraukų autorystės duomenis:</w:t>
      </w:r>
    </w:p>
    <w:p w14:paraId="05F472CC"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nuotraukos autoriaus vardą;</w:t>
      </w:r>
    </w:p>
    <w:p w14:paraId="0DE4AD7E"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nuotraukos autoriaus pavardę;</w:t>
      </w:r>
    </w:p>
    <w:p w14:paraId="18E062CA"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3677A892" w14:textId="61F49F80" w:rsidR="002D0C53" w:rsidRPr="003E3B2F" w:rsidRDefault="002D0C53" w:rsidP="00035351">
      <w:pPr>
        <w:pStyle w:val="ListParagraph"/>
        <w:numPr>
          <w:ilvl w:val="2"/>
          <w:numId w:val="2"/>
        </w:numPr>
        <w:rPr>
          <w:rFonts w:ascii="Times New Roman" w:hAnsi="Times New Roman" w:cs="Times New Roman"/>
        </w:rPr>
      </w:pPr>
      <w:r w:rsidRPr="003E3B2F">
        <w:rPr>
          <w:rFonts w:ascii="Times New Roman" w:hAnsi="Times New Roman" w:cs="Times New Roman"/>
        </w:rPr>
        <w:t>darbo laikas savaitės dienomis;</w:t>
      </w:r>
    </w:p>
    <w:p w14:paraId="733A92B5"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291B13DB"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0ED573D5"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kitus, detalios analizės etapo metu identifikuotus ir suderintus duomenis.</w:t>
      </w:r>
    </w:p>
    <w:p w14:paraId="2DC9597E"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turizmo išteklių paieškos parametrai turi būti identifikuoti ir suderinti su KL detalios analizės etapo metu.</w:t>
      </w:r>
    </w:p>
    <w:p w14:paraId="207B0992" w14:textId="77777777" w:rsidR="00035351" w:rsidRPr="003E3B2F" w:rsidRDefault="00035351" w:rsidP="00035351">
      <w:pPr>
        <w:pStyle w:val="ListParagraph"/>
        <w:rPr>
          <w:rFonts w:ascii="Times New Roman" w:hAnsi="Times New Roman" w:cs="Times New Roman"/>
          <w:b/>
          <w:bCs/>
        </w:rPr>
      </w:pPr>
      <w:bookmarkStart w:id="80" w:name="_Ref195257990"/>
      <w:r w:rsidRPr="003E3B2F">
        <w:rPr>
          <w:rFonts w:ascii="Times New Roman" w:hAnsi="Times New Roman" w:cs="Times New Roman"/>
          <w:b/>
          <w:bCs/>
        </w:rPr>
        <w:t>Peržiūrėti turizmo išteklių duomenis:</w:t>
      </w:r>
      <w:bookmarkEnd w:id="80"/>
    </w:p>
    <w:p w14:paraId="2B2AF4DD"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paieškos parametrus atitinkantys turizmo ištekliai;</w:t>
      </w:r>
    </w:p>
    <w:p w14:paraId="2A009F6C"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jeigu turizmo išteklių paieškos parametrai nepasirenkami, tuomet turi būti pateikiami pagal nutylėjimą atrinkti (aktualiausi) turizmo ištekliai;</w:t>
      </w:r>
    </w:p>
    <w:p w14:paraId="74F0C39B"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prie turizmo išteklių turi būti pateikiamas bendras jų skaičius (pvz. n skaičius restoranų pasirinktame regione ar n skaičius restoranų Lietuvoje ir pan.), pavadinimas ir trumpas aprašymas;</w:t>
      </w:r>
    </w:p>
    <w:p w14:paraId="538CF530"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pasirinkus turizmo išteklių, turi būti pateikiami detalūs turizmo išteklio duomenys;</w:t>
      </w:r>
    </w:p>
    <w:p w14:paraId="61A71138"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pateikiami šie turizmo išteklių duomenys, neapsiribojant:</w:t>
      </w:r>
    </w:p>
    <w:p w14:paraId="614C88ED" w14:textId="77777777" w:rsidR="00035351" w:rsidRPr="003E3B2F" w:rsidRDefault="00035351" w:rsidP="00035351">
      <w:pPr>
        <w:pStyle w:val="ListParagraph"/>
        <w:numPr>
          <w:ilvl w:val="2"/>
          <w:numId w:val="2"/>
        </w:numPr>
        <w:rPr>
          <w:rFonts w:ascii="Times New Roman" w:hAnsi="Times New Roman" w:cs="Times New Roman"/>
        </w:rPr>
      </w:pPr>
      <w:bookmarkStart w:id="81" w:name="_Hlk195260375"/>
      <w:r w:rsidRPr="003E3B2F">
        <w:rPr>
          <w:rFonts w:ascii="Times New Roman" w:hAnsi="Times New Roman" w:cs="Times New Roman"/>
        </w:rPr>
        <w:t>bendrieji duomenys:</w:t>
      </w:r>
    </w:p>
    <w:p w14:paraId="502DE867"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pavadinimas;</w:t>
      </w:r>
    </w:p>
    <w:p w14:paraId="0C399E5F"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pavadinimas anglų k.;</w:t>
      </w:r>
    </w:p>
    <w:p w14:paraId="197D6C05"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turizmo išteklių (objekto) tipas (-ai);</w:t>
      </w:r>
    </w:p>
    <w:p w14:paraId="7BA5B68F"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geografiniai (lokacijos) duomenys:</w:t>
      </w:r>
    </w:p>
    <w:p w14:paraId="1F597560"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etnoregionas;</w:t>
      </w:r>
    </w:p>
    <w:p w14:paraId="45F8AD3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apskritis;</w:t>
      </w:r>
    </w:p>
    <w:p w14:paraId="701A839A"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savivaldybė;</w:t>
      </w:r>
    </w:p>
    <w:p w14:paraId="44379C9D"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seniūnija;</w:t>
      </w:r>
    </w:p>
    <w:p w14:paraId="247FFBA5"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miestas arba gyvenvietė;</w:t>
      </w:r>
    </w:p>
    <w:p w14:paraId="5CE59CCA"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gatvė;</w:t>
      </w:r>
    </w:p>
    <w:p w14:paraId="6FBCE5E5"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namo numeris;</w:t>
      </w:r>
    </w:p>
    <w:p w14:paraId="3CCC6D57"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platuma (WGS);</w:t>
      </w:r>
    </w:p>
    <w:p w14:paraId="098B72D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ilguma (WGS);</w:t>
      </w:r>
    </w:p>
    <w:p w14:paraId="45C203A4"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duomenys:</w:t>
      </w:r>
    </w:p>
    <w:p w14:paraId="3F127A6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lietuvių k.;</w:t>
      </w:r>
    </w:p>
    <w:p w14:paraId="42ED9FDF"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anglų k.;</w:t>
      </w:r>
    </w:p>
    <w:p w14:paraId="311B168A"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aprašymas lietuvių k.;</w:t>
      </w:r>
    </w:p>
    <w:p w14:paraId="773C6E84"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aprašymas anglų k.;</w:t>
      </w:r>
    </w:p>
    <w:p w14:paraId="6468BB9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papildoma informacija;</w:t>
      </w:r>
    </w:p>
    <w:p w14:paraId="20F21AAD"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nuotraukos;</w:t>
      </w:r>
    </w:p>
    <w:p w14:paraId="02F631DF"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nuotraukų autorystės duomenys:</w:t>
      </w:r>
    </w:p>
    <w:p w14:paraId="39E3F561" w14:textId="77777777" w:rsidR="00035351" w:rsidRPr="003E3B2F" w:rsidRDefault="00035351" w:rsidP="00035351">
      <w:pPr>
        <w:pStyle w:val="ListParagraph"/>
        <w:numPr>
          <w:ilvl w:val="4"/>
          <w:numId w:val="2"/>
        </w:numPr>
        <w:rPr>
          <w:rFonts w:ascii="Times New Roman" w:hAnsi="Times New Roman" w:cs="Times New Roman"/>
        </w:rPr>
      </w:pPr>
      <w:r w:rsidRPr="003E3B2F">
        <w:rPr>
          <w:rFonts w:ascii="Times New Roman" w:hAnsi="Times New Roman" w:cs="Times New Roman"/>
        </w:rPr>
        <w:t>nuotraukos autoriaus vardas;</w:t>
      </w:r>
    </w:p>
    <w:p w14:paraId="79495B03" w14:textId="77777777" w:rsidR="00035351" w:rsidRPr="003E3B2F" w:rsidRDefault="00035351" w:rsidP="00035351">
      <w:pPr>
        <w:pStyle w:val="ListParagraph"/>
        <w:numPr>
          <w:ilvl w:val="4"/>
          <w:numId w:val="2"/>
        </w:numPr>
        <w:rPr>
          <w:rFonts w:ascii="Times New Roman" w:hAnsi="Times New Roman" w:cs="Times New Roman"/>
        </w:rPr>
      </w:pPr>
      <w:r w:rsidRPr="003E3B2F">
        <w:rPr>
          <w:rFonts w:ascii="Times New Roman" w:hAnsi="Times New Roman" w:cs="Times New Roman"/>
        </w:rPr>
        <w:lastRenderedPageBreak/>
        <w:t>nuotraukos autoriaus pavardė;</w:t>
      </w:r>
    </w:p>
    <w:p w14:paraId="0E356B98"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300AB4DE" w14:textId="6DC5D3FD" w:rsidR="002D0C53" w:rsidRPr="003E3B2F" w:rsidRDefault="002D0C53" w:rsidP="00035351">
      <w:pPr>
        <w:pStyle w:val="ListParagraph"/>
        <w:numPr>
          <w:ilvl w:val="3"/>
          <w:numId w:val="2"/>
        </w:numPr>
        <w:rPr>
          <w:rFonts w:ascii="Times New Roman" w:hAnsi="Times New Roman" w:cs="Times New Roman"/>
        </w:rPr>
      </w:pPr>
      <w:r w:rsidRPr="003E3B2F">
        <w:rPr>
          <w:rFonts w:ascii="Times New Roman" w:hAnsi="Times New Roman" w:cs="Times New Roman"/>
        </w:rPr>
        <w:t>darbo laikas savaitės dienomis;</w:t>
      </w:r>
    </w:p>
    <w:p w14:paraId="326D501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26A6E3E4"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6B8171A0"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aprašymo duomenys:</w:t>
      </w:r>
    </w:p>
    <w:p w14:paraId="5FF0F21F"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kuris (-i) TIC arba savivaldybės administracija sukūrė turizmo ištekliaus (objekto) įrašą arba kitas įrašo pirminis šaltinis;</w:t>
      </w:r>
    </w:p>
    <w:p w14:paraId="398577CA"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įrašo apie objektą sukūrimo data;</w:t>
      </w:r>
    </w:p>
    <w:p w14:paraId="505142C5"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objekto atnaujinimo data;</w:t>
      </w:r>
    </w:p>
    <w:p w14:paraId="587B56DB"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sistemos priskiriamas unikalus objekto ID;</w:t>
      </w:r>
    </w:p>
    <w:bookmarkEnd w:id="81"/>
    <w:p w14:paraId="0EC000DA"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turizmo ištekliai turi būti atvaizduojami sąrašais bei apibendrintais info grafikais (pvz. pasirinkus turizmo objekto tipą restoranai, turi būti pateikiamas grafikas, kiek restoranų yra Lietuvoje ar pasirinktame regione ir pan.);</w:t>
      </w:r>
    </w:p>
    <w:p w14:paraId="76ED773F"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 turi būti pateikiama nuoroda į turizmo išteklio interneto svetainę, kai tokia yra;</w:t>
      </w:r>
    </w:p>
    <w:p w14:paraId="0F0493BE"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 turi būti pateikiama nuoroda į turizmo išteklio rezervavimo paslaugą, kai tokia paslauga yra teikiama;</w:t>
      </w:r>
    </w:p>
    <w:p w14:paraId="3DA48A35"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peržiūrint turizmo išteklių duomenis, turi būti pateikiama nuoroda į bilietų įsigijimo paslaugą, kai tokia paslauga yra teikiama;</w:t>
      </w:r>
    </w:p>
    <w:p w14:paraId="6C56F735"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jeigu su turizmo ištekliu yra susietas renginys, tuomet tai turi būti aiškiai ir suprantamai matoma;</w:t>
      </w:r>
    </w:p>
    <w:p w14:paraId="5F5691EE"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Diegėjas turės pasiūlyti turizmo išteklių atvaizdavimo dizainą ir jį suderinti su KL detalios analizės etapo metu.</w:t>
      </w:r>
    </w:p>
    <w:p w14:paraId="17294409"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Parsisiųsti turizmo išteklių duomenis:</w:t>
      </w:r>
    </w:p>
    <w:p w14:paraId="2523C851"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parsisiųsti pasirinktų arba viso sąrašo turizmo išteklių duomenis;</w:t>
      </w:r>
    </w:p>
    <w:p w14:paraId="68C883FF"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turizmo išteklių duomenis turi būti galima parsisiųsti .xlsx ar kitu, detalios analizės etapo metu identifikuotu ir suderintu duomenų formatu.</w:t>
      </w:r>
    </w:p>
    <w:p w14:paraId="6F7CACCB"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Peržiūrėti turizmo išteklių žemėlapį:</w:t>
      </w:r>
    </w:p>
    <w:p w14:paraId="1CFDDBD0"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galima vykdyti turizmo išteklių paiešką ir jų duomenų peržiūrą interaktyviame žemėlapyje:</w:t>
      </w:r>
    </w:p>
    <w:p w14:paraId="51E67BF9"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interaktyviame žemėlapyje turi būti galima ieškoti visų turizmo išteklių ar pasirinkto konkretaus tipo turizmo išteklių;</w:t>
      </w:r>
    </w:p>
    <w:p w14:paraId="122EEF41"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turi būti pateikiamas interaktyvus žemėlapis, kuriame žymekliais rodoma, kiek su tam tikra vietove yra susijusių turizmo išteklių ar pasirinkto tipo turizmo išteklių;</w:t>
      </w:r>
    </w:p>
    <w:p w14:paraId="2D9D4464"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priartinant žemėlapį iki detalesnio lygmens, turi būti atvaizduojama tikslesnė vieta ir su ja susijusių turizmo išteklių skaičius ar pasirinkto tipo turizmo išteklių skaičius. Pvz., jeigu žemėlapis žiūrimas dideliu masteliu ir rodoma, kad yra 100 turizmo išteklių ar 50 pasirinkto tipo turizmo išteklių susijusių su Vilniaus regionu, tuomet žemėlapyje priartinus Vilniaus regioną arba paspaudus ant žymeklio, žyminčio, kad yra 100 turizmo išteklių, susijusių su Vilniaus regionu, turi būti pateikiama, kad pvz., yra 60 turizmo išteklių, susijusių su Vilniaus miestu ir 40 turizmo išteklių – su Vilniaus rajonu ir t.t.</w:t>
      </w:r>
    </w:p>
    <w:p w14:paraId="05557784"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 xml:space="preserve">žemėlapis gali būti artinamas iki konkrečios vietovės, su kuria yra susietas turizmo išteklius; </w:t>
      </w:r>
    </w:p>
    <w:p w14:paraId="3AD6A57F"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žemėlapį priartinus mažiausiu masteliu iki tokio detalumo, kuomet rodomas žymeklis, su konkrečiu skaičiumi turizmo išteklių, susietų su šia vietove, paspaudus ant žymeklio turi būti pateikiamas trumpas turizmo ištekliaus (-ių) aprašymas ir vartotojas turi galėti pasirinkti detalią turizmo ištekliaus duomenų peržiūrą arba tęsti paiešką interaktyviame žemėlapyje;</w:t>
      </w:r>
    </w:p>
    <w:p w14:paraId="5797C8DC"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šalia žemėlapio turi būti pateikiamas visų, su priartinta / pasirinkta vietove susijusių turizmo išteklių sąrašas;</w:t>
      </w:r>
    </w:p>
    <w:p w14:paraId="750183F3" w14:textId="04604D86"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 xml:space="preserve">pasirinkus konkretų turizmo išteklių, turi būti pateikiami jo duomenys, taip kaip aprašyta </w:t>
      </w:r>
      <w:r w:rsidR="008B73E7" w:rsidRPr="003E3B2F">
        <w:rPr>
          <w:rFonts w:ascii="Times New Roman" w:hAnsi="Times New Roman" w:cs="Times New Roman"/>
        </w:rPr>
        <w:fldChar w:fldCharType="begin"/>
      </w:r>
      <w:r w:rsidR="008B73E7" w:rsidRPr="003E3B2F">
        <w:rPr>
          <w:rFonts w:ascii="Times New Roman" w:hAnsi="Times New Roman" w:cs="Times New Roman"/>
        </w:rPr>
        <w:instrText xml:space="preserve"> REF _Ref195257990 \r \h </w:instrText>
      </w:r>
      <w:r w:rsidR="003E3B2F">
        <w:rPr>
          <w:rFonts w:ascii="Times New Roman" w:hAnsi="Times New Roman" w:cs="Times New Roman"/>
        </w:rPr>
        <w:instrText xml:space="preserve"> \* MERGEFORMAT </w:instrText>
      </w:r>
      <w:r w:rsidR="008B73E7" w:rsidRPr="003E3B2F">
        <w:rPr>
          <w:rFonts w:ascii="Times New Roman" w:hAnsi="Times New Roman" w:cs="Times New Roman"/>
        </w:rPr>
      </w:r>
      <w:r w:rsidR="008B73E7" w:rsidRPr="003E3B2F">
        <w:rPr>
          <w:rFonts w:ascii="Times New Roman" w:hAnsi="Times New Roman" w:cs="Times New Roman"/>
        </w:rPr>
        <w:fldChar w:fldCharType="separate"/>
      </w:r>
      <w:r w:rsidR="008B73E7" w:rsidRPr="003E3B2F">
        <w:rPr>
          <w:rFonts w:ascii="Times New Roman" w:hAnsi="Times New Roman" w:cs="Times New Roman"/>
        </w:rPr>
        <w:t>89</w:t>
      </w:r>
      <w:r w:rsidR="008B73E7" w:rsidRPr="003E3B2F">
        <w:rPr>
          <w:rFonts w:ascii="Times New Roman" w:hAnsi="Times New Roman" w:cs="Times New Roman"/>
        </w:rPr>
        <w:fldChar w:fldCharType="end"/>
      </w:r>
      <w:r w:rsidRPr="003E3B2F">
        <w:rPr>
          <w:rFonts w:ascii="Times New Roman" w:hAnsi="Times New Roman" w:cs="Times New Roman"/>
        </w:rPr>
        <w:t xml:space="preserve"> punkte.</w:t>
      </w:r>
    </w:p>
    <w:p w14:paraId="705A03EA"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Pasirinkti teminių ataskaitų duomenis:</w:t>
      </w:r>
    </w:p>
    <w:p w14:paraId="48550CF0"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galima vykdyti teminių duomenų ataskaitų paiešką:</w:t>
      </w:r>
    </w:p>
    <w:p w14:paraId="01DE2071"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paiešką turi būti galima vykdyti pasirenkant detalios analizės etapo metu identifikuotus paieškos kriterijus.</w:t>
      </w:r>
    </w:p>
    <w:p w14:paraId="418F4CF1"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Peržiūrėti teminių ataskaitų duomenis:</w:t>
      </w:r>
    </w:p>
    <w:p w14:paraId="318794BE"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pateikiamos teminės duomenų ataskaitos:</w:t>
      </w:r>
    </w:p>
    <w:p w14:paraId="396209AD"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teminėse ataskaitose turi būti atvaizduojamas jos pavadinimas (antraštė), grafikai, aprašymo tekstas;</w:t>
      </w:r>
    </w:p>
    <w:p w14:paraId="011A04B9"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teminių ataskaitų atvaizdavimas turi būti suderintas detalios analizės etapo metu.</w:t>
      </w:r>
    </w:p>
    <w:p w14:paraId="5E33DCA3"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Parsisiųsti teminių ataskaitų duomenis:</w:t>
      </w:r>
    </w:p>
    <w:p w14:paraId="06A4323C"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teminių ataskaitų duomenis turi būti galima parsisiųsti PDF, .xlsx ar kitu, detalios analizės etapo metu identifikuotu ir suderintu formatu.</w:t>
      </w:r>
    </w:p>
    <w:p w14:paraId="6427DEA4"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Pasirinkti renginių duomenis:</w:t>
      </w:r>
    </w:p>
    <w:p w14:paraId="68953848"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galima vykdyti renginių paiešką;</w:t>
      </w:r>
    </w:p>
    <w:p w14:paraId="6982F22A" w14:textId="3FC2186F" w:rsidR="008B73E7" w:rsidRPr="003E3B2F" w:rsidRDefault="008B73E7" w:rsidP="008B73E7">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pasirinkti peržiūrėti visus </w:t>
      </w:r>
      <w:r w:rsidR="00976609" w:rsidRPr="003E3B2F">
        <w:rPr>
          <w:rFonts w:ascii="Times New Roman" w:hAnsi="Times New Roman" w:cs="Times New Roman"/>
        </w:rPr>
        <w:t>renginius</w:t>
      </w:r>
      <w:r w:rsidRPr="003E3B2F">
        <w:rPr>
          <w:rFonts w:ascii="Times New Roman" w:hAnsi="Times New Roman" w:cs="Times New Roman"/>
        </w:rPr>
        <w:t xml:space="preserve"> arba tik autorizuoto naudotojo / jo organizacijos sukurtus </w:t>
      </w:r>
      <w:r w:rsidR="00976609" w:rsidRPr="003E3B2F">
        <w:rPr>
          <w:rFonts w:ascii="Times New Roman" w:hAnsi="Times New Roman" w:cs="Times New Roman"/>
        </w:rPr>
        <w:t>renginius</w:t>
      </w:r>
      <w:r w:rsidRPr="003E3B2F">
        <w:rPr>
          <w:rFonts w:ascii="Times New Roman" w:hAnsi="Times New Roman" w:cs="Times New Roman"/>
        </w:rPr>
        <w:t>;</w:t>
      </w:r>
    </w:p>
    <w:p w14:paraId="3F9D01EA"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renginių paiešką turi būti galima vykdyti parenkant renginių sąrašo loginę prasmę atitinkančius atributus arba renginių žemėlapyje;</w:t>
      </w:r>
    </w:p>
    <w:p w14:paraId="055F4D19"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paieškos kriterijus atitinkantys renginiai.</w:t>
      </w:r>
    </w:p>
    <w:p w14:paraId="341D5874" w14:textId="77777777" w:rsidR="00035351" w:rsidRPr="003E3B2F" w:rsidRDefault="00035351" w:rsidP="00035351">
      <w:pPr>
        <w:pStyle w:val="ListParagraph"/>
        <w:rPr>
          <w:rFonts w:ascii="Times New Roman" w:hAnsi="Times New Roman" w:cs="Times New Roman"/>
          <w:b/>
          <w:bCs/>
        </w:rPr>
      </w:pPr>
      <w:r w:rsidRPr="003E3B2F">
        <w:rPr>
          <w:rFonts w:ascii="Times New Roman" w:hAnsi="Times New Roman" w:cs="Times New Roman"/>
          <w:b/>
          <w:bCs/>
        </w:rPr>
        <w:t>Peržiūrėti renginių duomenis:</w:t>
      </w:r>
    </w:p>
    <w:p w14:paraId="64D71F99"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pateikiami šie renginių duomenys, neapsiribojant:</w:t>
      </w:r>
    </w:p>
    <w:p w14:paraId="2BE41909" w14:textId="15ACD394"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pavadinimas</w:t>
      </w:r>
      <w:r w:rsidR="001D76AC" w:rsidRPr="003E3B2F">
        <w:rPr>
          <w:rFonts w:ascii="Times New Roman" w:hAnsi="Times New Roman" w:cs="Times New Roman"/>
        </w:rPr>
        <w:t xml:space="preserve"> (lietuvių ir anglų kalbomis)</w:t>
      </w:r>
      <w:r w:rsidRPr="003E3B2F">
        <w:rPr>
          <w:rFonts w:ascii="Times New Roman" w:hAnsi="Times New Roman" w:cs="Times New Roman"/>
        </w:rPr>
        <w:t>;</w:t>
      </w:r>
    </w:p>
    <w:p w14:paraId="68A129AF"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tipas;</w:t>
      </w:r>
    </w:p>
    <w:p w14:paraId="09C9205B" w14:textId="60BFB2F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aprašymas</w:t>
      </w:r>
      <w:r w:rsidR="001D76AC" w:rsidRPr="003E3B2F">
        <w:rPr>
          <w:rFonts w:ascii="Times New Roman" w:hAnsi="Times New Roman" w:cs="Times New Roman"/>
        </w:rPr>
        <w:t xml:space="preserve"> (lietuvių ir anglų kalbomis)</w:t>
      </w:r>
      <w:r w:rsidRPr="003E3B2F">
        <w:rPr>
          <w:rFonts w:ascii="Times New Roman" w:hAnsi="Times New Roman" w:cs="Times New Roman"/>
        </w:rPr>
        <w:t>;</w:t>
      </w:r>
    </w:p>
    <w:p w14:paraId="03EAE741"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vietos duomenys:</w:t>
      </w:r>
    </w:p>
    <w:p w14:paraId="65B651D2"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etnoregionas;</w:t>
      </w:r>
    </w:p>
    <w:p w14:paraId="1E6DE1BF"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apskritis;</w:t>
      </w:r>
    </w:p>
    <w:p w14:paraId="787A2AE9"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savivaldybė;</w:t>
      </w:r>
    </w:p>
    <w:p w14:paraId="01CD1446"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seniūnija;</w:t>
      </w:r>
    </w:p>
    <w:p w14:paraId="338F7D00"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miestas arba gyvenvietė;</w:t>
      </w:r>
    </w:p>
    <w:p w14:paraId="22BB2BFE"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gatvė;</w:t>
      </w:r>
    </w:p>
    <w:p w14:paraId="0193623B"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namo numeris;</w:t>
      </w:r>
    </w:p>
    <w:p w14:paraId="0E2C1255"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platuma (WGS);</w:t>
      </w:r>
    </w:p>
    <w:p w14:paraId="4BC7F064"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ilguma (WGS);</w:t>
      </w:r>
    </w:p>
    <w:p w14:paraId="505E036E"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pradžios data ir laikas;</w:t>
      </w:r>
    </w:p>
    <w:p w14:paraId="41B6860D"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pabaigos data ir laikas;</w:t>
      </w:r>
    </w:p>
    <w:p w14:paraId="12417A91"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bilieto kaina;</w:t>
      </w:r>
    </w:p>
    <w:p w14:paraId="7507B7FB"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nuoroda į bilietų platinimo svetainę;</w:t>
      </w:r>
    </w:p>
    <w:p w14:paraId="442A17F0"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informacija, ar būtina išankstinė registracija;</w:t>
      </w:r>
    </w:p>
    <w:p w14:paraId="1DE5207D"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registracijos vykdytojo duomenys:</w:t>
      </w:r>
    </w:p>
    <w:p w14:paraId="7A1C2E2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vardas;</w:t>
      </w:r>
    </w:p>
    <w:p w14:paraId="26229636"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pavardė;</w:t>
      </w:r>
    </w:p>
    <w:p w14:paraId="17E95097"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įstaiga, kuriai atstovauja;</w:t>
      </w:r>
    </w:p>
    <w:p w14:paraId="6CC56275"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renginio organizatoriaus pavadinimas;</w:t>
      </w:r>
    </w:p>
    <w:p w14:paraId="6B5F05C8"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nuoroda į renginio interneto svetainę;</w:t>
      </w:r>
    </w:p>
    <w:p w14:paraId="376DBD6C" w14:textId="77777777" w:rsidR="00035351" w:rsidRPr="003E3B2F" w:rsidRDefault="00035351" w:rsidP="00035351">
      <w:pPr>
        <w:pStyle w:val="ListParagraph"/>
        <w:numPr>
          <w:ilvl w:val="2"/>
          <w:numId w:val="2"/>
        </w:numPr>
        <w:rPr>
          <w:rFonts w:ascii="Times New Roman" w:hAnsi="Times New Roman" w:cs="Times New Roman"/>
        </w:rPr>
      </w:pPr>
      <w:r w:rsidRPr="003E3B2F">
        <w:rPr>
          <w:rFonts w:ascii="Times New Roman" w:hAnsi="Times New Roman" w:cs="Times New Roman"/>
        </w:rPr>
        <w:t>aprašymo duomenys:</w:t>
      </w:r>
    </w:p>
    <w:p w14:paraId="0808A424"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TIC ir (arba) savivaldybės interneto svetainės adresas;</w:t>
      </w:r>
    </w:p>
    <w:p w14:paraId="4E8DACA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TIC ir (arba) savivaldybės „Facebook“ puslapio adresas;</w:t>
      </w:r>
    </w:p>
    <w:p w14:paraId="2C24752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TIC ir (arba) savivaldybės administracijos kontaktinis el. pašto adresas;</w:t>
      </w:r>
    </w:p>
    <w:p w14:paraId="0DAE4843"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TIC ir (arba) savivaldybės administracijos kontaktinis telefono numeris;</w:t>
      </w:r>
    </w:p>
    <w:p w14:paraId="7216DA93"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nuotrauka;</w:t>
      </w:r>
    </w:p>
    <w:p w14:paraId="71CC27FE"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nuotraukos autorius:</w:t>
      </w:r>
    </w:p>
    <w:p w14:paraId="40273F5F" w14:textId="77777777" w:rsidR="00035351" w:rsidRPr="003E3B2F" w:rsidRDefault="00035351" w:rsidP="00035351">
      <w:pPr>
        <w:pStyle w:val="ListParagraph"/>
        <w:numPr>
          <w:ilvl w:val="4"/>
          <w:numId w:val="2"/>
        </w:numPr>
        <w:rPr>
          <w:rFonts w:ascii="Times New Roman" w:hAnsi="Times New Roman" w:cs="Times New Roman"/>
        </w:rPr>
      </w:pPr>
      <w:r w:rsidRPr="003E3B2F">
        <w:rPr>
          <w:rFonts w:ascii="Times New Roman" w:hAnsi="Times New Roman" w:cs="Times New Roman"/>
        </w:rPr>
        <w:t>vardas;</w:t>
      </w:r>
    </w:p>
    <w:p w14:paraId="3CB70258" w14:textId="77777777" w:rsidR="00035351" w:rsidRPr="003E3B2F" w:rsidRDefault="00035351" w:rsidP="00035351">
      <w:pPr>
        <w:pStyle w:val="ListParagraph"/>
        <w:numPr>
          <w:ilvl w:val="4"/>
          <w:numId w:val="2"/>
        </w:numPr>
        <w:rPr>
          <w:rFonts w:ascii="Times New Roman" w:hAnsi="Times New Roman" w:cs="Times New Roman"/>
        </w:rPr>
      </w:pPr>
      <w:r w:rsidRPr="003E3B2F">
        <w:rPr>
          <w:rFonts w:ascii="Times New Roman" w:hAnsi="Times New Roman" w:cs="Times New Roman"/>
        </w:rPr>
        <w:t>pavardė;</w:t>
      </w:r>
    </w:p>
    <w:p w14:paraId="53E1B3D9"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įrašo apie renginį sukūrimo data;</w:t>
      </w:r>
    </w:p>
    <w:p w14:paraId="14BD696C"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renginio duomenų atnaujinimo data;</w:t>
      </w:r>
    </w:p>
    <w:p w14:paraId="418202B1" w14:textId="77777777" w:rsidR="00035351" w:rsidRPr="003E3B2F" w:rsidRDefault="00035351" w:rsidP="00035351">
      <w:pPr>
        <w:pStyle w:val="ListParagraph"/>
        <w:numPr>
          <w:ilvl w:val="3"/>
          <w:numId w:val="2"/>
        </w:numPr>
        <w:rPr>
          <w:rFonts w:ascii="Times New Roman" w:hAnsi="Times New Roman" w:cs="Times New Roman"/>
        </w:rPr>
      </w:pPr>
      <w:r w:rsidRPr="003E3B2F">
        <w:rPr>
          <w:rFonts w:ascii="Times New Roman" w:hAnsi="Times New Roman" w:cs="Times New Roman"/>
        </w:rPr>
        <w:t>sistemos priskiriamas unikalus objekto ID;</w:t>
      </w:r>
    </w:p>
    <w:p w14:paraId="33AE0B74"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tais atvejais, kai renginys yra susietas su turizmo ištekliu (vietove ir pan.) turi būti galima pasirinkti peržiūrėti turizmo ištekliaus duomenis;</w:t>
      </w:r>
    </w:p>
    <w:p w14:paraId="36FA4219"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tais atvejais, kai renginys yra susietas su turizmo ištekliumi, peržiūrint turizmo išteklio duomenis, turi būti matoma, kad su juo yra susietas renginys;</w:t>
      </w:r>
    </w:p>
    <w:p w14:paraId="39C69492"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renginiai turi būti atvaizduojami renginių žemėlapyje, kurį turi būti galima filtruoti pagal renginio datą;</w:t>
      </w:r>
    </w:p>
    <w:p w14:paraId="123E7690"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turi būti pateikiamas renginių kalendorius, kuriame turi būti atvaizduojami pasirinktos datos ar laikotarpio renginiai;</w:t>
      </w:r>
    </w:p>
    <w:p w14:paraId="01573DC5" w14:textId="77777777" w:rsidR="00035351" w:rsidRPr="003E3B2F" w:rsidRDefault="00035351" w:rsidP="00035351">
      <w:pPr>
        <w:pStyle w:val="ListParagraph"/>
        <w:numPr>
          <w:ilvl w:val="1"/>
          <w:numId w:val="2"/>
        </w:numPr>
        <w:rPr>
          <w:rFonts w:ascii="Times New Roman" w:hAnsi="Times New Roman" w:cs="Times New Roman"/>
        </w:rPr>
      </w:pPr>
      <w:r w:rsidRPr="003E3B2F">
        <w:rPr>
          <w:rFonts w:ascii="Times New Roman" w:hAnsi="Times New Roman" w:cs="Times New Roman"/>
        </w:rPr>
        <w:t>jeigu renginys yra mokamas ar jam būtina registracija, turi būti pateikiama nuoroda į bilietų platinimo ar rezervacijos svetainę.</w:t>
      </w:r>
    </w:p>
    <w:p w14:paraId="71963AFB" w14:textId="13889462" w:rsidR="005C5DC2" w:rsidRPr="003E3B2F" w:rsidRDefault="005C5DC2"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225C01" w:rsidRPr="003E3B2F">
        <w:rPr>
          <w:rFonts w:ascii="Times New Roman" w:hAnsi="Times New Roman" w:cs="Times New Roman"/>
        </w:rPr>
        <w:t xml:space="preserve">turizmo objekto duomenų </w:t>
      </w:r>
      <w:r w:rsidR="006B15F7" w:rsidRPr="003E3B2F">
        <w:rPr>
          <w:rFonts w:ascii="Times New Roman" w:hAnsi="Times New Roman" w:cs="Times New Roman"/>
        </w:rPr>
        <w:t xml:space="preserve">registravimo </w:t>
      </w:r>
      <w:r w:rsidRPr="003E3B2F">
        <w:rPr>
          <w:rFonts w:ascii="Times New Roman" w:hAnsi="Times New Roman" w:cs="Times New Roman"/>
        </w:rPr>
        <w:t>komponentui</w:t>
      </w:r>
    </w:p>
    <w:p w14:paraId="79B24F6F" w14:textId="0711A800" w:rsidR="00736A20" w:rsidRPr="003E3B2F" w:rsidRDefault="00736A20" w:rsidP="00736A20">
      <w:pPr>
        <w:pStyle w:val="ListParagraph"/>
        <w:rPr>
          <w:rFonts w:ascii="Times New Roman" w:hAnsi="Times New Roman" w:cs="Times New Roman"/>
        </w:rPr>
      </w:pPr>
      <w:r w:rsidRPr="003E3B2F">
        <w:rPr>
          <w:rFonts w:ascii="Times New Roman" w:hAnsi="Times New Roman" w:cs="Times New Roman"/>
        </w:rPr>
        <w:t>Turizmo objekto duomenų registravimo komponentas turi</w:t>
      </w:r>
      <w:r w:rsidR="00933CEF" w:rsidRPr="003E3B2F">
        <w:rPr>
          <w:rFonts w:ascii="Times New Roman" w:hAnsi="Times New Roman" w:cs="Times New Roman"/>
        </w:rPr>
        <w:t xml:space="preserve"> būti modernizuotas, kad sudarytų galimybė patvirtinti ir registruoti turizmo objektus.</w:t>
      </w:r>
    </w:p>
    <w:p w14:paraId="489E58C0" w14:textId="3D6C2C98" w:rsidR="00736A20" w:rsidRPr="003E3B2F" w:rsidRDefault="00736A20" w:rsidP="00736A20">
      <w:pPr>
        <w:pStyle w:val="ListParagraph"/>
        <w:rPr>
          <w:rFonts w:ascii="Times New Roman" w:hAnsi="Times New Roman" w:cs="Times New Roman"/>
        </w:rPr>
      </w:pPr>
      <w:r w:rsidRPr="003E3B2F">
        <w:rPr>
          <w:rFonts w:ascii="Times New Roman" w:hAnsi="Times New Roman" w:cs="Times New Roman"/>
        </w:rPr>
        <w:t xml:space="preserve">Turizmo </w:t>
      </w:r>
      <w:r w:rsidR="0098773B" w:rsidRPr="003E3B2F">
        <w:rPr>
          <w:rFonts w:ascii="Times New Roman" w:hAnsi="Times New Roman" w:cs="Times New Roman"/>
        </w:rPr>
        <w:t xml:space="preserve">objekto duomenų registravimo </w:t>
      </w:r>
      <w:r w:rsidRPr="003E3B2F">
        <w:rPr>
          <w:rFonts w:ascii="Times New Roman" w:hAnsi="Times New Roman" w:cs="Times New Roman"/>
        </w:rPr>
        <w:t>komponento panaudos atvejų schema:</w:t>
      </w:r>
    </w:p>
    <w:p w14:paraId="7DBF884D" w14:textId="16639D76" w:rsidR="00736A20" w:rsidRPr="003E3B2F" w:rsidRDefault="00D43B88" w:rsidP="00736A20">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lastRenderedPageBreak/>
        <w:drawing>
          <wp:inline distT="0" distB="0" distL="0" distR="0" wp14:anchorId="069C655A" wp14:editId="6D8CB6F0">
            <wp:extent cx="6479540" cy="2992755"/>
            <wp:effectExtent l="0" t="0" r="0" b="0"/>
            <wp:docPr id="657664732" name="Picture 6"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664732" name="Picture 6" descr="A diagram of a company&#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6479540" cy="2992755"/>
                    </a:xfrm>
                    <a:prstGeom prst="rect">
                      <a:avLst/>
                    </a:prstGeom>
                  </pic:spPr>
                </pic:pic>
              </a:graphicData>
            </a:graphic>
          </wp:inline>
        </w:drawing>
      </w:r>
    </w:p>
    <w:p w14:paraId="37DCE7E9" w14:textId="37AA8E52" w:rsidR="00736A20" w:rsidRPr="003E3B2F" w:rsidRDefault="00736A20" w:rsidP="00736A20">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82" w:name="_Toc195269102"/>
      <w:r w:rsidR="0098773B"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98773B" w:rsidRPr="003E3B2F">
        <w:rPr>
          <w:szCs w:val="22"/>
        </w:rPr>
        <w:t>8</w:t>
      </w:r>
      <w:r w:rsidRPr="003E3B2F">
        <w:rPr>
          <w:noProof w:val="0"/>
          <w:szCs w:val="22"/>
        </w:rPr>
        <w:fldChar w:fldCharType="end"/>
      </w:r>
      <w:r w:rsidRPr="003E3B2F">
        <w:rPr>
          <w:noProof w:val="0"/>
          <w:szCs w:val="22"/>
        </w:rPr>
        <w:t xml:space="preserve"> pav. Turizmo </w:t>
      </w:r>
      <w:r w:rsidR="0098773B" w:rsidRPr="003E3B2F">
        <w:rPr>
          <w:noProof w:val="0"/>
          <w:szCs w:val="22"/>
        </w:rPr>
        <w:t>objekto duomenų registravimo</w:t>
      </w:r>
      <w:r w:rsidRPr="003E3B2F">
        <w:rPr>
          <w:noProof w:val="0"/>
          <w:szCs w:val="22"/>
        </w:rPr>
        <w:t xml:space="preserve"> komponento panaudos atvejų schema</w:t>
      </w:r>
      <w:bookmarkEnd w:id="82"/>
    </w:p>
    <w:p w14:paraId="30B9ABE3" w14:textId="3190DA09" w:rsidR="00736A20" w:rsidRPr="003E3B2F" w:rsidRDefault="0098773B" w:rsidP="00736A20">
      <w:pPr>
        <w:pStyle w:val="ListParagraph"/>
        <w:rPr>
          <w:rFonts w:ascii="Times New Roman" w:hAnsi="Times New Roman" w:cs="Times New Roman"/>
          <w:b/>
          <w:bCs/>
        </w:rPr>
      </w:pPr>
      <w:r w:rsidRPr="003E3B2F">
        <w:rPr>
          <w:rFonts w:ascii="Times New Roman" w:hAnsi="Times New Roman" w:cs="Times New Roman"/>
          <w:b/>
          <w:bCs/>
        </w:rPr>
        <w:t>Sukurti turizmo objektą</w:t>
      </w:r>
      <w:r w:rsidR="00736A20" w:rsidRPr="003E3B2F">
        <w:rPr>
          <w:rFonts w:ascii="Times New Roman" w:hAnsi="Times New Roman" w:cs="Times New Roman"/>
          <w:b/>
          <w:bCs/>
        </w:rPr>
        <w:t>:</w:t>
      </w:r>
    </w:p>
    <w:p w14:paraId="30162A6B" w14:textId="28B495DE" w:rsidR="00CD06D0" w:rsidRPr="003E3B2F" w:rsidRDefault="00B36638" w:rsidP="00CD06D0">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Turizmo išteklių duomenys </w:t>
      </w:r>
      <w:r w:rsidR="00B53FF0" w:rsidRPr="003E3B2F">
        <w:rPr>
          <w:rFonts w:ascii="Times New Roman" w:hAnsi="Times New Roman" w:cs="Times New Roman"/>
        </w:rPr>
        <w:t>turi būti gaunami iš išorinių sistemų per integracines sąsajas, kurias turės realizuoti Diegėjas</w:t>
      </w:r>
      <w:r w:rsidR="00CD06D0" w:rsidRPr="003E3B2F">
        <w:rPr>
          <w:rFonts w:ascii="Times New Roman" w:hAnsi="Times New Roman" w:cs="Times New Roman"/>
        </w:rPr>
        <w:t xml:space="preserve">. </w:t>
      </w:r>
    </w:p>
    <w:p w14:paraId="45079CA0" w14:textId="72DCAFBA" w:rsidR="00CD06D0" w:rsidRPr="003E3B2F" w:rsidRDefault="00CD06D0" w:rsidP="00CD06D0">
      <w:pPr>
        <w:pStyle w:val="ListParagraph"/>
        <w:numPr>
          <w:ilvl w:val="1"/>
          <w:numId w:val="2"/>
        </w:numPr>
        <w:rPr>
          <w:rFonts w:ascii="Times New Roman" w:hAnsi="Times New Roman" w:cs="Times New Roman"/>
        </w:rPr>
      </w:pPr>
      <w:r w:rsidRPr="003E3B2F">
        <w:rPr>
          <w:rFonts w:ascii="Times New Roman" w:hAnsi="Times New Roman" w:cs="Times New Roman"/>
        </w:rPr>
        <w:t>Duomenys turės būti gaunami iš šių informacinių sistemų, jei detalios analizės etapo metu nepaaiškės kitaip:</w:t>
      </w:r>
    </w:p>
    <w:p w14:paraId="34264F40" w14:textId="32EF3DC7" w:rsidR="00CD06D0" w:rsidRPr="003E3B2F" w:rsidRDefault="00F20777" w:rsidP="00CD06D0">
      <w:pPr>
        <w:pStyle w:val="ListParagraph"/>
        <w:numPr>
          <w:ilvl w:val="2"/>
          <w:numId w:val="2"/>
        </w:numPr>
        <w:rPr>
          <w:rFonts w:ascii="Times New Roman" w:hAnsi="Times New Roman" w:cs="Times New Roman"/>
        </w:rPr>
      </w:pPr>
      <w:r w:rsidRPr="003E3B2F">
        <w:rPr>
          <w:rFonts w:ascii="Times New Roman" w:hAnsi="Times New Roman" w:cs="Times New Roman"/>
        </w:rPr>
        <w:t>Saugoma.lt;</w:t>
      </w:r>
    </w:p>
    <w:p w14:paraId="6E5C5DA5" w14:textId="30B63F1E" w:rsidR="00F20777" w:rsidRPr="003E3B2F" w:rsidRDefault="00712A54" w:rsidP="00CD06D0">
      <w:pPr>
        <w:pStyle w:val="ListParagraph"/>
        <w:numPr>
          <w:ilvl w:val="2"/>
          <w:numId w:val="2"/>
        </w:numPr>
        <w:rPr>
          <w:rFonts w:ascii="Times New Roman" w:hAnsi="Times New Roman" w:cs="Times New Roman"/>
        </w:rPr>
      </w:pPr>
      <w:r w:rsidRPr="003E3B2F">
        <w:rPr>
          <w:rFonts w:ascii="Times New Roman" w:hAnsi="Times New Roman" w:cs="Times New Roman"/>
        </w:rPr>
        <w:t>Miškų urėdijos portalas;</w:t>
      </w:r>
    </w:p>
    <w:p w14:paraId="4CC51A00" w14:textId="576CD975" w:rsidR="00712A54" w:rsidRPr="003E3B2F" w:rsidRDefault="005C3F44" w:rsidP="00CD06D0">
      <w:pPr>
        <w:pStyle w:val="ListParagraph"/>
        <w:numPr>
          <w:ilvl w:val="2"/>
          <w:numId w:val="2"/>
        </w:numPr>
        <w:rPr>
          <w:rFonts w:ascii="Times New Roman" w:hAnsi="Times New Roman" w:cs="Times New Roman"/>
        </w:rPr>
      </w:pPr>
      <w:r w:rsidRPr="003E3B2F">
        <w:rPr>
          <w:rFonts w:ascii="Times New Roman" w:hAnsi="Times New Roman" w:cs="Times New Roman"/>
        </w:rPr>
        <w:t>Geoportal;</w:t>
      </w:r>
    </w:p>
    <w:p w14:paraId="610D091C" w14:textId="362DD052" w:rsidR="005C3F44" w:rsidRPr="003E3B2F" w:rsidRDefault="00F14C63" w:rsidP="00CD06D0">
      <w:pPr>
        <w:pStyle w:val="ListParagraph"/>
        <w:numPr>
          <w:ilvl w:val="2"/>
          <w:numId w:val="2"/>
        </w:numPr>
        <w:rPr>
          <w:rFonts w:ascii="Times New Roman" w:hAnsi="Times New Roman" w:cs="Times New Roman"/>
        </w:rPr>
      </w:pPr>
      <w:r w:rsidRPr="003E3B2F">
        <w:rPr>
          <w:rFonts w:ascii="Times New Roman" w:hAnsi="Times New Roman" w:cs="Times New Roman"/>
        </w:rPr>
        <w:t>Pamatyk Lietuvoje;</w:t>
      </w:r>
    </w:p>
    <w:p w14:paraId="3A7CBF1C" w14:textId="26366E8F" w:rsidR="00F14C63" w:rsidRPr="003E3B2F" w:rsidRDefault="00F14C63" w:rsidP="00CD06D0">
      <w:pPr>
        <w:pStyle w:val="ListParagraph"/>
        <w:numPr>
          <w:ilvl w:val="2"/>
          <w:numId w:val="2"/>
        </w:numPr>
        <w:rPr>
          <w:rFonts w:ascii="Times New Roman" w:hAnsi="Times New Roman" w:cs="Times New Roman"/>
        </w:rPr>
      </w:pPr>
      <w:r w:rsidRPr="003E3B2F">
        <w:rPr>
          <w:rFonts w:ascii="Times New Roman" w:hAnsi="Times New Roman" w:cs="Times New Roman"/>
        </w:rPr>
        <w:t xml:space="preserve">Kultūros paveldo departamento </w:t>
      </w:r>
      <w:r w:rsidR="0007782B" w:rsidRPr="003E3B2F">
        <w:rPr>
          <w:rFonts w:ascii="Times New Roman" w:hAnsi="Times New Roman" w:cs="Times New Roman"/>
        </w:rPr>
        <w:t>duomenys;</w:t>
      </w:r>
    </w:p>
    <w:p w14:paraId="381EE3C2" w14:textId="017B1C26" w:rsidR="00226D59" w:rsidRPr="003E3B2F" w:rsidRDefault="00226D59" w:rsidP="00CD06D0">
      <w:pPr>
        <w:pStyle w:val="ListParagraph"/>
        <w:numPr>
          <w:ilvl w:val="2"/>
          <w:numId w:val="2"/>
        </w:numPr>
        <w:rPr>
          <w:rFonts w:ascii="Times New Roman" w:hAnsi="Times New Roman" w:cs="Times New Roman"/>
        </w:rPr>
      </w:pPr>
      <w:r w:rsidRPr="003E3B2F">
        <w:rPr>
          <w:rFonts w:ascii="Times New Roman" w:hAnsi="Times New Roman" w:cs="Times New Roman"/>
        </w:rPr>
        <w:t>TIC;</w:t>
      </w:r>
    </w:p>
    <w:p w14:paraId="10A35248" w14:textId="2011D9AD" w:rsidR="008E4E16" w:rsidRPr="003E3B2F" w:rsidRDefault="008E4E16" w:rsidP="008E4E16">
      <w:pPr>
        <w:pStyle w:val="ListParagraph"/>
        <w:numPr>
          <w:ilvl w:val="1"/>
          <w:numId w:val="2"/>
        </w:numPr>
        <w:rPr>
          <w:rFonts w:ascii="Times New Roman" w:hAnsi="Times New Roman" w:cs="Times New Roman"/>
        </w:rPr>
      </w:pPr>
      <w:r w:rsidRPr="003E3B2F">
        <w:rPr>
          <w:rFonts w:ascii="Times New Roman" w:hAnsi="Times New Roman" w:cs="Times New Roman"/>
        </w:rPr>
        <w:t>turi būti gaunami šie turizmo išteklių duomenys, kai tokie duomenys yra saugomi kitose IS:</w:t>
      </w:r>
    </w:p>
    <w:p w14:paraId="5F4B17A8" w14:textId="77777777" w:rsidR="008E4E16" w:rsidRPr="003E3B2F" w:rsidRDefault="008E4E16" w:rsidP="008E4E16">
      <w:pPr>
        <w:pStyle w:val="ListParagraph"/>
        <w:numPr>
          <w:ilvl w:val="2"/>
          <w:numId w:val="2"/>
        </w:numPr>
        <w:rPr>
          <w:rFonts w:ascii="Times New Roman" w:hAnsi="Times New Roman" w:cs="Times New Roman"/>
        </w:rPr>
      </w:pPr>
      <w:r w:rsidRPr="003E3B2F">
        <w:rPr>
          <w:rFonts w:ascii="Times New Roman" w:hAnsi="Times New Roman" w:cs="Times New Roman"/>
        </w:rPr>
        <w:t>bendrieji duomenys:</w:t>
      </w:r>
    </w:p>
    <w:p w14:paraId="5ED779B2"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pavadinimas;</w:t>
      </w:r>
    </w:p>
    <w:p w14:paraId="0B649090"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pavadinimas anglų k.;</w:t>
      </w:r>
    </w:p>
    <w:p w14:paraId="2C0A9132"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turizmo išteklių (objekto) tipas (-ai);</w:t>
      </w:r>
    </w:p>
    <w:p w14:paraId="2C70FD70"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geografiniai (lokacijos) duomenys:</w:t>
      </w:r>
    </w:p>
    <w:p w14:paraId="05B7761A"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etnoregionas;</w:t>
      </w:r>
    </w:p>
    <w:p w14:paraId="6A3A70B3"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apskritis;</w:t>
      </w:r>
    </w:p>
    <w:p w14:paraId="5F027824"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savivaldybė;</w:t>
      </w:r>
    </w:p>
    <w:p w14:paraId="7CC7D33E"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seniūnija;</w:t>
      </w:r>
    </w:p>
    <w:p w14:paraId="18FFED62"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miestas arba gyvenvietė;</w:t>
      </w:r>
    </w:p>
    <w:p w14:paraId="2D4285D2"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gatvė;</w:t>
      </w:r>
    </w:p>
    <w:p w14:paraId="6C148C1F"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namo numeris;</w:t>
      </w:r>
    </w:p>
    <w:p w14:paraId="6B50825C"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platuma (WGS);</w:t>
      </w:r>
    </w:p>
    <w:p w14:paraId="0AA6026E"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ilguma (WGS);</w:t>
      </w:r>
    </w:p>
    <w:p w14:paraId="1DB7E4F2" w14:textId="77777777" w:rsidR="008E4E16" w:rsidRPr="003E3B2F" w:rsidRDefault="008E4E16" w:rsidP="008E4E16">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duomenys:</w:t>
      </w:r>
    </w:p>
    <w:p w14:paraId="32D6C71F"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lietuvių k.;</w:t>
      </w:r>
    </w:p>
    <w:p w14:paraId="74A1B45E"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lastRenderedPageBreak/>
        <w:t>objekto interneto svetainė anglų k.;</w:t>
      </w:r>
    </w:p>
    <w:p w14:paraId="7A917E9E"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aprašymas lietuvių k.;</w:t>
      </w:r>
    </w:p>
    <w:p w14:paraId="3AB378FF"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aprašymas anglų k.;</w:t>
      </w:r>
    </w:p>
    <w:p w14:paraId="1235A362"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papildoma informacija;</w:t>
      </w:r>
    </w:p>
    <w:p w14:paraId="2EC9AACA"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nuotraukos;</w:t>
      </w:r>
    </w:p>
    <w:p w14:paraId="09A9C61A"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nuotraukų autorystės duomenys:</w:t>
      </w:r>
    </w:p>
    <w:p w14:paraId="51218832" w14:textId="77777777" w:rsidR="008E4E16" w:rsidRPr="003E3B2F" w:rsidRDefault="008E4E16" w:rsidP="00272C23">
      <w:pPr>
        <w:pStyle w:val="ListParagraph"/>
        <w:numPr>
          <w:ilvl w:val="4"/>
          <w:numId w:val="2"/>
        </w:numPr>
        <w:rPr>
          <w:rFonts w:ascii="Times New Roman" w:hAnsi="Times New Roman" w:cs="Times New Roman"/>
        </w:rPr>
      </w:pPr>
      <w:r w:rsidRPr="003E3B2F">
        <w:rPr>
          <w:rFonts w:ascii="Times New Roman" w:hAnsi="Times New Roman" w:cs="Times New Roman"/>
        </w:rPr>
        <w:t>nuotraukos autoriaus vardas;</w:t>
      </w:r>
    </w:p>
    <w:p w14:paraId="0E72BB36" w14:textId="77777777" w:rsidR="008E4E16" w:rsidRPr="003E3B2F" w:rsidRDefault="008E4E16" w:rsidP="00272C23">
      <w:pPr>
        <w:pStyle w:val="ListParagraph"/>
        <w:numPr>
          <w:ilvl w:val="4"/>
          <w:numId w:val="2"/>
        </w:numPr>
        <w:rPr>
          <w:rFonts w:ascii="Times New Roman" w:hAnsi="Times New Roman" w:cs="Times New Roman"/>
        </w:rPr>
      </w:pPr>
      <w:r w:rsidRPr="003E3B2F">
        <w:rPr>
          <w:rFonts w:ascii="Times New Roman" w:hAnsi="Times New Roman" w:cs="Times New Roman"/>
        </w:rPr>
        <w:t>nuotraukos autoriaus pavardė;</w:t>
      </w:r>
    </w:p>
    <w:p w14:paraId="6284C04F"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7F6ADA7A" w14:textId="3C966B44" w:rsidR="00C03135" w:rsidRPr="003E3B2F" w:rsidRDefault="00C03135" w:rsidP="00272C23">
      <w:pPr>
        <w:pStyle w:val="ListParagraph"/>
        <w:numPr>
          <w:ilvl w:val="3"/>
          <w:numId w:val="2"/>
        </w:numPr>
        <w:rPr>
          <w:rFonts w:ascii="Times New Roman" w:hAnsi="Times New Roman" w:cs="Times New Roman"/>
        </w:rPr>
      </w:pPr>
      <w:r w:rsidRPr="003E3B2F">
        <w:rPr>
          <w:rFonts w:ascii="Times New Roman" w:hAnsi="Times New Roman" w:cs="Times New Roman"/>
        </w:rPr>
        <w:t>darbo laikas savaitės dienomis;</w:t>
      </w:r>
    </w:p>
    <w:p w14:paraId="19D291A9"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3E2AB6A5"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07AD9EE7" w14:textId="77777777" w:rsidR="008E4E16" w:rsidRPr="003E3B2F" w:rsidRDefault="008E4E16" w:rsidP="008E4E16">
      <w:pPr>
        <w:pStyle w:val="ListParagraph"/>
        <w:numPr>
          <w:ilvl w:val="2"/>
          <w:numId w:val="2"/>
        </w:numPr>
        <w:rPr>
          <w:rFonts w:ascii="Times New Roman" w:hAnsi="Times New Roman" w:cs="Times New Roman"/>
        </w:rPr>
      </w:pPr>
      <w:r w:rsidRPr="003E3B2F">
        <w:rPr>
          <w:rFonts w:ascii="Times New Roman" w:hAnsi="Times New Roman" w:cs="Times New Roman"/>
        </w:rPr>
        <w:t>aprašymo duomenys:</w:t>
      </w:r>
    </w:p>
    <w:p w14:paraId="2AB5B7EB"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kuris (-i) TIC arba savivaldybės administracija sukūrė turizmo ištekliaus (objekto) įrašą arba kitas įrašo pirminis šaltinis;</w:t>
      </w:r>
    </w:p>
    <w:p w14:paraId="185D8E76"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įrašo apie objektą sukūrimo data;</w:t>
      </w:r>
    </w:p>
    <w:p w14:paraId="582F0168"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objekto atnaujinimo data;</w:t>
      </w:r>
    </w:p>
    <w:p w14:paraId="1E55E9FF" w14:textId="77777777" w:rsidR="008E4E16" w:rsidRPr="003E3B2F" w:rsidRDefault="008E4E16" w:rsidP="00272C23">
      <w:pPr>
        <w:pStyle w:val="ListParagraph"/>
        <w:numPr>
          <w:ilvl w:val="3"/>
          <w:numId w:val="2"/>
        </w:numPr>
        <w:rPr>
          <w:rFonts w:ascii="Times New Roman" w:hAnsi="Times New Roman" w:cs="Times New Roman"/>
        </w:rPr>
      </w:pPr>
      <w:r w:rsidRPr="003E3B2F">
        <w:rPr>
          <w:rFonts w:ascii="Times New Roman" w:hAnsi="Times New Roman" w:cs="Times New Roman"/>
        </w:rPr>
        <w:t>sistemos priskiriamas unikalus objekto ID;</w:t>
      </w:r>
    </w:p>
    <w:p w14:paraId="75EF8758" w14:textId="492D3454" w:rsidR="00CD06D0" w:rsidRPr="003E3B2F" w:rsidRDefault="008E4E16" w:rsidP="00CD06D0">
      <w:pPr>
        <w:pStyle w:val="ListParagraph"/>
        <w:numPr>
          <w:ilvl w:val="1"/>
          <w:numId w:val="2"/>
        </w:numPr>
        <w:rPr>
          <w:rFonts w:ascii="Times New Roman" w:hAnsi="Times New Roman" w:cs="Times New Roman"/>
        </w:rPr>
      </w:pPr>
      <w:r w:rsidRPr="003E3B2F">
        <w:rPr>
          <w:rFonts w:ascii="Times New Roman" w:hAnsi="Times New Roman" w:cs="Times New Roman"/>
        </w:rPr>
        <w:t>detalios analizės etapo metu gali būti identifikuota, kad kai kuriems turizmo ištekliams</w:t>
      </w:r>
      <w:r w:rsidR="0025540C" w:rsidRPr="003E3B2F">
        <w:rPr>
          <w:rFonts w:ascii="Times New Roman" w:hAnsi="Times New Roman" w:cs="Times New Roman"/>
        </w:rPr>
        <w:t>, pvz. regioniniams parkams ar dviračių takams, nėra būtina gauti visus išvardintus duomenis.</w:t>
      </w:r>
    </w:p>
    <w:p w14:paraId="1E83235A" w14:textId="3E847423" w:rsidR="00F76ACC" w:rsidRPr="003E3B2F" w:rsidRDefault="00F76ACC" w:rsidP="00CD06D0">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turi realizuoti funkcionalumą, užtikrinantį, kad iš skirtingų šaltinių gauti turistinio objekto duomenys nebūtų dubliuojami. </w:t>
      </w:r>
    </w:p>
    <w:p w14:paraId="006829B5" w14:textId="09B1FB12" w:rsidR="0098773B" w:rsidRPr="003E3B2F" w:rsidRDefault="0098773B" w:rsidP="0098773B">
      <w:pPr>
        <w:pStyle w:val="ListParagraph"/>
        <w:rPr>
          <w:rFonts w:ascii="Times New Roman" w:hAnsi="Times New Roman" w:cs="Times New Roman"/>
          <w:b/>
          <w:bCs/>
        </w:rPr>
      </w:pPr>
      <w:r w:rsidRPr="003E3B2F">
        <w:rPr>
          <w:rFonts w:ascii="Times New Roman" w:hAnsi="Times New Roman" w:cs="Times New Roman"/>
          <w:b/>
          <w:bCs/>
        </w:rPr>
        <w:t>Peržiūrėti turizmo objektus:</w:t>
      </w:r>
    </w:p>
    <w:p w14:paraId="3C47D84B" w14:textId="0BA94CBC" w:rsidR="002C2371" w:rsidRPr="003E3B2F" w:rsidRDefault="002C2371" w:rsidP="002C0C1F">
      <w:pPr>
        <w:pStyle w:val="ListParagraph"/>
        <w:numPr>
          <w:ilvl w:val="1"/>
          <w:numId w:val="2"/>
        </w:numPr>
        <w:rPr>
          <w:rFonts w:ascii="Times New Roman" w:hAnsi="Times New Roman" w:cs="Times New Roman"/>
        </w:rPr>
      </w:pPr>
      <w:r w:rsidRPr="003E3B2F">
        <w:rPr>
          <w:rFonts w:ascii="Times New Roman" w:hAnsi="Times New Roman" w:cs="Times New Roman"/>
        </w:rPr>
        <w:t>turi būti sudaromas automatiškai per integracines sąsajas gautų turizmo išteklių duomenų sąrašas;</w:t>
      </w:r>
    </w:p>
    <w:p w14:paraId="4AD3FF27" w14:textId="316C7D6B" w:rsidR="002C0C1F" w:rsidRPr="003E3B2F" w:rsidRDefault="002C0C1F" w:rsidP="002C0C1F">
      <w:pPr>
        <w:pStyle w:val="ListParagraph"/>
        <w:numPr>
          <w:ilvl w:val="1"/>
          <w:numId w:val="2"/>
        </w:numPr>
        <w:rPr>
          <w:rFonts w:ascii="Times New Roman" w:hAnsi="Times New Roman" w:cs="Times New Roman"/>
        </w:rPr>
      </w:pPr>
      <w:r w:rsidRPr="003E3B2F">
        <w:rPr>
          <w:rFonts w:ascii="Times New Roman" w:hAnsi="Times New Roman" w:cs="Times New Roman"/>
        </w:rPr>
        <w:t xml:space="preserve">tam teisę turintis naudotojas turi galėti peržiūrėti automatiškai per integracines sąsajas gautų </w:t>
      </w:r>
      <w:r w:rsidR="002C2371" w:rsidRPr="003E3B2F">
        <w:rPr>
          <w:rFonts w:ascii="Times New Roman" w:hAnsi="Times New Roman" w:cs="Times New Roman"/>
        </w:rPr>
        <w:t>turizmo išteklių duomenis;</w:t>
      </w:r>
    </w:p>
    <w:p w14:paraId="668703D9" w14:textId="7E3D9DC6" w:rsidR="002C2371" w:rsidRPr="003E3B2F" w:rsidRDefault="002C2371" w:rsidP="002C0C1F">
      <w:pPr>
        <w:pStyle w:val="ListParagraph"/>
        <w:numPr>
          <w:ilvl w:val="1"/>
          <w:numId w:val="2"/>
        </w:numPr>
        <w:rPr>
          <w:rFonts w:ascii="Times New Roman" w:hAnsi="Times New Roman" w:cs="Times New Roman"/>
        </w:rPr>
      </w:pPr>
      <w:r w:rsidRPr="003E3B2F">
        <w:rPr>
          <w:rFonts w:ascii="Times New Roman" w:hAnsi="Times New Roman" w:cs="Times New Roman"/>
        </w:rPr>
        <w:t xml:space="preserve">automatiškai gautų duomenų </w:t>
      </w:r>
      <w:r w:rsidR="00C559E2" w:rsidRPr="003E3B2F">
        <w:rPr>
          <w:rFonts w:ascii="Times New Roman" w:hAnsi="Times New Roman" w:cs="Times New Roman"/>
        </w:rPr>
        <w:t>sąraše turi būti rodoma duomenų būsena, neapsiribojant:</w:t>
      </w:r>
    </w:p>
    <w:p w14:paraId="0A898BF3" w14:textId="6D8328A4" w:rsidR="00C559E2" w:rsidRPr="003E3B2F" w:rsidRDefault="008F647A" w:rsidP="00C559E2">
      <w:pPr>
        <w:pStyle w:val="ListParagraph"/>
        <w:numPr>
          <w:ilvl w:val="2"/>
          <w:numId w:val="2"/>
        </w:numPr>
        <w:rPr>
          <w:rFonts w:ascii="Times New Roman" w:hAnsi="Times New Roman" w:cs="Times New Roman"/>
        </w:rPr>
      </w:pPr>
      <w:r w:rsidRPr="003E3B2F">
        <w:rPr>
          <w:rFonts w:ascii="Times New Roman" w:hAnsi="Times New Roman" w:cs="Times New Roman"/>
        </w:rPr>
        <w:t>nepatvirtintas;</w:t>
      </w:r>
    </w:p>
    <w:p w14:paraId="5EBF6EC9" w14:textId="02851C9D" w:rsidR="008F647A" w:rsidRPr="003E3B2F" w:rsidRDefault="008F647A" w:rsidP="00C559E2">
      <w:pPr>
        <w:pStyle w:val="ListParagraph"/>
        <w:numPr>
          <w:ilvl w:val="2"/>
          <w:numId w:val="2"/>
        </w:numPr>
        <w:rPr>
          <w:rFonts w:ascii="Times New Roman" w:hAnsi="Times New Roman" w:cs="Times New Roman"/>
        </w:rPr>
      </w:pPr>
      <w:r w:rsidRPr="003E3B2F">
        <w:rPr>
          <w:rFonts w:ascii="Times New Roman" w:hAnsi="Times New Roman" w:cs="Times New Roman"/>
        </w:rPr>
        <w:t>patvirtintas / publikuojamas;</w:t>
      </w:r>
    </w:p>
    <w:p w14:paraId="7E592723" w14:textId="507859C6" w:rsidR="008F647A" w:rsidRPr="003E3B2F" w:rsidRDefault="008F647A" w:rsidP="00C559E2">
      <w:pPr>
        <w:pStyle w:val="ListParagraph"/>
        <w:numPr>
          <w:ilvl w:val="2"/>
          <w:numId w:val="2"/>
        </w:numPr>
        <w:rPr>
          <w:rFonts w:ascii="Times New Roman" w:hAnsi="Times New Roman" w:cs="Times New Roman"/>
        </w:rPr>
      </w:pPr>
      <w:r w:rsidRPr="003E3B2F">
        <w:rPr>
          <w:rFonts w:ascii="Times New Roman" w:hAnsi="Times New Roman" w:cs="Times New Roman"/>
        </w:rPr>
        <w:t>koreguojamas;</w:t>
      </w:r>
    </w:p>
    <w:p w14:paraId="3C2DFF77" w14:textId="110BD770" w:rsidR="008F647A" w:rsidRPr="003E3B2F" w:rsidRDefault="008F647A" w:rsidP="00C559E2">
      <w:pPr>
        <w:pStyle w:val="ListParagraph"/>
        <w:numPr>
          <w:ilvl w:val="2"/>
          <w:numId w:val="2"/>
        </w:numPr>
        <w:rPr>
          <w:rFonts w:ascii="Times New Roman" w:hAnsi="Times New Roman" w:cs="Times New Roman"/>
        </w:rPr>
      </w:pPr>
      <w:r w:rsidRPr="003E3B2F">
        <w:rPr>
          <w:rFonts w:ascii="Times New Roman" w:hAnsi="Times New Roman" w:cs="Times New Roman"/>
        </w:rPr>
        <w:t>atmestas;</w:t>
      </w:r>
    </w:p>
    <w:p w14:paraId="3743FD1A" w14:textId="55690CC4" w:rsidR="008F647A" w:rsidRPr="003E3B2F" w:rsidRDefault="008F647A" w:rsidP="008F647A">
      <w:pPr>
        <w:pStyle w:val="ListParagraph"/>
        <w:numPr>
          <w:ilvl w:val="1"/>
          <w:numId w:val="2"/>
        </w:numPr>
        <w:rPr>
          <w:rFonts w:ascii="Times New Roman" w:hAnsi="Times New Roman" w:cs="Times New Roman"/>
        </w:rPr>
      </w:pPr>
      <w:r w:rsidRPr="003E3B2F">
        <w:rPr>
          <w:rFonts w:ascii="Times New Roman" w:hAnsi="Times New Roman" w:cs="Times New Roman"/>
        </w:rPr>
        <w:t>automatiškai gautų duomenų sąraše turi būti rodoma duomenų gavimo data ir kiti, detalios a</w:t>
      </w:r>
      <w:r w:rsidR="005B6081" w:rsidRPr="003E3B2F">
        <w:rPr>
          <w:rFonts w:ascii="Times New Roman" w:hAnsi="Times New Roman" w:cs="Times New Roman"/>
        </w:rPr>
        <w:t>nalizės etapo metu suderinti duomenys</w:t>
      </w:r>
      <w:r w:rsidR="000A018D" w:rsidRPr="003E3B2F">
        <w:rPr>
          <w:rFonts w:ascii="Times New Roman" w:hAnsi="Times New Roman" w:cs="Times New Roman"/>
        </w:rPr>
        <w:t>;</w:t>
      </w:r>
    </w:p>
    <w:p w14:paraId="113E79B5" w14:textId="7B4E7275" w:rsidR="000A018D" w:rsidRPr="003E3B2F" w:rsidRDefault="000A018D" w:rsidP="008F647A">
      <w:pPr>
        <w:pStyle w:val="ListParagraph"/>
        <w:numPr>
          <w:ilvl w:val="1"/>
          <w:numId w:val="2"/>
        </w:numPr>
        <w:rPr>
          <w:rFonts w:ascii="Times New Roman" w:hAnsi="Times New Roman" w:cs="Times New Roman"/>
        </w:rPr>
      </w:pPr>
      <w:r w:rsidRPr="003E3B2F">
        <w:rPr>
          <w:rFonts w:ascii="Times New Roman" w:hAnsi="Times New Roman" w:cs="Times New Roman"/>
        </w:rPr>
        <w:t>Jeigu automatiškai per integracines sąsajas gauti turizmo ištekliaus duomenys jau yra įvesti, tuomet naudotojui turi būti aiškiai ir suprantamai pateikiama informacija, kad toks turizmo išteklius jau yra.</w:t>
      </w:r>
    </w:p>
    <w:p w14:paraId="23F6D720" w14:textId="77777777" w:rsidR="00D43B88" w:rsidRPr="003E3B2F" w:rsidRDefault="00D43B88" w:rsidP="00D43B88">
      <w:pPr>
        <w:pStyle w:val="ListParagraph"/>
        <w:rPr>
          <w:rFonts w:ascii="Times New Roman" w:hAnsi="Times New Roman" w:cs="Times New Roman"/>
          <w:b/>
          <w:bCs/>
        </w:rPr>
      </w:pPr>
      <w:r w:rsidRPr="003E3B2F">
        <w:rPr>
          <w:rFonts w:ascii="Times New Roman" w:hAnsi="Times New Roman" w:cs="Times New Roman"/>
          <w:b/>
          <w:bCs/>
        </w:rPr>
        <w:t>Koreguoti turizmo objekto duomenis:</w:t>
      </w:r>
    </w:p>
    <w:p w14:paraId="3FA67434" w14:textId="5C954DC1" w:rsidR="006C654D" w:rsidRPr="003E3B2F" w:rsidRDefault="006C654D" w:rsidP="006C654D">
      <w:pPr>
        <w:pStyle w:val="ListParagraph"/>
        <w:numPr>
          <w:ilvl w:val="1"/>
          <w:numId w:val="2"/>
        </w:numPr>
        <w:rPr>
          <w:rFonts w:ascii="Times New Roman" w:hAnsi="Times New Roman" w:cs="Times New Roman"/>
        </w:rPr>
      </w:pPr>
      <w:r w:rsidRPr="003E3B2F">
        <w:rPr>
          <w:rFonts w:ascii="Times New Roman" w:hAnsi="Times New Roman" w:cs="Times New Roman"/>
        </w:rPr>
        <w:t>tam teisę turintis naudotojas turi galėti</w:t>
      </w:r>
      <w:r w:rsidR="00690C39" w:rsidRPr="003E3B2F">
        <w:rPr>
          <w:rFonts w:ascii="Times New Roman" w:hAnsi="Times New Roman" w:cs="Times New Roman"/>
        </w:rPr>
        <w:t xml:space="preserve"> koreguoti automatiškai gautus duomenis;</w:t>
      </w:r>
    </w:p>
    <w:p w14:paraId="0C52156F" w14:textId="117DAF97" w:rsidR="00690C39" w:rsidRPr="003E3B2F" w:rsidRDefault="00C86F80" w:rsidP="006C654D">
      <w:pPr>
        <w:pStyle w:val="ListParagraph"/>
        <w:numPr>
          <w:ilvl w:val="1"/>
          <w:numId w:val="2"/>
        </w:numPr>
        <w:rPr>
          <w:rFonts w:ascii="Times New Roman" w:hAnsi="Times New Roman" w:cs="Times New Roman"/>
        </w:rPr>
      </w:pPr>
      <w:r w:rsidRPr="003E3B2F">
        <w:rPr>
          <w:rFonts w:ascii="Times New Roman" w:hAnsi="Times New Roman" w:cs="Times New Roman"/>
        </w:rPr>
        <w:t>vieniems naudotojams turi būti suteikiama teisė koreguoti turizmo išteklių duomenis iki jų publikavimo, kitiems naudotojams turi būti suteikiama teisė inicijuoti turizmo išteklių duomenų koregavimą po jų publikavimo;</w:t>
      </w:r>
    </w:p>
    <w:p w14:paraId="6AB7C9F3" w14:textId="1F1258D0" w:rsidR="006C654D" w:rsidRPr="003E3B2F" w:rsidRDefault="00C86F80" w:rsidP="006C654D">
      <w:pPr>
        <w:pStyle w:val="ListParagraph"/>
        <w:numPr>
          <w:ilvl w:val="1"/>
          <w:numId w:val="2"/>
        </w:numPr>
        <w:rPr>
          <w:rFonts w:ascii="Times New Roman" w:hAnsi="Times New Roman" w:cs="Times New Roman"/>
        </w:rPr>
      </w:pPr>
      <w:r w:rsidRPr="003E3B2F">
        <w:rPr>
          <w:rFonts w:ascii="Times New Roman" w:hAnsi="Times New Roman" w:cs="Times New Roman"/>
        </w:rPr>
        <w:t>koreguojamų duomenų aibė turi būti identifikuota ir suderinta detalios analizės etapo metu.</w:t>
      </w:r>
    </w:p>
    <w:p w14:paraId="47B27C1A" w14:textId="77777777" w:rsidR="00D43B88" w:rsidRPr="003E3B2F" w:rsidRDefault="00D43B88" w:rsidP="00D43B88">
      <w:pPr>
        <w:pStyle w:val="ListParagraph"/>
        <w:rPr>
          <w:rFonts w:ascii="Times New Roman" w:hAnsi="Times New Roman" w:cs="Times New Roman"/>
          <w:b/>
          <w:bCs/>
        </w:rPr>
      </w:pPr>
      <w:r w:rsidRPr="003E3B2F">
        <w:rPr>
          <w:rFonts w:ascii="Times New Roman" w:hAnsi="Times New Roman" w:cs="Times New Roman"/>
          <w:b/>
          <w:bCs/>
        </w:rPr>
        <w:t>Įvesti turizmo objekto duomenis:</w:t>
      </w:r>
    </w:p>
    <w:p w14:paraId="30BA9162" w14:textId="7B06CBF2" w:rsidR="0098773B" w:rsidRPr="003E3B2F" w:rsidRDefault="003F3467" w:rsidP="00C86F80">
      <w:pPr>
        <w:pStyle w:val="ListParagraph"/>
        <w:numPr>
          <w:ilvl w:val="1"/>
          <w:numId w:val="2"/>
        </w:numPr>
        <w:rPr>
          <w:rFonts w:ascii="Times New Roman" w:hAnsi="Times New Roman" w:cs="Times New Roman"/>
        </w:rPr>
      </w:pPr>
      <w:r w:rsidRPr="003E3B2F">
        <w:rPr>
          <w:rFonts w:ascii="Times New Roman" w:hAnsi="Times New Roman" w:cs="Times New Roman"/>
        </w:rPr>
        <w:t>naudotojas turi galėti inicijuoti ir įvesti naujo turizmo ištekliaus duomenis;</w:t>
      </w:r>
    </w:p>
    <w:p w14:paraId="5C6051C9" w14:textId="0B090B1A" w:rsidR="003F3467" w:rsidRPr="003E3B2F" w:rsidRDefault="003F3467" w:rsidP="00C86F80">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turi būti galima įvesti šiuos duomenis, neapsiribojant:</w:t>
      </w:r>
    </w:p>
    <w:p w14:paraId="6792492F"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bendrieji duomenys:</w:t>
      </w:r>
    </w:p>
    <w:p w14:paraId="720E8AE1"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pavadinimas;</w:t>
      </w:r>
    </w:p>
    <w:p w14:paraId="32F2CEC7"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pavadinimas anglų k.;</w:t>
      </w:r>
    </w:p>
    <w:p w14:paraId="27F377A5"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turizmo išteklių (objekto) tipas (-ai);</w:t>
      </w:r>
    </w:p>
    <w:p w14:paraId="4241B621"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geografiniai (lokacijos) duomenys:</w:t>
      </w:r>
    </w:p>
    <w:p w14:paraId="6DF4EAE0"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etnoregionas;</w:t>
      </w:r>
    </w:p>
    <w:p w14:paraId="67E379E0"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apskritis;</w:t>
      </w:r>
    </w:p>
    <w:p w14:paraId="1CC772CC"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savivaldybė;</w:t>
      </w:r>
    </w:p>
    <w:p w14:paraId="2A8BCF95"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seniūnija;</w:t>
      </w:r>
    </w:p>
    <w:p w14:paraId="50A747F1"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miestas arba gyvenvietė;</w:t>
      </w:r>
    </w:p>
    <w:p w14:paraId="3C7FC6F6"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gatvė;</w:t>
      </w:r>
    </w:p>
    <w:p w14:paraId="0D00A01D"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namo numeris;</w:t>
      </w:r>
    </w:p>
    <w:p w14:paraId="6C0B3CB8"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platuma (WGS);</w:t>
      </w:r>
    </w:p>
    <w:p w14:paraId="062543ED"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ilguma (WGS);</w:t>
      </w:r>
    </w:p>
    <w:p w14:paraId="5EAB8FEC"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praktinės informacijos duomenys:</w:t>
      </w:r>
    </w:p>
    <w:p w14:paraId="76BD2CBE"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lietuvių k.;</w:t>
      </w:r>
    </w:p>
    <w:p w14:paraId="526A7753"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objekto interneto svetainė anglų k.;</w:t>
      </w:r>
    </w:p>
    <w:p w14:paraId="59708032"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aprašymas lietuvių k.;</w:t>
      </w:r>
    </w:p>
    <w:p w14:paraId="4BF2DE39"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aprašymas anglų k.;</w:t>
      </w:r>
    </w:p>
    <w:p w14:paraId="3F44054D"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papildoma informacija;</w:t>
      </w:r>
    </w:p>
    <w:p w14:paraId="2F8C3796"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nuotraukos;</w:t>
      </w:r>
    </w:p>
    <w:p w14:paraId="313D3C73"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nuotraukų autorystės duomenys:</w:t>
      </w:r>
    </w:p>
    <w:p w14:paraId="1544E225"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nuotraukos autoriaus vardas;</w:t>
      </w:r>
    </w:p>
    <w:p w14:paraId="0EA45B2B"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nuotraukos autoriaus pavardė;</w:t>
      </w:r>
    </w:p>
    <w:p w14:paraId="524A3D2A"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informacija, ar objektas bei jo aplinka yra sutvarkyta ir pritaikyta lankymui;</w:t>
      </w:r>
    </w:p>
    <w:p w14:paraId="0519451C"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duomenys, ar teikiamos paslaugos ar informacija anglų kalba;</w:t>
      </w:r>
    </w:p>
    <w:p w14:paraId="357CF646"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viešosios įstaigos „Keliauk Lietuvoje“ vykdomo savivaldybių infrastruktūros tyrimo duomenys apie objektą;</w:t>
      </w:r>
    </w:p>
    <w:p w14:paraId="1600B0A0" w14:textId="77777777"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aprašymo duomenys:</w:t>
      </w:r>
    </w:p>
    <w:p w14:paraId="3384B1C2"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kuris (-i) TIC arba savivaldybės administracija sukūrė turizmo ištekliaus (objekto) įrašą arba kitas įrašo pirminis šaltinis;</w:t>
      </w:r>
    </w:p>
    <w:p w14:paraId="04A42BD5"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įrašo apie objektą sukūrimo data;</w:t>
      </w:r>
    </w:p>
    <w:p w14:paraId="29324161"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objekto atnaujinimo data;</w:t>
      </w:r>
    </w:p>
    <w:p w14:paraId="0802E628" w14:textId="77777777" w:rsidR="003F3467" w:rsidRPr="003E3B2F" w:rsidRDefault="003F3467" w:rsidP="003F3467">
      <w:pPr>
        <w:pStyle w:val="ListParagraph"/>
        <w:numPr>
          <w:ilvl w:val="3"/>
          <w:numId w:val="2"/>
        </w:numPr>
        <w:rPr>
          <w:rFonts w:ascii="Times New Roman" w:hAnsi="Times New Roman" w:cs="Times New Roman"/>
        </w:rPr>
      </w:pPr>
      <w:r w:rsidRPr="003E3B2F">
        <w:rPr>
          <w:rFonts w:ascii="Times New Roman" w:hAnsi="Times New Roman" w:cs="Times New Roman"/>
        </w:rPr>
        <w:t>sistemos priskiriamas unikalus objekto ID;</w:t>
      </w:r>
    </w:p>
    <w:p w14:paraId="728FEF72" w14:textId="2FDB0C70" w:rsidR="003F3467" w:rsidRPr="003E3B2F" w:rsidRDefault="003F3467" w:rsidP="003F3467">
      <w:pPr>
        <w:pStyle w:val="ListParagraph"/>
        <w:numPr>
          <w:ilvl w:val="2"/>
          <w:numId w:val="2"/>
        </w:numPr>
        <w:rPr>
          <w:rFonts w:ascii="Times New Roman" w:hAnsi="Times New Roman" w:cs="Times New Roman"/>
        </w:rPr>
      </w:pPr>
      <w:r w:rsidRPr="003E3B2F">
        <w:rPr>
          <w:rFonts w:ascii="Times New Roman" w:hAnsi="Times New Roman" w:cs="Times New Roman"/>
        </w:rPr>
        <w:t>jeigu objektas yra mokamas, tuomet turi būti pateikiama nuoroda į bilietų rezervavimo sistemą;</w:t>
      </w:r>
    </w:p>
    <w:p w14:paraId="279286D4" w14:textId="7007C3B7" w:rsidR="00D43B88" w:rsidRPr="003E3B2F" w:rsidRDefault="000423E6" w:rsidP="00C86F80">
      <w:pPr>
        <w:pStyle w:val="ListParagraph"/>
        <w:numPr>
          <w:ilvl w:val="1"/>
          <w:numId w:val="2"/>
        </w:numPr>
        <w:rPr>
          <w:rFonts w:ascii="Times New Roman" w:hAnsi="Times New Roman" w:cs="Times New Roman"/>
        </w:rPr>
      </w:pPr>
      <w:r w:rsidRPr="003E3B2F">
        <w:rPr>
          <w:rFonts w:ascii="Times New Roman" w:hAnsi="Times New Roman" w:cs="Times New Roman"/>
        </w:rPr>
        <w:t>naudotojas, kuriam suteikta tokia teisė</w:t>
      </w:r>
      <w:r w:rsidR="00006F05" w:rsidRPr="003E3B2F">
        <w:rPr>
          <w:rFonts w:ascii="Times New Roman" w:hAnsi="Times New Roman" w:cs="Times New Roman"/>
        </w:rPr>
        <w:t>, turi galėti įvesti trūkstamus automatiškai gautų turizmo išteklių duomenis iki jų publikavimo</w:t>
      </w:r>
      <w:r w:rsidR="0034016B" w:rsidRPr="003E3B2F">
        <w:rPr>
          <w:rFonts w:ascii="Times New Roman" w:hAnsi="Times New Roman" w:cs="Times New Roman"/>
        </w:rPr>
        <w:t>;</w:t>
      </w:r>
    </w:p>
    <w:p w14:paraId="27A27A40" w14:textId="1E794D93" w:rsidR="0034016B" w:rsidRPr="003E3B2F" w:rsidRDefault="0034016B" w:rsidP="00C86F80">
      <w:pPr>
        <w:pStyle w:val="ListParagraph"/>
        <w:numPr>
          <w:ilvl w:val="1"/>
          <w:numId w:val="2"/>
        </w:numPr>
        <w:rPr>
          <w:rFonts w:ascii="Times New Roman" w:hAnsi="Times New Roman" w:cs="Times New Roman"/>
        </w:rPr>
      </w:pPr>
      <w:r w:rsidRPr="003E3B2F">
        <w:rPr>
          <w:rFonts w:ascii="Times New Roman" w:hAnsi="Times New Roman" w:cs="Times New Roman"/>
        </w:rPr>
        <w:t xml:space="preserve">jeigu naudotojas veda turizmo ištekliaus duomenis, kuris jau yra </w:t>
      </w:r>
      <w:r w:rsidR="000A018D" w:rsidRPr="003E3B2F">
        <w:rPr>
          <w:rFonts w:ascii="Times New Roman" w:hAnsi="Times New Roman" w:cs="Times New Roman"/>
        </w:rPr>
        <w:t>įvestas, jam turi būti aiškiai ir suprantamai pateikiama informacija, kad toks turizmo išteklius jau yra.</w:t>
      </w:r>
    </w:p>
    <w:p w14:paraId="0842CB96" w14:textId="165CFAF4" w:rsidR="0098773B" w:rsidRPr="003E3B2F" w:rsidRDefault="0098773B" w:rsidP="0098773B">
      <w:pPr>
        <w:pStyle w:val="ListParagraph"/>
        <w:rPr>
          <w:rFonts w:ascii="Times New Roman" w:hAnsi="Times New Roman" w:cs="Times New Roman"/>
          <w:b/>
          <w:bCs/>
        </w:rPr>
      </w:pPr>
      <w:r w:rsidRPr="003E3B2F">
        <w:rPr>
          <w:rFonts w:ascii="Times New Roman" w:hAnsi="Times New Roman" w:cs="Times New Roman"/>
          <w:b/>
          <w:bCs/>
        </w:rPr>
        <w:t>Patvirtinti turizmo objektą:</w:t>
      </w:r>
    </w:p>
    <w:p w14:paraId="6D484317" w14:textId="7731A787" w:rsidR="0098773B" w:rsidRPr="003E3B2F" w:rsidRDefault="00006F05" w:rsidP="00006F05">
      <w:pPr>
        <w:pStyle w:val="ListParagraph"/>
        <w:numPr>
          <w:ilvl w:val="1"/>
          <w:numId w:val="2"/>
        </w:numPr>
        <w:rPr>
          <w:rFonts w:ascii="Times New Roman" w:hAnsi="Times New Roman" w:cs="Times New Roman"/>
        </w:rPr>
      </w:pPr>
      <w:r w:rsidRPr="003E3B2F">
        <w:rPr>
          <w:rFonts w:ascii="Times New Roman" w:hAnsi="Times New Roman" w:cs="Times New Roman"/>
        </w:rPr>
        <w:t xml:space="preserve">tam teisę turintis naudotojas turi galėti </w:t>
      </w:r>
      <w:r w:rsidR="00C64AAC" w:rsidRPr="003E3B2F">
        <w:rPr>
          <w:rFonts w:ascii="Times New Roman" w:hAnsi="Times New Roman" w:cs="Times New Roman"/>
        </w:rPr>
        <w:t>patvirtinti automatiškai gautų turizmo išteklių duomenis.</w:t>
      </w:r>
    </w:p>
    <w:p w14:paraId="15A4AC04" w14:textId="51979F93" w:rsidR="0098773B" w:rsidRPr="003E3B2F" w:rsidRDefault="0098773B" w:rsidP="0098773B">
      <w:pPr>
        <w:pStyle w:val="ListParagraph"/>
        <w:rPr>
          <w:rFonts w:ascii="Times New Roman" w:hAnsi="Times New Roman" w:cs="Times New Roman"/>
          <w:b/>
          <w:bCs/>
        </w:rPr>
      </w:pPr>
      <w:r w:rsidRPr="003E3B2F">
        <w:rPr>
          <w:rFonts w:ascii="Times New Roman" w:hAnsi="Times New Roman" w:cs="Times New Roman"/>
          <w:b/>
          <w:bCs/>
        </w:rPr>
        <w:lastRenderedPageBreak/>
        <w:t>Publikuoti turizmo objektą:</w:t>
      </w:r>
    </w:p>
    <w:p w14:paraId="2BA38C4B" w14:textId="4685CD21" w:rsidR="00C64AAC" w:rsidRPr="003E3B2F" w:rsidRDefault="00797B37" w:rsidP="00C64AAC">
      <w:pPr>
        <w:pStyle w:val="ListParagraph"/>
        <w:numPr>
          <w:ilvl w:val="1"/>
          <w:numId w:val="2"/>
        </w:numPr>
        <w:rPr>
          <w:rFonts w:ascii="Times New Roman" w:hAnsi="Times New Roman" w:cs="Times New Roman"/>
        </w:rPr>
      </w:pPr>
      <w:r w:rsidRPr="003E3B2F">
        <w:rPr>
          <w:rFonts w:ascii="Times New Roman" w:hAnsi="Times New Roman" w:cs="Times New Roman"/>
        </w:rPr>
        <w:t>p</w:t>
      </w:r>
      <w:r w:rsidR="00C64AAC" w:rsidRPr="003E3B2F">
        <w:rPr>
          <w:rFonts w:ascii="Times New Roman" w:hAnsi="Times New Roman" w:cs="Times New Roman"/>
        </w:rPr>
        <w:t>atvirtinti turizmo išteklių duomenys turi būti publikuojami</w:t>
      </w:r>
      <w:r w:rsidRPr="003E3B2F">
        <w:rPr>
          <w:rFonts w:ascii="Times New Roman" w:hAnsi="Times New Roman" w:cs="Times New Roman"/>
        </w:rPr>
        <w:t>;</w:t>
      </w:r>
    </w:p>
    <w:p w14:paraId="30995A44" w14:textId="1D473C4A" w:rsidR="00797B37" w:rsidRPr="003E3B2F" w:rsidRDefault="00797B37" w:rsidP="00C64AAC">
      <w:pPr>
        <w:pStyle w:val="ListParagraph"/>
        <w:numPr>
          <w:ilvl w:val="1"/>
          <w:numId w:val="2"/>
        </w:numPr>
        <w:rPr>
          <w:rFonts w:ascii="Times New Roman" w:hAnsi="Times New Roman" w:cs="Times New Roman"/>
        </w:rPr>
      </w:pPr>
      <w:r w:rsidRPr="003E3B2F">
        <w:rPr>
          <w:rFonts w:ascii="Times New Roman" w:hAnsi="Times New Roman" w:cs="Times New Roman"/>
        </w:rPr>
        <w:t xml:space="preserve">patvirtintų turizmo išteklių duomenys turi būti atvaizduojami turizmo išteklių </w:t>
      </w:r>
      <w:r w:rsidR="001D3C15" w:rsidRPr="003E3B2F">
        <w:rPr>
          <w:rFonts w:ascii="Times New Roman" w:hAnsi="Times New Roman" w:cs="Times New Roman"/>
        </w:rPr>
        <w:t>sąraše bei žemėlapyje;</w:t>
      </w:r>
    </w:p>
    <w:p w14:paraId="568A0FD6" w14:textId="636FC632" w:rsidR="001D3C15" w:rsidRPr="003E3B2F" w:rsidRDefault="001D3C15" w:rsidP="00C64AAC">
      <w:pPr>
        <w:pStyle w:val="ListParagraph"/>
        <w:numPr>
          <w:ilvl w:val="1"/>
          <w:numId w:val="2"/>
        </w:numPr>
        <w:rPr>
          <w:rFonts w:ascii="Times New Roman" w:hAnsi="Times New Roman" w:cs="Times New Roman"/>
        </w:rPr>
      </w:pPr>
      <w:r w:rsidRPr="003E3B2F">
        <w:rPr>
          <w:rFonts w:ascii="Times New Roman" w:hAnsi="Times New Roman" w:cs="Times New Roman"/>
        </w:rPr>
        <w:t xml:space="preserve">publikuojamų turizmo išteklių duomenys turi būti naudojami </w:t>
      </w:r>
      <w:r w:rsidR="00D857D1" w:rsidRPr="003E3B2F">
        <w:rPr>
          <w:rFonts w:ascii="Times New Roman" w:hAnsi="Times New Roman" w:cs="Times New Roman"/>
        </w:rPr>
        <w:t xml:space="preserve">maršrutų planavimo bei kelionių </w:t>
      </w:r>
      <w:r w:rsidR="0034016B" w:rsidRPr="003E3B2F">
        <w:rPr>
          <w:rFonts w:ascii="Times New Roman" w:hAnsi="Times New Roman" w:cs="Times New Roman"/>
        </w:rPr>
        <w:t>planavimo komponentuose.</w:t>
      </w:r>
    </w:p>
    <w:p w14:paraId="7BC3E94C" w14:textId="465939FF" w:rsidR="008B038E" w:rsidRPr="003E3B2F" w:rsidRDefault="008B038E" w:rsidP="00C91886">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EA09BA" w:rsidRPr="003E3B2F">
        <w:rPr>
          <w:rFonts w:ascii="Times New Roman" w:hAnsi="Times New Roman" w:cs="Times New Roman"/>
        </w:rPr>
        <w:t xml:space="preserve">turizmo išteklių </w:t>
      </w:r>
      <w:r w:rsidR="000C65B2" w:rsidRPr="003E3B2F">
        <w:rPr>
          <w:rFonts w:ascii="Times New Roman" w:hAnsi="Times New Roman" w:cs="Times New Roman"/>
        </w:rPr>
        <w:t>tvarkymo ko</w:t>
      </w:r>
      <w:r w:rsidRPr="003E3B2F">
        <w:rPr>
          <w:rFonts w:ascii="Times New Roman" w:hAnsi="Times New Roman" w:cs="Times New Roman"/>
        </w:rPr>
        <w:t>mponentui</w:t>
      </w:r>
    </w:p>
    <w:p w14:paraId="3BA99F7E" w14:textId="56173474" w:rsidR="00620CA6" w:rsidRPr="003E3B2F" w:rsidRDefault="00620CA6" w:rsidP="00620CA6">
      <w:pPr>
        <w:pStyle w:val="ListParagraph"/>
        <w:rPr>
          <w:rFonts w:ascii="Times New Roman" w:hAnsi="Times New Roman" w:cs="Times New Roman"/>
        </w:rPr>
      </w:pPr>
      <w:r w:rsidRPr="003E3B2F">
        <w:rPr>
          <w:rFonts w:ascii="Times New Roman" w:hAnsi="Times New Roman" w:cs="Times New Roman"/>
        </w:rPr>
        <w:t>Turizmo išteklių</w:t>
      </w:r>
      <w:r w:rsidR="00B46958" w:rsidRPr="003E3B2F">
        <w:rPr>
          <w:rFonts w:ascii="Times New Roman" w:hAnsi="Times New Roman" w:cs="Times New Roman"/>
        </w:rPr>
        <w:t xml:space="preserve"> tvarkymo</w:t>
      </w:r>
      <w:r w:rsidRPr="003E3B2F">
        <w:rPr>
          <w:rFonts w:ascii="Times New Roman" w:hAnsi="Times New Roman" w:cs="Times New Roman"/>
        </w:rPr>
        <w:t xml:space="preserve"> komponentas turi būti modernizuotas, kad sudarytų galimybė </w:t>
      </w:r>
      <w:r w:rsidR="003F51B8" w:rsidRPr="003E3B2F">
        <w:rPr>
          <w:rFonts w:ascii="Times New Roman" w:hAnsi="Times New Roman" w:cs="Times New Roman"/>
        </w:rPr>
        <w:t>tvarkyti turizmo išteklių duomenis.</w:t>
      </w:r>
    </w:p>
    <w:p w14:paraId="75586FD9" w14:textId="57B016A3" w:rsidR="00620CA6" w:rsidRPr="003E3B2F" w:rsidRDefault="00620CA6" w:rsidP="00620CA6">
      <w:pPr>
        <w:pStyle w:val="ListParagraph"/>
        <w:rPr>
          <w:rFonts w:ascii="Times New Roman" w:hAnsi="Times New Roman" w:cs="Times New Roman"/>
        </w:rPr>
      </w:pPr>
      <w:r w:rsidRPr="003E3B2F">
        <w:rPr>
          <w:rFonts w:ascii="Times New Roman" w:hAnsi="Times New Roman" w:cs="Times New Roman"/>
        </w:rPr>
        <w:t xml:space="preserve">Turizmo </w:t>
      </w:r>
      <w:r w:rsidR="00391C1A" w:rsidRPr="003E3B2F">
        <w:rPr>
          <w:rFonts w:ascii="Times New Roman" w:hAnsi="Times New Roman" w:cs="Times New Roman"/>
        </w:rPr>
        <w:t>išteklių tvarkymo</w:t>
      </w:r>
      <w:r w:rsidRPr="003E3B2F">
        <w:rPr>
          <w:rFonts w:ascii="Times New Roman" w:hAnsi="Times New Roman" w:cs="Times New Roman"/>
        </w:rPr>
        <w:t xml:space="preserve"> komponento panaudos atvejų schema:</w:t>
      </w:r>
    </w:p>
    <w:p w14:paraId="5CC7D82F" w14:textId="05659ACA" w:rsidR="00620CA6" w:rsidRPr="003E3B2F" w:rsidRDefault="00391C1A" w:rsidP="00620CA6">
      <w:pPr>
        <w:spacing w:after="0"/>
        <w:jc w:val="center"/>
        <w:rPr>
          <w:rFonts w:ascii="Times New Roman" w:hAnsi="Times New Roman" w:cs="Times New Roman"/>
          <w:highlight w:val="yellow"/>
          <w:lang w:val="lt-LT"/>
        </w:rPr>
      </w:pPr>
      <w:r w:rsidRPr="003E3B2F">
        <w:rPr>
          <w:rFonts w:ascii="Times New Roman" w:hAnsi="Times New Roman" w:cs="Times New Roman"/>
          <w:noProof/>
          <w:lang w:val="lt-LT"/>
        </w:rPr>
        <w:drawing>
          <wp:inline distT="0" distB="0" distL="0" distR="0" wp14:anchorId="25EFE7CA" wp14:editId="09F8B4F8">
            <wp:extent cx="5057775" cy="4095750"/>
            <wp:effectExtent l="0" t="0" r="9525" b="0"/>
            <wp:docPr id="647562496" name="Picture 7" descr="A diagram of a person's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562496" name="Picture 7" descr="A diagram of a person's diagram&#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5057775" cy="4095750"/>
                    </a:xfrm>
                    <a:prstGeom prst="rect">
                      <a:avLst/>
                    </a:prstGeom>
                  </pic:spPr>
                </pic:pic>
              </a:graphicData>
            </a:graphic>
          </wp:inline>
        </w:drawing>
      </w:r>
    </w:p>
    <w:p w14:paraId="79BD62C1" w14:textId="5D05C8EB" w:rsidR="00620CA6" w:rsidRPr="003E3B2F" w:rsidRDefault="00620CA6" w:rsidP="00620CA6">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83" w:name="_Toc195269103"/>
      <w:r w:rsidR="00391C1A"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391C1A" w:rsidRPr="003E3B2F">
        <w:rPr>
          <w:szCs w:val="22"/>
        </w:rPr>
        <w:t>9</w:t>
      </w:r>
      <w:r w:rsidRPr="003E3B2F">
        <w:rPr>
          <w:noProof w:val="0"/>
          <w:szCs w:val="22"/>
        </w:rPr>
        <w:fldChar w:fldCharType="end"/>
      </w:r>
      <w:r w:rsidRPr="003E3B2F">
        <w:rPr>
          <w:noProof w:val="0"/>
          <w:szCs w:val="22"/>
        </w:rPr>
        <w:t xml:space="preserve"> pav. Turizmo </w:t>
      </w:r>
      <w:r w:rsidR="00391C1A" w:rsidRPr="003E3B2F">
        <w:rPr>
          <w:noProof w:val="0"/>
          <w:szCs w:val="22"/>
        </w:rPr>
        <w:t>išteklių tvarkymo</w:t>
      </w:r>
      <w:r w:rsidRPr="003E3B2F">
        <w:rPr>
          <w:noProof w:val="0"/>
          <w:szCs w:val="22"/>
        </w:rPr>
        <w:t xml:space="preserve"> komponento panaudos atvejų schema</w:t>
      </w:r>
      <w:bookmarkEnd w:id="83"/>
    </w:p>
    <w:p w14:paraId="71828497" w14:textId="11884B06" w:rsidR="00620CA6" w:rsidRPr="003E3B2F" w:rsidRDefault="00391C1A" w:rsidP="00620CA6">
      <w:pPr>
        <w:pStyle w:val="ListParagraph"/>
        <w:rPr>
          <w:rFonts w:ascii="Times New Roman" w:hAnsi="Times New Roman" w:cs="Times New Roman"/>
          <w:b/>
          <w:bCs/>
        </w:rPr>
      </w:pPr>
      <w:r w:rsidRPr="003E3B2F">
        <w:rPr>
          <w:rFonts w:ascii="Times New Roman" w:hAnsi="Times New Roman" w:cs="Times New Roman"/>
          <w:b/>
          <w:bCs/>
        </w:rPr>
        <w:t>Koreguoti turizmo ištekliaus duomenis</w:t>
      </w:r>
      <w:r w:rsidR="00620CA6" w:rsidRPr="003E3B2F">
        <w:rPr>
          <w:rFonts w:ascii="Times New Roman" w:hAnsi="Times New Roman" w:cs="Times New Roman"/>
          <w:b/>
          <w:bCs/>
        </w:rPr>
        <w:t>:</w:t>
      </w:r>
    </w:p>
    <w:p w14:paraId="03321928" w14:textId="3C688C6B" w:rsidR="00C30C89" w:rsidRPr="003E3B2F" w:rsidRDefault="00C30C89" w:rsidP="00C30C89">
      <w:pPr>
        <w:pStyle w:val="ListParagraph"/>
        <w:numPr>
          <w:ilvl w:val="1"/>
          <w:numId w:val="2"/>
        </w:numPr>
        <w:rPr>
          <w:rFonts w:ascii="Times New Roman" w:hAnsi="Times New Roman" w:cs="Times New Roman"/>
        </w:rPr>
      </w:pPr>
      <w:r w:rsidRPr="003E3B2F">
        <w:rPr>
          <w:rFonts w:ascii="Times New Roman" w:hAnsi="Times New Roman" w:cs="Times New Roman"/>
        </w:rPr>
        <w:t>tam teisę turintis naudotojas turi galėti koreguoti turizmo ištekliaus duomenis;</w:t>
      </w:r>
    </w:p>
    <w:p w14:paraId="502F1698" w14:textId="5EAAFBA9" w:rsidR="00C30C89" w:rsidRPr="003E3B2F" w:rsidRDefault="00C30C89" w:rsidP="00C30C89">
      <w:pPr>
        <w:pStyle w:val="ListParagraph"/>
        <w:numPr>
          <w:ilvl w:val="1"/>
          <w:numId w:val="2"/>
        </w:numPr>
        <w:rPr>
          <w:rFonts w:ascii="Times New Roman" w:hAnsi="Times New Roman" w:cs="Times New Roman"/>
        </w:rPr>
      </w:pPr>
      <w:r w:rsidRPr="003E3B2F">
        <w:rPr>
          <w:rFonts w:ascii="Times New Roman" w:hAnsi="Times New Roman" w:cs="Times New Roman"/>
        </w:rPr>
        <w:t xml:space="preserve">jeigu duomenų koregavimą inicijavo </w:t>
      </w:r>
      <w:r w:rsidR="00DE6F81" w:rsidRPr="003E3B2F">
        <w:rPr>
          <w:rFonts w:ascii="Times New Roman" w:hAnsi="Times New Roman" w:cs="Times New Roman"/>
        </w:rPr>
        <w:t>ne NTIS administratorius, tuomet apie tai turi būti informuojamas NTIS administratorius;</w:t>
      </w:r>
    </w:p>
    <w:p w14:paraId="79BCBE1C" w14:textId="1FECC49E" w:rsidR="00DE6F81" w:rsidRPr="003E3B2F" w:rsidRDefault="00DE6F81" w:rsidP="00C30C89">
      <w:pPr>
        <w:pStyle w:val="ListParagraph"/>
        <w:numPr>
          <w:ilvl w:val="1"/>
          <w:numId w:val="2"/>
        </w:numPr>
        <w:rPr>
          <w:rFonts w:ascii="Times New Roman" w:hAnsi="Times New Roman" w:cs="Times New Roman"/>
        </w:rPr>
      </w:pPr>
      <w:r w:rsidRPr="003E3B2F">
        <w:rPr>
          <w:rFonts w:ascii="Times New Roman" w:hAnsi="Times New Roman" w:cs="Times New Roman"/>
        </w:rPr>
        <w:t xml:space="preserve">duomenų koregavimą ne NTIS administratorius gali inicijuoti tik tuo atveju, kai koreguojamas turizmo išteklius yra </w:t>
      </w:r>
      <w:r w:rsidR="00BB4C5F" w:rsidRPr="003E3B2F">
        <w:rPr>
          <w:rFonts w:ascii="Times New Roman" w:hAnsi="Times New Roman" w:cs="Times New Roman"/>
        </w:rPr>
        <w:t>naudotojo veikimo teritorijoje (atstovaujamo TIC teritorijoje);</w:t>
      </w:r>
    </w:p>
    <w:p w14:paraId="5AD54302" w14:textId="77777777" w:rsidR="00C30C89" w:rsidRPr="003E3B2F" w:rsidRDefault="00C30C89" w:rsidP="00C30C89">
      <w:pPr>
        <w:pStyle w:val="ListParagraph"/>
        <w:numPr>
          <w:ilvl w:val="1"/>
          <w:numId w:val="2"/>
        </w:numPr>
        <w:rPr>
          <w:rFonts w:ascii="Times New Roman" w:hAnsi="Times New Roman" w:cs="Times New Roman"/>
        </w:rPr>
      </w:pPr>
      <w:r w:rsidRPr="003E3B2F">
        <w:rPr>
          <w:rFonts w:ascii="Times New Roman" w:hAnsi="Times New Roman" w:cs="Times New Roman"/>
        </w:rPr>
        <w:t>koreguojamų duomenų aibė turi būti identifikuota ir suderinta detalios analizės etapo metu.</w:t>
      </w:r>
    </w:p>
    <w:p w14:paraId="57936075" w14:textId="3B098F79" w:rsidR="00391C1A" w:rsidRPr="003E3B2F" w:rsidRDefault="00391C1A" w:rsidP="00391C1A">
      <w:pPr>
        <w:pStyle w:val="ListParagraph"/>
        <w:rPr>
          <w:rFonts w:ascii="Times New Roman" w:hAnsi="Times New Roman" w:cs="Times New Roman"/>
          <w:b/>
          <w:bCs/>
        </w:rPr>
      </w:pPr>
      <w:r w:rsidRPr="003E3B2F">
        <w:rPr>
          <w:rFonts w:ascii="Times New Roman" w:hAnsi="Times New Roman" w:cs="Times New Roman"/>
          <w:b/>
          <w:bCs/>
        </w:rPr>
        <w:t>Nepublikuoti turizmo ištekliaus:</w:t>
      </w:r>
    </w:p>
    <w:p w14:paraId="7DE30323" w14:textId="77851E7E" w:rsidR="00BB4C5F" w:rsidRPr="003E3B2F" w:rsidRDefault="00924CAB" w:rsidP="00BB4C5F">
      <w:pPr>
        <w:pStyle w:val="ListParagraph"/>
        <w:numPr>
          <w:ilvl w:val="1"/>
          <w:numId w:val="2"/>
        </w:numPr>
        <w:rPr>
          <w:rFonts w:ascii="Times New Roman" w:hAnsi="Times New Roman" w:cs="Times New Roman"/>
        </w:rPr>
      </w:pPr>
      <w:r w:rsidRPr="003E3B2F">
        <w:rPr>
          <w:rFonts w:ascii="Times New Roman" w:hAnsi="Times New Roman" w:cs="Times New Roman"/>
        </w:rPr>
        <w:t>t</w:t>
      </w:r>
      <w:r w:rsidR="00BB4C5F" w:rsidRPr="003E3B2F">
        <w:rPr>
          <w:rFonts w:ascii="Times New Roman" w:hAnsi="Times New Roman" w:cs="Times New Roman"/>
        </w:rPr>
        <w:t>urizmo išteklių turi būti galima padaryti nepublikuojamą;</w:t>
      </w:r>
    </w:p>
    <w:p w14:paraId="735589F7" w14:textId="32AF29F2" w:rsidR="00BB4C5F" w:rsidRPr="003E3B2F" w:rsidRDefault="00924CAB" w:rsidP="00BB4C5F">
      <w:pPr>
        <w:pStyle w:val="ListParagraph"/>
        <w:numPr>
          <w:ilvl w:val="1"/>
          <w:numId w:val="2"/>
        </w:numPr>
        <w:rPr>
          <w:rFonts w:ascii="Times New Roman" w:hAnsi="Times New Roman" w:cs="Times New Roman"/>
        </w:rPr>
      </w:pPr>
      <w:r w:rsidRPr="003E3B2F">
        <w:rPr>
          <w:rFonts w:ascii="Times New Roman" w:hAnsi="Times New Roman" w:cs="Times New Roman"/>
        </w:rPr>
        <w:t>t</w:t>
      </w:r>
      <w:r w:rsidR="00BB4C5F" w:rsidRPr="003E3B2F">
        <w:rPr>
          <w:rFonts w:ascii="Times New Roman" w:hAnsi="Times New Roman" w:cs="Times New Roman"/>
        </w:rPr>
        <w:t>okiu atveju</w:t>
      </w:r>
      <w:r w:rsidR="00464E4C" w:rsidRPr="003E3B2F">
        <w:rPr>
          <w:rFonts w:ascii="Times New Roman" w:hAnsi="Times New Roman" w:cs="Times New Roman"/>
        </w:rPr>
        <w:t xml:space="preserve"> turizmo išteklius turi būti nebepateikiamas turizmo išteklių sąraše ir žemėlapyje bei nepateikiamas planuojant maršrutą ar kelionę</w:t>
      </w:r>
      <w:r w:rsidR="00BB4C5F" w:rsidRPr="003E3B2F">
        <w:rPr>
          <w:rFonts w:ascii="Times New Roman" w:hAnsi="Times New Roman" w:cs="Times New Roman"/>
        </w:rPr>
        <w:t>;</w:t>
      </w:r>
    </w:p>
    <w:p w14:paraId="58FCDF0B" w14:textId="760DC678" w:rsidR="00924CAB" w:rsidRPr="003E3B2F" w:rsidRDefault="00924CAB" w:rsidP="00BB4C5F">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parinkti nepublikavimą:</w:t>
      </w:r>
    </w:p>
    <w:p w14:paraId="1252BB3E" w14:textId="5A7B810E" w:rsidR="00924CAB" w:rsidRPr="003E3B2F" w:rsidRDefault="00924CAB" w:rsidP="00924CAB">
      <w:pPr>
        <w:pStyle w:val="ListParagraph"/>
        <w:numPr>
          <w:ilvl w:val="2"/>
          <w:numId w:val="2"/>
        </w:numPr>
        <w:rPr>
          <w:rFonts w:ascii="Times New Roman" w:hAnsi="Times New Roman" w:cs="Times New Roman"/>
        </w:rPr>
      </w:pPr>
      <w:r w:rsidRPr="003E3B2F">
        <w:rPr>
          <w:rFonts w:ascii="Times New Roman" w:hAnsi="Times New Roman" w:cs="Times New Roman"/>
        </w:rPr>
        <w:lastRenderedPageBreak/>
        <w:t>visam laikui;</w:t>
      </w:r>
    </w:p>
    <w:p w14:paraId="22D32556" w14:textId="590F54F5" w:rsidR="00924CAB" w:rsidRPr="003E3B2F" w:rsidRDefault="00924CAB" w:rsidP="00924CAB">
      <w:pPr>
        <w:pStyle w:val="ListParagraph"/>
        <w:numPr>
          <w:ilvl w:val="2"/>
          <w:numId w:val="2"/>
        </w:numPr>
        <w:rPr>
          <w:rFonts w:ascii="Times New Roman" w:hAnsi="Times New Roman" w:cs="Times New Roman"/>
        </w:rPr>
      </w:pPr>
      <w:r w:rsidRPr="003E3B2F">
        <w:rPr>
          <w:rFonts w:ascii="Times New Roman" w:hAnsi="Times New Roman" w:cs="Times New Roman"/>
        </w:rPr>
        <w:t>įvedant nepublikavimo pradžios ir pabaigos datas.</w:t>
      </w:r>
    </w:p>
    <w:p w14:paraId="47540F5D" w14:textId="0BB117A1" w:rsidR="00391C1A" w:rsidRPr="003E3B2F" w:rsidRDefault="00391C1A" w:rsidP="00391C1A">
      <w:pPr>
        <w:pStyle w:val="ListParagraph"/>
        <w:rPr>
          <w:rFonts w:ascii="Times New Roman" w:hAnsi="Times New Roman" w:cs="Times New Roman"/>
          <w:b/>
          <w:bCs/>
        </w:rPr>
      </w:pPr>
      <w:r w:rsidRPr="003E3B2F">
        <w:rPr>
          <w:rFonts w:ascii="Times New Roman" w:hAnsi="Times New Roman" w:cs="Times New Roman"/>
          <w:b/>
          <w:bCs/>
        </w:rPr>
        <w:t>Publikuoti turizmo ištekliaus duomenis:</w:t>
      </w:r>
    </w:p>
    <w:p w14:paraId="03D9655E" w14:textId="1F973906" w:rsidR="0032524D" w:rsidRPr="003E3B2F" w:rsidRDefault="00924CAB" w:rsidP="00924CAB">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w:t>
      </w:r>
      <w:r w:rsidR="002E685B" w:rsidRPr="003E3B2F">
        <w:rPr>
          <w:rFonts w:ascii="Times New Roman" w:hAnsi="Times New Roman" w:cs="Times New Roman"/>
        </w:rPr>
        <w:t>turizmo ištekliaus duomenis publikuoti;</w:t>
      </w:r>
    </w:p>
    <w:p w14:paraId="70D92F74" w14:textId="69187DBC" w:rsidR="002E685B" w:rsidRPr="003E3B2F" w:rsidRDefault="002E685B" w:rsidP="00924CAB">
      <w:pPr>
        <w:pStyle w:val="ListParagraph"/>
        <w:numPr>
          <w:ilvl w:val="1"/>
          <w:numId w:val="2"/>
        </w:numPr>
        <w:rPr>
          <w:rFonts w:ascii="Times New Roman" w:hAnsi="Times New Roman" w:cs="Times New Roman"/>
        </w:rPr>
      </w:pPr>
      <w:r w:rsidRPr="003E3B2F">
        <w:rPr>
          <w:rFonts w:ascii="Times New Roman" w:hAnsi="Times New Roman" w:cs="Times New Roman"/>
        </w:rPr>
        <w:t>publikuojant turizmo ištekliaus duomenis, jie turi būti pateikiami turizmo išteklių sąraše bei žemėlapyje ir pateikiami planuojant maršrutus ar keliones;</w:t>
      </w:r>
    </w:p>
    <w:p w14:paraId="6C660314" w14:textId="4E9B7C5D" w:rsidR="002E685B" w:rsidRPr="003E3B2F" w:rsidRDefault="002E685B" w:rsidP="00924CAB">
      <w:pPr>
        <w:pStyle w:val="ListParagraph"/>
        <w:numPr>
          <w:ilvl w:val="1"/>
          <w:numId w:val="2"/>
        </w:numPr>
        <w:rPr>
          <w:rFonts w:ascii="Times New Roman" w:hAnsi="Times New Roman" w:cs="Times New Roman"/>
        </w:rPr>
      </w:pPr>
      <w:r w:rsidRPr="003E3B2F">
        <w:rPr>
          <w:rFonts w:ascii="Times New Roman" w:hAnsi="Times New Roman" w:cs="Times New Roman"/>
        </w:rPr>
        <w:t>turi b</w:t>
      </w:r>
      <w:r w:rsidR="0057563D" w:rsidRPr="003E3B2F">
        <w:rPr>
          <w:rFonts w:ascii="Times New Roman" w:hAnsi="Times New Roman" w:cs="Times New Roman"/>
        </w:rPr>
        <w:t>ūti galima turizmo išteklių:</w:t>
      </w:r>
    </w:p>
    <w:p w14:paraId="03F55709" w14:textId="53524473" w:rsidR="00924CAB" w:rsidRPr="003E3B2F" w:rsidRDefault="002E685B" w:rsidP="002E685B">
      <w:pPr>
        <w:pStyle w:val="ListParagraph"/>
        <w:numPr>
          <w:ilvl w:val="2"/>
          <w:numId w:val="2"/>
        </w:numPr>
        <w:rPr>
          <w:rFonts w:ascii="Times New Roman" w:hAnsi="Times New Roman" w:cs="Times New Roman"/>
        </w:rPr>
      </w:pPr>
      <w:r w:rsidRPr="003E3B2F">
        <w:rPr>
          <w:rFonts w:ascii="Times New Roman" w:hAnsi="Times New Roman" w:cs="Times New Roman"/>
        </w:rPr>
        <w:t>publikuoti iš karto visam laikui;</w:t>
      </w:r>
    </w:p>
    <w:p w14:paraId="531D7FFD" w14:textId="6761BA36" w:rsidR="002E685B" w:rsidRPr="003E3B2F" w:rsidRDefault="002E685B" w:rsidP="002E685B">
      <w:pPr>
        <w:pStyle w:val="ListParagraph"/>
        <w:numPr>
          <w:ilvl w:val="2"/>
          <w:numId w:val="2"/>
        </w:numPr>
        <w:rPr>
          <w:rFonts w:ascii="Times New Roman" w:hAnsi="Times New Roman" w:cs="Times New Roman"/>
        </w:rPr>
      </w:pPr>
      <w:r w:rsidRPr="003E3B2F">
        <w:rPr>
          <w:rFonts w:ascii="Times New Roman" w:hAnsi="Times New Roman" w:cs="Times New Roman"/>
        </w:rPr>
        <w:t>įvesti publikavimo pradžios ir pabaigos datas</w:t>
      </w:r>
      <w:r w:rsidR="00AD326A" w:rsidRPr="003E3B2F">
        <w:rPr>
          <w:rFonts w:ascii="Times New Roman" w:hAnsi="Times New Roman" w:cs="Times New Roman"/>
        </w:rPr>
        <w:t>.</w:t>
      </w:r>
    </w:p>
    <w:p w14:paraId="74211DCC" w14:textId="7F799FBE" w:rsidR="000D6833" w:rsidRPr="003E3B2F" w:rsidRDefault="000D6833" w:rsidP="000D6833">
      <w:pPr>
        <w:pStyle w:val="ListParagraph"/>
        <w:numPr>
          <w:ilvl w:val="1"/>
          <w:numId w:val="2"/>
        </w:numPr>
        <w:rPr>
          <w:rFonts w:ascii="Times New Roman" w:hAnsi="Times New Roman" w:cs="Times New Roman"/>
        </w:rPr>
      </w:pPr>
      <w:r w:rsidRPr="003E3B2F">
        <w:rPr>
          <w:rFonts w:ascii="Times New Roman" w:hAnsi="Times New Roman" w:cs="Times New Roman"/>
        </w:rPr>
        <w:t>Turizmo ištekliaus duomenys turi būti publikuojami po jų patvirtinimo;</w:t>
      </w:r>
    </w:p>
    <w:p w14:paraId="607746C3" w14:textId="2360A7AC" w:rsidR="000D6833" w:rsidRPr="003E3B2F" w:rsidRDefault="000D6833" w:rsidP="000D6833">
      <w:pPr>
        <w:pStyle w:val="ListParagraph"/>
        <w:numPr>
          <w:ilvl w:val="1"/>
          <w:numId w:val="2"/>
        </w:numPr>
        <w:rPr>
          <w:rFonts w:ascii="Times New Roman" w:hAnsi="Times New Roman" w:cs="Times New Roman"/>
        </w:rPr>
      </w:pPr>
      <w:r w:rsidRPr="003E3B2F">
        <w:rPr>
          <w:rFonts w:ascii="Times New Roman" w:hAnsi="Times New Roman" w:cs="Times New Roman"/>
        </w:rPr>
        <w:t>Turizmo išteklių duomenis turi galėti patvirtinti tam teisę turintis naudotojas.</w:t>
      </w:r>
    </w:p>
    <w:p w14:paraId="72FD0CD3" w14:textId="3696ED95" w:rsidR="00EC5F86" w:rsidRPr="003E3B2F" w:rsidRDefault="004E7A81" w:rsidP="00EC5F86">
      <w:pPr>
        <w:pStyle w:val="ListParagraph"/>
        <w:rPr>
          <w:rFonts w:ascii="Times New Roman" w:hAnsi="Times New Roman" w:cs="Times New Roman"/>
        </w:rPr>
      </w:pPr>
      <w:r w:rsidRPr="003E3B2F">
        <w:rPr>
          <w:rFonts w:ascii="Times New Roman" w:hAnsi="Times New Roman" w:cs="Times New Roman"/>
        </w:rPr>
        <w:t xml:space="preserve">Turi būti galima sukurti </w:t>
      </w:r>
      <w:r w:rsidR="00B86EA0" w:rsidRPr="003E3B2F">
        <w:rPr>
          <w:rFonts w:ascii="Times New Roman" w:hAnsi="Times New Roman" w:cs="Times New Roman"/>
        </w:rPr>
        <w:t>turistinio objekto ar renginio pasiūlymą:</w:t>
      </w:r>
    </w:p>
    <w:p w14:paraId="62BAC9FD" w14:textId="77777777" w:rsidR="004433E1" w:rsidRPr="003E3B2F" w:rsidRDefault="00B53FB2" w:rsidP="00B86EA0">
      <w:pPr>
        <w:pStyle w:val="ListParagraph"/>
        <w:numPr>
          <w:ilvl w:val="1"/>
          <w:numId w:val="2"/>
        </w:numPr>
        <w:rPr>
          <w:rFonts w:ascii="Times New Roman" w:hAnsi="Times New Roman" w:cs="Times New Roman"/>
        </w:rPr>
      </w:pPr>
      <w:r w:rsidRPr="003E3B2F">
        <w:rPr>
          <w:rFonts w:ascii="Times New Roman" w:hAnsi="Times New Roman" w:cs="Times New Roman"/>
        </w:rPr>
        <w:t xml:space="preserve">Išorinis naudotojas turi galėti </w:t>
      </w:r>
      <w:r w:rsidR="004433E1" w:rsidRPr="003E3B2F">
        <w:rPr>
          <w:rFonts w:ascii="Times New Roman" w:hAnsi="Times New Roman" w:cs="Times New Roman"/>
        </w:rPr>
        <w:t>inicijuoti turistinio objekto ar renginio pasiūlymo formos pildymą;</w:t>
      </w:r>
    </w:p>
    <w:p w14:paraId="41C1C987" w14:textId="77777777" w:rsidR="00CF1E15" w:rsidRPr="003E3B2F" w:rsidRDefault="004433E1" w:rsidP="00CF1E15">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užpildyti naujo </w:t>
      </w:r>
      <w:r w:rsidR="00CF1E15" w:rsidRPr="003E3B2F">
        <w:rPr>
          <w:rFonts w:ascii="Times New Roman" w:hAnsi="Times New Roman" w:cs="Times New Roman"/>
        </w:rPr>
        <w:t>turistinio objekto ar renginio formą:</w:t>
      </w:r>
    </w:p>
    <w:p w14:paraId="3826B1BF" w14:textId="77777777" w:rsidR="0059222F" w:rsidRPr="003E3B2F" w:rsidRDefault="00CF1E15" w:rsidP="00CF1E15">
      <w:pPr>
        <w:pStyle w:val="ListParagraph"/>
        <w:numPr>
          <w:ilvl w:val="2"/>
          <w:numId w:val="2"/>
        </w:numPr>
        <w:rPr>
          <w:rFonts w:ascii="Times New Roman" w:hAnsi="Times New Roman" w:cs="Times New Roman"/>
        </w:rPr>
      </w:pPr>
      <w:r w:rsidRPr="003E3B2F">
        <w:rPr>
          <w:rFonts w:ascii="Times New Roman" w:hAnsi="Times New Roman" w:cs="Times New Roman"/>
        </w:rPr>
        <w:t xml:space="preserve">pildant naujo turistinio objekto ar renginio formos duomenis, </w:t>
      </w:r>
      <w:r w:rsidR="00490203" w:rsidRPr="003E3B2F">
        <w:rPr>
          <w:rFonts w:ascii="Times New Roman" w:hAnsi="Times New Roman" w:cs="Times New Roman"/>
        </w:rPr>
        <w:t xml:space="preserve">turi būti automatiškai patikrinama ar toks turizmo objektas / renginys tikrai nėra </w:t>
      </w:r>
      <w:r w:rsidR="0059222F" w:rsidRPr="003E3B2F">
        <w:rPr>
          <w:rFonts w:ascii="Times New Roman" w:hAnsi="Times New Roman" w:cs="Times New Roman"/>
        </w:rPr>
        <w:t>įvestas NTIS DB;</w:t>
      </w:r>
    </w:p>
    <w:p w14:paraId="3A020F9E" w14:textId="77777777" w:rsidR="00FC67FC" w:rsidRPr="003E3B2F" w:rsidRDefault="0059222F" w:rsidP="00CF1E15">
      <w:pPr>
        <w:pStyle w:val="ListParagraph"/>
        <w:numPr>
          <w:ilvl w:val="2"/>
          <w:numId w:val="2"/>
        </w:numPr>
        <w:rPr>
          <w:rFonts w:ascii="Times New Roman" w:hAnsi="Times New Roman" w:cs="Times New Roman"/>
        </w:rPr>
      </w:pPr>
      <w:r w:rsidRPr="003E3B2F">
        <w:rPr>
          <w:rFonts w:ascii="Times New Roman" w:hAnsi="Times New Roman" w:cs="Times New Roman"/>
        </w:rPr>
        <w:t xml:space="preserve">jeigu įvedamas naujas </w:t>
      </w:r>
      <w:r w:rsidR="00B47F2F" w:rsidRPr="003E3B2F">
        <w:rPr>
          <w:rFonts w:ascii="Times New Roman" w:hAnsi="Times New Roman" w:cs="Times New Roman"/>
        </w:rPr>
        <w:t xml:space="preserve">turistinis objektas arba renginys jau yra NTIS DB, tuomet tokio turistinio objekto ar renginio turi nebūti galima išsaugoti, pateikiant paaiškinimo pranešimą </w:t>
      </w:r>
      <w:r w:rsidR="00FC67FC" w:rsidRPr="003E3B2F">
        <w:rPr>
          <w:rFonts w:ascii="Times New Roman" w:hAnsi="Times New Roman" w:cs="Times New Roman"/>
        </w:rPr>
        <w:t>naudotojui;</w:t>
      </w:r>
    </w:p>
    <w:p w14:paraId="489EF12F" w14:textId="17BD8F2A" w:rsidR="004433E1" w:rsidRPr="003E3B2F" w:rsidRDefault="00FC67FC" w:rsidP="00FC67FC">
      <w:pPr>
        <w:pStyle w:val="ListParagraph"/>
        <w:numPr>
          <w:ilvl w:val="2"/>
          <w:numId w:val="2"/>
        </w:numPr>
        <w:rPr>
          <w:rFonts w:ascii="Times New Roman" w:hAnsi="Times New Roman" w:cs="Times New Roman"/>
        </w:rPr>
      </w:pPr>
      <w:r w:rsidRPr="003E3B2F">
        <w:rPr>
          <w:rFonts w:ascii="Times New Roman" w:hAnsi="Times New Roman" w:cs="Times New Roman"/>
        </w:rPr>
        <w:t>naujo turistinio objekto ar renginio duomenų atributai turi būti identifikuoti ir suderinti detalios analizės etapo metu</w:t>
      </w:r>
      <w:r w:rsidR="004C495E" w:rsidRPr="003E3B2F">
        <w:rPr>
          <w:rFonts w:ascii="Times New Roman" w:hAnsi="Times New Roman" w:cs="Times New Roman"/>
        </w:rPr>
        <w:t>;</w:t>
      </w:r>
    </w:p>
    <w:p w14:paraId="44D35326" w14:textId="46747711" w:rsidR="004C495E" w:rsidRPr="003E3B2F" w:rsidRDefault="004C495E" w:rsidP="004C495E">
      <w:pPr>
        <w:pStyle w:val="ListParagraph"/>
        <w:numPr>
          <w:ilvl w:val="1"/>
          <w:numId w:val="2"/>
        </w:numPr>
        <w:rPr>
          <w:rFonts w:ascii="Times New Roman" w:hAnsi="Times New Roman" w:cs="Times New Roman"/>
        </w:rPr>
      </w:pPr>
      <w:r w:rsidRPr="003E3B2F">
        <w:rPr>
          <w:rFonts w:ascii="Times New Roman" w:hAnsi="Times New Roman" w:cs="Times New Roman"/>
        </w:rPr>
        <w:t>naujo turistinio objekto ar renginio pasiūlymo duomenys turi būti pateikiami vidiniam naudotojui;</w:t>
      </w:r>
    </w:p>
    <w:p w14:paraId="676B1947" w14:textId="1436D962" w:rsidR="004C495E" w:rsidRPr="003E3B2F" w:rsidRDefault="004C495E" w:rsidP="004C495E">
      <w:pPr>
        <w:pStyle w:val="ListParagraph"/>
        <w:numPr>
          <w:ilvl w:val="1"/>
          <w:numId w:val="2"/>
        </w:numPr>
        <w:rPr>
          <w:rFonts w:ascii="Times New Roman" w:hAnsi="Times New Roman" w:cs="Times New Roman"/>
        </w:rPr>
      </w:pPr>
      <w:r w:rsidRPr="003E3B2F">
        <w:rPr>
          <w:rFonts w:ascii="Times New Roman" w:hAnsi="Times New Roman" w:cs="Times New Roman"/>
        </w:rPr>
        <w:t xml:space="preserve">vidinis naudotojas turi galėti peržiūrėti </w:t>
      </w:r>
      <w:r w:rsidR="000206B6" w:rsidRPr="003E3B2F">
        <w:rPr>
          <w:rFonts w:ascii="Times New Roman" w:hAnsi="Times New Roman" w:cs="Times New Roman"/>
        </w:rPr>
        <w:t>naujo turistinio objekto ar renginio duomenis;</w:t>
      </w:r>
    </w:p>
    <w:p w14:paraId="46F66917" w14:textId="6077586D" w:rsidR="00D2521C" w:rsidRPr="003E3B2F" w:rsidRDefault="00D2521C" w:rsidP="00D2521C">
      <w:pPr>
        <w:pStyle w:val="ListParagraph"/>
        <w:numPr>
          <w:ilvl w:val="1"/>
          <w:numId w:val="2"/>
        </w:numPr>
        <w:rPr>
          <w:rFonts w:ascii="Times New Roman" w:hAnsi="Times New Roman" w:cs="Times New Roman"/>
        </w:rPr>
      </w:pPr>
      <w:r w:rsidRPr="003E3B2F">
        <w:rPr>
          <w:rFonts w:ascii="Times New Roman" w:hAnsi="Times New Roman" w:cs="Times New Roman"/>
        </w:rPr>
        <w:t>vidinis naudotojas turi galėti koreguoti naujo turistinio objekto ar renginio duomenis;</w:t>
      </w:r>
    </w:p>
    <w:p w14:paraId="57331386" w14:textId="20585395" w:rsidR="000206B6" w:rsidRPr="003E3B2F" w:rsidRDefault="000206B6" w:rsidP="004C495E">
      <w:pPr>
        <w:pStyle w:val="ListParagraph"/>
        <w:numPr>
          <w:ilvl w:val="1"/>
          <w:numId w:val="2"/>
        </w:numPr>
        <w:rPr>
          <w:rFonts w:ascii="Times New Roman" w:hAnsi="Times New Roman" w:cs="Times New Roman"/>
        </w:rPr>
      </w:pPr>
      <w:r w:rsidRPr="003E3B2F">
        <w:rPr>
          <w:rFonts w:ascii="Times New Roman" w:hAnsi="Times New Roman" w:cs="Times New Roman"/>
        </w:rPr>
        <w:t>vidinis naudotojas turi galėti patvirtinti arba atmesti pasiūlytą turistinį o</w:t>
      </w:r>
      <w:r w:rsidR="00D2521C" w:rsidRPr="003E3B2F">
        <w:rPr>
          <w:rFonts w:ascii="Times New Roman" w:hAnsi="Times New Roman" w:cs="Times New Roman"/>
        </w:rPr>
        <w:t>bjektą ar renginį:</w:t>
      </w:r>
    </w:p>
    <w:p w14:paraId="5F687C27" w14:textId="7CFCFFE1" w:rsidR="00D2521C" w:rsidRPr="003E3B2F" w:rsidRDefault="00D2521C" w:rsidP="00D2521C">
      <w:pPr>
        <w:pStyle w:val="ListParagraph"/>
        <w:numPr>
          <w:ilvl w:val="2"/>
          <w:numId w:val="2"/>
        </w:numPr>
        <w:rPr>
          <w:rFonts w:ascii="Times New Roman" w:hAnsi="Times New Roman" w:cs="Times New Roman"/>
        </w:rPr>
      </w:pPr>
      <w:r w:rsidRPr="003E3B2F">
        <w:rPr>
          <w:rFonts w:ascii="Times New Roman" w:hAnsi="Times New Roman" w:cs="Times New Roman"/>
        </w:rPr>
        <w:t>jeigu turistinis objektas arba renginys patvirtinamas, tuomet jis turi būti publikuojamas turistinių objektų ar renginių sąraše;</w:t>
      </w:r>
    </w:p>
    <w:p w14:paraId="36139CFF" w14:textId="6C95CDE0" w:rsidR="00D2521C" w:rsidRPr="003E3B2F" w:rsidRDefault="00D2521C" w:rsidP="00D2521C">
      <w:pPr>
        <w:pStyle w:val="ListParagraph"/>
        <w:numPr>
          <w:ilvl w:val="2"/>
          <w:numId w:val="2"/>
        </w:numPr>
        <w:rPr>
          <w:rFonts w:ascii="Times New Roman" w:hAnsi="Times New Roman" w:cs="Times New Roman"/>
        </w:rPr>
      </w:pPr>
      <w:r w:rsidRPr="003E3B2F">
        <w:rPr>
          <w:rFonts w:ascii="Times New Roman" w:hAnsi="Times New Roman" w:cs="Times New Roman"/>
        </w:rPr>
        <w:t>jeigu turistinis objektas ar renginys yra atmetamas, tuomet jis neturi būti publikuojamas;</w:t>
      </w:r>
    </w:p>
    <w:p w14:paraId="311E2BA8" w14:textId="531E84D3" w:rsidR="00D2521C" w:rsidRPr="003E3B2F" w:rsidRDefault="00D2521C" w:rsidP="008B205E">
      <w:pPr>
        <w:pStyle w:val="ListParagraph"/>
        <w:numPr>
          <w:ilvl w:val="1"/>
          <w:numId w:val="2"/>
        </w:numPr>
        <w:rPr>
          <w:rFonts w:ascii="Times New Roman" w:hAnsi="Times New Roman" w:cs="Times New Roman"/>
        </w:rPr>
      </w:pPr>
      <w:r w:rsidRPr="003E3B2F">
        <w:rPr>
          <w:rFonts w:ascii="Times New Roman" w:hAnsi="Times New Roman" w:cs="Times New Roman"/>
        </w:rPr>
        <w:t xml:space="preserve">apie </w:t>
      </w:r>
      <w:r w:rsidR="008B205E" w:rsidRPr="003E3B2F">
        <w:rPr>
          <w:rFonts w:ascii="Times New Roman" w:hAnsi="Times New Roman" w:cs="Times New Roman"/>
        </w:rPr>
        <w:t xml:space="preserve">turistinio objekto / renginio patvirtinimą arba atmetimą turi būti automatiškai informuojamas naujo turistinio objekto </w:t>
      </w:r>
      <w:r w:rsidR="000243DF" w:rsidRPr="003E3B2F">
        <w:rPr>
          <w:rFonts w:ascii="Times New Roman" w:hAnsi="Times New Roman" w:cs="Times New Roman"/>
        </w:rPr>
        <w:t xml:space="preserve">ar renginio pasiūlymą pateikęs naudotojas. </w:t>
      </w:r>
    </w:p>
    <w:p w14:paraId="1760658C" w14:textId="1B77F61E" w:rsidR="00426903" w:rsidRPr="003E3B2F" w:rsidRDefault="00426903" w:rsidP="00226D59">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5551F8" w:rsidRPr="003E3B2F">
        <w:rPr>
          <w:rFonts w:ascii="Times New Roman" w:hAnsi="Times New Roman" w:cs="Times New Roman"/>
        </w:rPr>
        <w:t xml:space="preserve">kelionių planavimo </w:t>
      </w:r>
      <w:r w:rsidRPr="003E3B2F">
        <w:rPr>
          <w:rFonts w:ascii="Times New Roman" w:hAnsi="Times New Roman" w:cs="Times New Roman"/>
        </w:rPr>
        <w:t>komponentui</w:t>
      </w:r>
    </w:p>
    <w:p w14:paraId="4EFCA067" w14:textId="2EE2A34C" w:rsidR="008B038E" w:rsidRPr="003E3B2F" w:rsidRDefault="00A54AC2" w:rsidP="00A54AC2">
      <w:pPr>
        <w:pStyle w:val="ListParagraph"/>
        <w:numPr>
          <w:ilvl w:val="1"/>
          <w:numId w:val="2"/>
        </w:numPr>
        <w:rPr>
          <w:rFonts w:ascii="Times New Roman" w:hAnsi="Times New Roman" w:cs="Times New Roman"/>
        </w:rPr>
      </w:pPr>
      <w:r w:rsidRPr="003E3B2F">
        <w:rPr>
          <w:rFonts w:ascii="Times New Roman" w:hAnsi="Times New Roman" w:cs="Times New Roman"/>
        </w:rPr>
        <w:tab/>
        <w:t xml:space="preserve">Kelionių </w:t>
      </w:r>
      <w:r w:rsidR="00162A89" w:rsidRPr="003E3B2F">
        <w:rPr>
          <w:rFonts w:ascii="Times New Roman" w:hAnsi="Times New Roman" w:cs="Times New Roman"/>
        </w:rPr>
        <w:t>planavimo komponentas turi suteikti galimybę autorizuotiems</w:t>
      </w:r>
      <w:r w:rsidRPr="003E3B2F">
        <w:rPr>
          <w:rFonts w:ascii="Times New Roman" w:hAnsi="Times New Roman" w:cs="Times New Roman"/>
        </w:rPr>
        <w:t xml:space="preserve"> turizmo paslaugų teikėjams suplanuoti keliones.</w:t>
      </w:r>
    </w:p>
    <w:p w14:paraId="67D66E6B" w14:textId="5F18E379" w:rsidR="00162A89" w:rsidRPr="003E3B2F" w:rsidRDefault="00C91886" w:rsidP="00162A89">
      <w:pPr>
        <w:pStyle w:val="ListParagraph"/>
        <w:rPr>
          <w:rFonts w:ascii="Times New Roman" w:hAnsi="Times New Roman" w:cs="Times New Roman"/>
        </w:rPr>
      </w:pPr>
      <w:r w:rsidRPr="003E3B2F">
        <w:rPr>
          <w:rFonts w:ascii="Times New Roman" w:hAnsi="Times New Roman" w:cs="Times New Roman"/>
        </w:rPr>
        <w:t>Kelionių</w:t>
      </w:r>
      <w:r w:rsidR="00162A89" w:rsidRPr="003E3B2F">
        <w:rPr>
          <w:rFonts w:ascii="Times New Roman" w:hAnsi="Times New Roman" w:cs="Times New Roman"/>
        </w:rPr>
        <w:t xml:space="preserve"> planavimo komponento panaudos atvejų schema:</w:t>
      </w:r>
    </w:p>
    <w:p w14:paraId="2856F689" w14:textId="4DF5658F" w:rsidR="00162A89" w:rsidRPr="003E3B2F" w:rsidRDefault="00E3009B" w:rsidP="00162A89">
      <w:pPr>
        <w:spacing w:after="0"/>
        <w:jc w:val="center"/>
        <w:rPr>
          <w:rFonts w:ascii="Times New Roman" w:hAnsi="Times New Roman" w:cs="Times New Roman"/>
          <w:lang w:val="lt-LT"/>
        </w:rPr>
      </w:pPr>
      <w:r w:rsidRPr="003E3B2F">
        <w:rPr>
          <w:rFonts w:ascii="Times New Roman" w:hAnsi="Times New Roman" w:cs="Times New Roman"/>
          <w:noProof/>
          <w:lang w:val="lt-LT"/>
        </w:rPr>
        <w:lastRenderedPageBreak/>
        <w:drawing>
          <wp:inline distT="0" distB="0" distL="0" distR="0" wp14:anchorId="5A45ED66" wp14:editId="17950E21">
            <wp:extent cx="6210300" cy="3381375"/>
            <wp:effectExtent l="0" t="0" r="0" b="9525"/>
            <wp:docPr id="1637747897" name="Picture 8"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47897" name="Picture 8" descr="A diagram of a diagram&#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6210300" cy="3381375"/>
                    </a:xfrm>
                    <a:prstGeom prst="rect">
                      <a:avLst/>
                    </a:prstGeom>
                  </pic:spPr>
                </pic:pic>
              </a:graphicData>
            </a:graphic>
          </wp:inline>
        </w:drawing>
      </w:r>
    </w:p>
    <w:p w14:paraId="2B3C9C52" w14:textId="2F9B61B9" w:rsidR="00162A89" w:rsidRPr="003E3B2F" w:rsidRDefault="00162A89" w:rsidP="00162A89">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84" w:name="_Toc195269104"/>
      <w:r w:rsidR="00C91886"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C91886" w:rsidRPr="003E3B2F">
        <w:rPr>
          <w:szCs w:val="22"/>
        </w:rPr>
        <w:t>10</w:t>
      </w:r>
      <w:r w:rsidRPr="003E3B2F">
        <w:rPr>
          <w:noProof w:val="0"/>
          <w:szCs w:val="22"/>
        </w:rPr>
        <w:fldChar w:fldCharType="end"/>
      </w:r>
      <w:r w:rsidRPr="003E3B2F">
        <w:rPr>
          <w:noProof w:val="0"/>
          <w:szCs w:val="22"/>
        </w:rPr>
        <w:t xml:space="preserve"> pav. </w:t>
      </w:r>
      <w:r w:rsidR="00C91886" w:rsidRPr="003E3B2F">
        <w:rPr>
          <w:noProof w:val="0"/>
          <w:szCs w:val="22"/>
        </w:rPr>
        <w:t>Kelionių</w:t>
      </w:r>
      <w:r w:rsidRPr="003E3B2F">
        <w:rPr>
          <w:noProof w:val="0"/>
          <w:szCs w:val="22"/>
        </w:rPr>
        <w:t xml:space="preserve"> planavimo komponento panaudos atvejų schema</w:t>
      </w:r>
      <w:bookmarkEnd w:id="84"/>
    </w:p>
    <w:p w14:paraId="4F45B241" w14:textId="5CB109BB" w:rsidR="00162A89" w:rsidRPr="003E3B2F" w:rsidRDefault="00162A89" w:rsidP="00162A89">
      <w:pPr>
        <w:pStyle w:val="ListParagraph"/>
        <w:rPr>
          <w:rFonts w:ascii="Times New Roman" w:hAnsi="Times New Roman" w:cs="Times New Roman"/>
          <w:b/>
          <w:bCs/>
        </w:rPr>
      </w:pPr>
      <w:r w:rsidRPr="003E3B2F">
        <w:rPr>
          <w:rFonts w:ascii="Times New Roman" w:hAnsi="Times New Roman" w:cs="Times New Roman"/>
          <w:b/>
          <w:bCs/>
        </w:rPr>
        <w:t xml:space="preserve">Pasirinkti </w:t>
      </w:r>
      <w:r w:rsidR="00C91886" w:rsidRPr="003E3B2F">
        <w:rPr>
          <w:rFonts w:ascii="Times New Roman" w:hAnsi="Times New Roman" w:cs="Times New Roman"/>
          <w:b/>
          <w:bCs/>
        </w:rPr>
        <w:t>kelionės</w:t>
      </w:r>
      <w:r w:rsidRPr="003E3B2F">
        <w:rPr>
          <w:rFonts w:ascii="Times New Roman" w:hAnsi="Times New Roman" w:cs="Times New Roman"/>
          <w:b/>
          <w:bCs/>
        </w:rPr>
        <w:t xml:space="preserve"> parametrus:</w:t>
      </w:r>
    </w:p>
    <w:p w14:paraId="3FD457DB" w14:textId="4FD629B2"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parinkti planuojamo</w:t>
      </w:r>
      <w:r w:rsidR="00B77396" w:rsidRPr="003E3B2F">
        <w:rPr>
          <w:rFonts w:ascii="Times New Roman" w:hAnsi="Times New Roman" w:cs="Times New Roman"/>
        </w:rPr>
        <w:t>s</w:t>
      </w:r>
      <w:r w:rsidRPr="003E3B2F">
        <w:rPr>
          <w:rFonts w:ascii="Times New Roman" w:hAnsi="Times New Roman" w:cs="Times New Roman"/>
        </w:rPr>
        <w:t xml:space="preserve"> </w:t>
      </w:r>
      <w:r w:rsidR="00B77396" w:rsidRPr="003E3B2F">
        <w:rPr>
          <w:rFonts w:ascii="Times New Roman" w:hAnsi="Times New Roman" w:cs="Times New Roman"/>
        </w:rPr>
        <w:t>kelionės</w:t>
      </w:r>
      <w:r w:rsidRPr="003E3B2F">
        <w:rPr>
          <w:rFonts w:ascii="Times New Roman" w:hAnsi="Times New Roman" w:cs="Times New Roman"/>
        </w:rPr>
        <w:t xml:space="preserve"> parametrus, tokius kaip, neapsiribojant:</w:t>
      </w:r>
    </w:p>
    <w:p w14:paraId="503B4A25"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keliavimo regionas;</w:t>
      </w:r>
    </w:p>
    <w:p w14:paraId="0D984243"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keliautojų skaičius;</w:t>
      </w:r>
    </w:p>
    <w:p w14:paraId="2532CF7F"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keliautojų amžius;</w:t>
      </w:r>
    </w:p>
    <w:p w14:paraId="294EF5BB"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maršruto tipas:</w:t>
      </w:r>
    </w:p>
    <w:p w14:paraId="5535E26C" w14:textId="77777777" w:rsidR="00162A89" w:rsidRPr="003E3B2F" w:rsidRDefault="00162A89" w:rsidP="00162A89">
      <w:pPr>
        <w:pStyle w:val="ListParagraph"/>
        <w:numPr>
          <w:ilvl w:val="3"/>
          <w:numId w:val="2"/>
        </w:numPr>
        <w:rPr>
          <w:rFonts w:ascii="Times New Roman" w:hAnsi="Times New Roman" w:cs="Times New Roman"/>
        </w:rPr>
      </w:pPr>
      <w:r w:rsidRPr="003E3B2F">
        <w:rPr>
          <w:rFonts w:ascii="Times New Roman" w:hAnsi="Times New Roman" w:cs="Times New Roman"/>
        </w:rPr>
        <w:t>pėsčiomis;</w:t>
      </w:r>
    </w:p>
    <w:p w14:paraId="0F3C1AC2" w14:textId="77777777" w:rsidR="00162A89" w:rsidRPr="003E3B2F" w:rsidRDefault="00162A89" w:rsidP="00162A89">
      <w:pPr>
        <w:pStyle w:val="ListParagraph"/>
        <w:numPr>
          <w:ilvl w:val="3"/>
          <w:numId w:val="2"/>
        </w:numPr>
        <w:rPr>
          <w:rFonts w:ascii="Times New Roman" w:hAnsi="Times New Roman" w:cs="Times New Roman"/>
        </w:rPr>
      </w:pPr>
      <w:r w:rsidRPr="003E3B2F">
        <w:rPr>
          <w:rFonts w:ascii="Times New Roman" w:hAnsi="Times New Roman" w:cs="Times New Roman"/>
        </w:rPr>
        <w:t>dviračiu;</w:t>
      </w:r>
    </w:p>
    <w:p w14:paraId="0FDB4FEF" w14:textId="77777777" w:rsidR="00162A89" w:rsidRPr="003E3B2F" w:rsidRDefault="00162A89" w:rsidP="00162A89">
      <w:pPr>
        <w:pStyle w:val="ListParagraph"/>
        <w:numPr>
          <w:ilvl w:val="3"/>
          <w:numId w:val="2"/>
        </w:numPr>
        <w:rPr>
          <w:rFonts w:ascii="Times New Roman" w:hAnsi="Times New Roman" w:cs="Times New Roman"/>
        </w:rPr>
      </w:pPr>
      <w:r w:rsidRPr="003E3B2F">
        <w:rPr>
          <w:rFonts w:ascii="Times New Roman" w:hAnsi="Times New Roman" w:cs="Times New Roman"/>
        </w:rPr>
        <w:t>automobiliu;</w:t>
      </w:r>
    </w:p>
    <w:p w14:paraId="6B9633ED" w14:textId="77777777" w:rsidR="00162A89" w:rsidRPr="003E3B2F" w:rsidRDefault="00162A89" w:rsidP="00162A89">
      <w:pPr>
        <w:pStyle w:val="ListParagraph"/>
        <w:numPr>
          <w:ilvl w:val="3"/>
          <w:numId w:val="2"/>
        </w:numPr>
        <w:rPr>
          <w:rFonts w:ascii="Times New Roman" w:hAnsi="Times New Roman" w:cs="Times New Roman"/>
        </w:rPr>
      </w:pPr>
      <w:r w:rsidRPr="003E3B2F">
        <w:rPr>
          <w:rFonts w:ascii="Times New Roman" w:hAnsi="Times New Roman" w:cs="Times New Roman"/>
        </w:rPr>
        <w:t>viešuoju transportu;</w:t>
      </w:r>
    </w:p>
    <w:p w14:paraId="7C52FC76" w14:textId="77777777" w:rsidR="00162A89" w:rsidRPr="003E3B2F" w:rsidRDefault="00162A89" w:rsidP="00162A89">
      <w:pPr>
        <w:pStyle w:val="ListParagraph"/>
        <w:numPr>
          <w:ilvl w:val="3"/>
          <w:numId w:val="2"/>
        </w:numPr>
        <w:rPr>
          <w:rFonts w:ascii="Times New Roman" w:hAnsi="Times New Roman" w:cs="Times New Roman"/>
        </w:rPr>
      </w:pPr>
      <w:r w:rsidRPr="003E3B2F">
        <w:rPr>
          <w:rFonts w:ascii="Times New Roman" w:hAnsi="Times New Roman" w:cs="Times New Roman"/>
        </w:rPr>
        <w:t>su kelionių organizatoriumi;</w:t>
      </w:r>
    </w:p>
    <w:p w14:paraId="16AC3454"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kelionės trukmė;</w:t>
      </w:r>
    </w:p>
    <w:p w14:paraId="67603EEC"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dominantys lankytinų objektų tipai;</w:t>
      </w:r>
    </w:p>
    <w:p w14:paraId="725ADDB7"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valgymas viešojo maitinimo įstaigose;</w:t>
      </w:r>
    </w:p>
    <w:p w14:paraId="22F8AA98"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mokami ar nemokami objektai;</w:t>
      </w:r>
    </w:p>
    <w:p w14:paraId="38B55F76"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nakvynės vietų lygis;</w:t>
      </w:r>
    </w:p>
    <w:p w14:paraId="211C0E55" w14:textId="77777777"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kiti, detalios analizės etapo metu identifikuoti parametrai.</w:t>
      </w:r>
    </w:p>
    <w:p w14:paraId="4C5E8BE6" w14:textId="3F22D521" w:rsidR="00162A89" w:rsidRPr="003E3B2F" w:rsidRDefault="00162A89" w:rsidP="00162A89">
      <w:pPr>
        <w:pStyle w:val="ListParagraph"/>
        <w:rPr>
          <w:rFonts w:ascii="Times New Roman" w:hAnsi="Times New Roman" w:cs="Times New Roman"/>
          <w:b/>
          <w:bCs/>
        </w:rPr>
      </w:pPr>
      <w:r w:rsidRPr="003E3B2F">
        <w:rPr>
          <w:rFonts w:ascii="Times New Roman" w:hAnsi="Times New Roman" w:cs="Times New Roman"/>
          <w:b/>
          <w:bCs/>
        </w:rPr>
        <w:t xml:space="preserve">Planuoti </w:t>
      </w:r>
      <w:r w:rsidR="00B77396" w:rsidRPr="003E3B2F">
        <w:rPr>
          <w:rFonts w:ascii="Times New Roman" w:hAnsi="Times New Roman" w:cs="Times New Roman"/>
          <w:b/>
          <w:bCs/>
        </w:rPr>
        <w:t>kelionę</w:t>
      </w:r>
      <w:r w:rsidRPr="003E3B2F">
        <w:rPr>
          <w:rFonts w:ascii="Times New Roman" w:hAnsi="Times New Roman" w:cs="Times New Roman"/>
          <w:b/>
          <w:bCs/>
        </w:rPr>
        <w:t>:</w:t>
      </w:r>
    </w:p>
    <w:p w14:paraId="6229D929" w14:textId="0AA0036E"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pagal parinktus parametrus turi būti sugeneruojama siūloma </w:t>
      </w:r>
      <w:r w:rsidR="006C7E7D" w:rsidRPr="003E3B2F">
        <w:rPr>
          <w:rFonts w:ascii="Times New Roman" w:hAnsi="Times New Roman" w:cs="Times New Roman"/>
        </w:rPr>
        <w:t>kelionė</w:t>
      </w:r>
      <w:r w:rsidRPr="003E3B2F">
        <w:rPr>
          <w:rFonts w:ascii="Times New Roman" w:hAnsi="Times New Roman" w:cs="Times New Roman"/>
        </w:rPr>
        <w:t>;</w:t>
      </w:r>
    </w:p>
    <w:p w14:paraId="7A7CD53B" w14:textId="36B54EA7"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inicijuoti </w:t>
      </w:r>
      <w:r w:rsidR="001938F1" w:rsidRPr="003E3B2F">
        <w:rPr>
          <w:rFonts w:ascii="Times New Roman" w:hAnsi="Times New Roman" w:cs="Times New Roman"/>
        </w:rPr>
        <w:t>kelionės</w:t>
      </w:r>
      <w:r w:rsidRPr="003E3B2F">
        <w:rPr>
          <w:rFonts w:ascii="Times New Roman" w:hAnsi="Times New Roman" w:cs="Times New Roman"/>
        </w:rPr>
        <w:t xml:space="preserve"> planavimą iš naujo;</w:t>
      </w:r>
    </w:p>
    <w:p w14:paraId="220D2262" w14:textId="65A01BCD" w:rsidR="00162A89" w:rsidRPr="003E3B2F" w:rsidRDefault="00C55295" w:rsidP="00162A89">
      <w:pPr>
        <w:pStyle w:val="ListParagraph"/>
        <w:numPr>
          <w:ilvl w:val="1"/>
          <w:numId w:val="2"/>
        </w:numPr>
        <w:rPr>
          <w:rFonts w:ascii="Times New Roman" w:hAnsi="Times New Roman" w:cs="Times New Roman"/>
        </w:rPr>
      </w:pPr>
      <w:r w:rsidRPr="003E3B2F">
        <w:rPr>
          <w:rFonts w:ascii="Times New Roman" w:hAnsi="Times New Roman" w:cs="Times New Roman"/>
        </w:rPr>
        <w:t>kelionės</w:t>
      </w:r>
      <w:r w:rsidR="00162A89" w:rsidRPr="003E3B2F">
        <w:rPr>
          <w:rFonts w:ascii="Times New Roman" w:hAnsi="Times New Roman" w:cs="Times New Roman"/>
        </w:rPr>
        <w:t xml:space="preserve"> planavimui turi būti panaudojamas DI komponentas, generuojant </w:t>
      </w:r>
      <w:r w:rsidRPr="003E3B2F">
        <w:rPr>
          <w:rFonts w:ascii="Times New Roman" w:hAnsi="Times New Roman" w:cs="Times New Roman"/>
        </w:rPr>
        <w:t>keliones</w:t>
      </w:r>
      <w:r w:rsidR="00162A89" w:rsidRPr="003E3B2F">
        <w:rPr>
          <w:rFonts w:ascii="Times New Roman" w:hAnsi="Times New Roman" w:cs="Times New Roman"/>
        </w:rPr>
        <w:t xml:space="preserve"> atsižvelgiant į kitų keliautojų patirtis;</w:t>
      </w:r>
    </w:p>
    <w:p w14:paraId="6CECDD72" w14:textId="1A1BD48B"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suplanuoti daugiau nei vieną </w:t>
      </w:r>
      <w:r w:rsidR="00C55295" w:rsidRPr="003E3B2F">
        <w:rPr>
          <w:rFonts w:ascii="Times New Roman" w:hAnsi="Times New Roman" w:cs="Times New Roman"/>
        </w:rPr>
        <w:t>kelionę</w:t>
      </w:r>
      <w:r w:rsidRPr="003E3B2F">
        <w:rPr>
          <w:rFonts w:ascii="Times New Roman" w:hAnsi="Times New Roman" w:cs="Times New Roman"/>
        </w:rPr>
        <w:t>, pagal tuos pačius parinktus parametrus;</w:t>
      </w:r>
    </w:p>
    <w:p w14:paraId="55F84211" w14:textId="31E09482" w:rsidR="00162A89" w:rsidRPr="003E3B2F" w:rsidRDefault="00C55295" w:rsidP="00162A89">
      <w:pPr>
        <w:pStyle w:val="ListParagraph"/>
        <w:numPr>
          <w:ilvl w:val="1"/>
          <w:numId w:val="2"/>
        </w:numPr>
        <w:rPr>
          <w:rFonts w:ascii="Times New Roman" w:hAnsi="Times New Roman" w:cs="Times New Roman"/>
        </w:rPr>
      </w:pPr>
      <w:r w:rsidRPr="003E3B2F">
        <w:rPr>
          <w:rFonts w:ascii="Times New Roman" w:hAnsi="Times New Roman" w:cs="Times New Roman"/>
        </w:rPr>
        <w:t>kelio</w:t>
      </w:r>
      <w:r w:rsidR="00B54AC1" w:rsidRPr="003E3B2F">
        <w:rPr>
          <w:rFonts w:ascii="Times New Roman" w:hAnsi="Times New Roman" w:cs="Times New Roman"/>
        </w:rPr>
        <w:t>nė</w:t>
      </w:r>
      <w:r w:rsidR="00162A89" w:rsidRPr="003E3B2F">
        <w:rPr>
          <w:rFonts w:ascii="Times New Roman" w:hAnsi="Times New Roman" w:cs="Times New Roman"/>
        </w:rPr>
        <w:t xml:space="preserve"> turi būti planuojama atsižvelgiant į regioną, lankytinus objektus, poreikį maitinimo įstaigoms, nakvynę ir pan.;</w:t>
      </w:r>
    </w:p>
    <w:p w14:paraId="300B767F" w14:textId="4C698106" w:rsidR="00162A89" w:rsidRPr="003E3B2F" w:rsidRDefault="00162A89" w:rsidP="00162A89">
      <w:pPr>
        <w:pStyle w:val="ListParagraph"/>
        <w:rPr>
          <w:rFonts w:ascii="Times New Roman" w:hAnsi="Times New Roman" w:cs="Times New Roman"/>
          <w:b/>
          <w:bCs/>
        </w:rPr>
      </w:pPr>
      <w:r w:rsidRPr="003E3B2F">
        <w:rPr>
          <w:rFonts w:ascii="Times New Roman" w:hAnsi="Times New Roman" w:cs="Times New Roman"/>
          <w:b/>
          <w:bCs/>
        </w:rPr>
        <w:lastRenderedPageBreak/>
        <w:t xml:space="preserve">Keisti </w:t>
      </w:r>
      <w:r w:rsidR="00B54AC1" w:rsidRPr="003E3B2F">
        <w:rPr>
          <w:rFonts w:ascii="Times New Roman" w:hAnsi="Times New Roman" w:cs="Times New Roman"/>
          <w:b/>
          <w:bCs/>
        </w:rPr>
        <w:t>kelionę</w:t>
      </w:r>
      <w:r w:rsidRPr="003E3B2F">
        <w:rPr>
          <w:rFonts w:ascii="Times New Roman" w:hAnsi="Times New Roman" w:cs="Times New Roman"/>
          <w:b/>
          <w:bCs/>
        </w:rPr>
        <w:t>:</w:t>
      </w:r>
    </w:p>
    <w:p w14:paraId="42CDA454" w14:textId="3692B633"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turi būti galima inicijuoti automatiškai sugeneruoto</w:t>
      </w:r>
      <w:r w:rsidR="005424EA" w:rsidRPr="003E3B2F">
        <w:rPr>
          <w:rFonts w:ascii="Times New Roman" w:hAnsi="Times New Roman" w:cs="Times New Roman"/>
        </w:rPr>
        <w:t>s</w:t>
      </w:r>
      <w:r w:rsidRPr="003E3B2F">
        <w:rPr>
          <w:rFonts w:ascii="Times New Roman" w:hAnsi="Times New Roman" w:cs="Times New Roman"/>
        </w:rPr>
        <w:t xml:space="preserve"> </w:t>
      </w:r>
      <w:r w:rsidR="005424EA" w:rsidRPr="003E3B2F">
        <w:rPr>
          <w:rFonts w:ascii="Times New Roman" w:hAnsi="Times New Roman" w:cs="Times New Roman"/>
        </w:rPr>
        <w:t>kelionės</w:t>
      </w:r>
      <w:r w:rsidRPr="003E3B2F">
        <w:rPr>
          <w:rFonts w:ascii="Times New Roman" w:hAnsi="Times New Roman" w:cs="Times New Roman"/>
        </w:rPr>
        <w:t xml:space="preserve"> koregavimą:</w:t>
      </w:r>
    </w:p>
    <w:p w14:paraId="6625FB36" w14:textId="1BFD8D2F"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galima pašalinti ar pridėti papildomus turizmo objektus </w:t>
      </w:r>
      <w:r w:rsidR="005424EA" w:rsidRPr="003E3B2F">
        <w:rPr>
          <w:rFonts w:ascii="Times New Roman" w:hAnsi="Times New Roman" w:cs="Times New Roman"/>
        </w:rPr>
        <w:t>kelionėje</w:t>
      </w:r>
      <w:r w:rsidRPr="003E3B2F">
        <w:rPr>
          <w:rFonts w:ascii="Times New Roman" w:hAnsi="Times New Roman" w:cs="Times New Roman"/>
        </w:rPr>
        <w:t>;</w:t>
      </w:r>
    </w:p>
    <w:p w14:paraId="5A233882" w14:textId="3E9A8B8F"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 xml:space="preserve">pridedant papildomus turizmo objektus </w:t>
      </w:r>
      <w:r w:rsidR="005424EA" w:rsidRPr="003E3B2F">
        <w:rPr>
          <w:rFonts w:ascii="Times New Roman" w:hAnsi="Times New Roman" w:cs="Times New Roman"/>
        </w:rPr>
        <w:t>kelionėje</w:t>
      </w:r>
      <w:r w:rsidRPr="003E3B2F">
        <w:rPr>
          <w:rFonts w:ascii="Times New Roman" w:hAnsi="Times New Roman" w:cs="Times New Roman"/>
        </w:rPr>
        <w:t>, turi būti galima vykdyti turizmo objektų paiešką;</w:t>
      </w:r>
    </w:p>
    <w:p w14:paraId="143BB0AA" w14:textId="693133D0" w:rsidR="00162A89" w:rsidRPr="003E3B2F" w:rsidRDefault="00162A89" w:rsidP="00162A89">
      <w:pPr>
        <w:pStyle w:val="ListParagraph"/>
        <w:numPr>
          <w:ilvl w:val="2"/>
          <w:numId w:val="2"/>
        </w:numPr>
        <w:rPr>
          <w:rFonts w:ascii="Times New Roman" w:hAnsi="Times New Roman" w:cs="Times New Roman"/>
        </w:rPr>
      </w:pPr>
      <w:r w:rsidRPr="003E3B2F">
        <w:rPr>
          <w:rFonts w:ascii="Times New Roman" w:hAnsi="Times New Roman" w:cs="Times New Roman"/>
        </w:rPr>
        <w:t xml:space="preserve">turi būti galima pailginti ar sutrumpinti pasiūlytą </w:t>
      </w:r>
      <w:r w:rsidR="005424EA" w:rsidRPr="003E3B2F">
        <w:rPr>
          <w:rFonts w:ascii="Times New Roman" w:hAnsi="Times New Roman" w:cs="Times New Roman"/>
        </w:rPr>
        <w:t>kelionę</w:t>
      </w:r>
      <w:r w:rsidRPr="003E3B2F">
        <w:rPr>
          <w:rFonts w:ascii="Times New Roman" w:hAnsi="Times New Roman" w:cs="Times New Roman"/>
        </w:rPr>
        <w:t>.</w:t>
      </w:r>
    </w:p>
    <w:p w14:paraId="50F530A4" w14:textId="58FE3E8A" w:rsidR="00162A89" w:rsidRPr="003E3B2F" w:rsidRDefault="00162A89" w:rsidP="00162A89">
      <w:pPr>
        <w:pStyle w:val="ListParagraph"/>
        <w:rPr>
          <w:rFonts w:ascii="Times New Roman" w:hAnsi="Times New Roman" w:cs="Times New Roman"/>
          <w:b/>
          <w:bCs/>
        </w:rPr>
      </w:pPr>
      <w:r w:rsidRPr="003E3B2F">
        <w:rPr>
          <w:rFonts w:ascii="Times New Roman" w:hAnsi="Times New Roman" w:cs="Times New Roman"/>
          <w:b/>
          <w:bCs/>
        </w:rPr>
        <w:t xml:space="preserve">Peržiūrėti </w:t>
      </w:r>
      <w:r w:rsidR="005424EA" w:rsidRPr="003E3B2F">
        <w:rPr>
          <w:rFonts w:ascii="Times New Roman" w:hAnsi="Times New Roman" w:cs="Times New Roman"/>
          <w:b/>
          <w:bCs/>
        </w:rPr>
        <w:t>kelionę</w:t>
      </w:r>
      <w:r w:rsidRPr="003E3B2F">
        <w:rPr>
          <w:rFonts w:ascii="Times New Roman" w:hAnsi="Times New Roman" w:cs="Times New Roman"/>
          <w:b/>
          <w:bCs/>
        </w:rPr>
        <w:t>:</w:t>
      </w:r>
    </w:p>
    <w:p w14:paraId="6957D6F9" w14:textId="40DB8FE6"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sugeneruota </w:t>
      </w:r>
      <w:r w:rsidR="005424EA" w:rsidRPr="003E3B2F">
        <w:rPr>
          <w:rFonts w:ascii="Times New Roman" w:hAnsi="Times New Roman" w:cs="Times New Roman"/>
        </w:rPr>
        <w:t>kelionė</w:t>
      </w:r>
      <w:r w:rsidRPr="003E3B2F">
        <w:rPr>
          <w:rFonts w:ascii="Times New Roman" w:hAnsi="Times New Roman" w:cs="Times New Roman"/>
        </w:rPr>
        <w:t xml:space="preserve"> turi būti pateikiama peržiūrai;</w:t>
      </w:r>
    </w:p>
    <w:p w14:paraId="69DEEEAA" w14:textId="728E6CFB" w:rsidR="00162A89" w:rsidRPr="003E3B2F" w:rsidRDefault="005424EA" w:rsidP="00162A89">
      <w:pPr>
        <w:pStyle w:val="ListParagraph"/>
        <w:numPr>
          <w:ilvl w:val="1"/>
          <w:numId w:val="2"/>
        </w:numPr>
        <w:rPr>
          <w:rFonts w:ascii="Times New Roman" w:hAnsi="Times New Roman" w:cs="Times New Roman"/>
        </w:rPr>
      </w:pPr>
      <w:r w:rsidRPr="003E3B2F">
        <w:rPr>
          <w:rFonts w:ascii="Times New Roman" w:hAnsi="Times New Roman" w:cs="Times New Roman"/>
        </w:rPr>
        <w:t>kelionė</w:t>
      </w:r>
      <w:r w:rsidR="00162A89" w:rsidRPr="003E3B2F">
        <w:rPr>
          <w:rFonts w:ascii="Times New Roman" w:hAnsi="Times New Roman" w:cs="Times New Roman"/>
        </w:rPr>
        <w:t xml:space="preserve"> turi būti atvaizduojama žemėlapyje;</w:t>
      </w:r>
    </w:p>
    <w:p w14:paraId="2876D24A" w14:textId="6176BEF4"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žemėlapyje turi būti matomas </w:t>
      </w:r>
      <w:r w:rsidR="005424EA" w:rsidRPr="003E3B2F">
        <w:rPr>
          <w:rFonts w:ascii="Times New Roman" w:hAnsi="Times New Roman" w:cs="Times New Roman"/>
        </w:rPr>
        <w:t>kelionės</w:t>
      </w:r>
      <w:r w:rsidRPr="003E3B2F">
        <w:rPr>
          <w:rFonts w:ascii="Times New Roman" w:hAnsi="Times New Roman" w:cs="Times New Roman"/>
        </w:rPr>
        <w:t xml:space="preserve"> kelias;</w:t>
      </w:r>
    </w:p>
    <w:p w14:paraId="716E3540" w14:textId="77777777"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turi būti matomi visi įtraukti turizmo objektai (lankytinos vietos, nakvynės vietos, maitinimo vietos ir pan.);</w:t>
      </w:r>
    </w:p>
    <w:p w14:paraId="2BFDC652" w14:textId="77777777"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pasirinkus turizmo objektą, turi būti pateikiami jo duomenys peržiūrai;</w:t>
      </w:r>
    </w:p>
    <w:p w14:paraId="41AE0B2F" w14:textId="225BF41B" w:rsidR="00162A89" w:rsidRPr="003E3B2F" w:rsidRDefault="00162A89" w:rsidP="6CFEADA3">
      <w:pPr>
        <w:pStyle w:val="ListParagraph"/>
        <w:rPr>
          <w:rFonts w:ascii="Times New Roman" w:hAnsi="Times New Roman" w:cs="Times New Roman"/>
        </w:rPr>
      </w:pPr>
      <w:r w:rsidRPr="003E3B2F">
        <w:rPr>
          <w:rFonts w:ascii="Times New Roman" w:hAnsi="Times New Roman" w:cs="Times New Roman"/>
        </w:rPr>
        <w:t xml:space="preserve">jeigu buvo generuojama </w:t>
      </w:r>
      <w:r w:rsidR="005424EA" w:rsidRPr="003E3B2F">
        <w:rPr>
          <w:rFonts w:ascii="Times New Roman" w:hAnsi="Times New Roman" w:cs="Times New Roman"/>
        </w:rPr>
        <w:t>kelionė</w:t>
      </w:r>
      <w:r w:rsidRPr="003E3B2F">
        <w:rPr>
          <w:rFonts w:ascii="Times New Roman" w:hAnsi="Times New Roman" w:cs="Times New Roman"/>
        </w:rPr>
        <w:t xml:space="preserve"> pėsčiomis arba dviračiu, tuomet turi būti pateikiama informacija apie maršruto pakilimus ir nusileidimus bei kelio dangą;</w:t>
      </w:r>
    </w:p>
    <w:p w14:paraId="4CEFEA48" w14:textId="53726F33" w:rsidR="00162A89" w:rsidRPr="003E3B2F" w:rsidRDefault="00162A89" w:rsidP="6CFEADA3">
      <w:pPr>
        <w:pStyle w:val="ListParagraph"/>
        <w:rPr>
          <w:rFonts w:ascii="Times New Roman" w:hAnsi="Times New Roman" w:cs="Times New Roman"/>
        </w:rPr>
      </w:pPr>
      <w:r w:rsidRPr="003E3B2F">
        <w:rPr>
          <w:rFonts w:ascii="Times New Roman" w:hAnsi="Times New Roman" w:cs="Times New Roman"/>
        </w:rPr>
        <w:t xml:space="preserve">jeigu buvo generuojama </w:t>
      </w:r>
      <w:r w:rsidR="005424EA" w:rsidRPr="003E3B2F">
        <w:rPr>
          <w:rFonts w:ascii="Times New Roman" w:hAnsi="Times New Roman" w:cs="Times New Roman"/>
        </w:rPr>
        <w:t xml:space="preserve">kelionė </w:t>
      </w:r>
      <w:r w:rsidRPr="003E3B2F">
        <w:rPr>
          <w:rFonts w:ascii="Times New Roman" w:hAnsi="Times New Roman" w:cs="Times New Roman"/>
        </w:rPr>
        <w:t>viešuoju transportu, tuomet turi būti pateikiama viešojo transporto informacija (maršrutai, jų laikai ir kt.);</w:t>
      </w:r>
    </w:p>
    <w:p w14:paraId="2AFBAEB0" w14:textId="7B0AB9A4"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pasirinkti peržiūrėti </w:t>
      </w:r>
      <w:r w:rsidR="005424EA" w:rsidRPr="003E3B2F">
        <w:rPr>
          <w:rFonts w:ascii="Times New Roman" w:hAnsi="Times New Roman" w:cs="Times New Roman"/>
        </w:rPr>
        <w:t>kelionę</w:t>
      </w:r>
      <w:r w:rsidRPr="003E3B2F">
        <w:rPr>
          <w:rFonts w:ascii="Times New Roman" w:hAnsi="Times New Roman" w:cs="Times New Roman"/>
        </w:rPr>
        <w:t xml:space="preserve"> sąrašo būdu, kur pateikiami visi turizmo objektai</w:t>
      </w:r>
      <w:r w:rsidR="005424EA" w:rsidRPr="003E3B2F">
        <w:rPr>
          <w:rFonts w:ascii="Times New Roman" w:hAnsi="Times New Roman" w:cs="Times New Roman"/>
        </w:rPr>
        <w:t>, keliavimo būdai (autobusas, pėsčiomis, dviračiu ir pan.)</w:t>
      </w:r>
      <w:r w:rsidRPr="003E3B2F">
        <w:rPr>
          <w:rFonts w:ascii="Times New Roman" w:hAnsi="Times New Roman" w:cs="Times New Roman"/>
        </w:rPr>
        <w:t>;</w:t>
      </w:r>
    </w:p>
    <w:p w14:paraId="14696A4F" w14:textId="2AABB0A3"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išsaugoti </w:t>
      </w:r>
      <w:r w:rsidR="005424EA" w:rsidRPr="003E3B2F">
        <w:rPr>
          <w:rFonts w:ascii="Times New Roman" w:hAnsi="Times New Roman" w:cs="Times New Roman"/>
        </w:rPr>
        <w:t>kelionę</w:t>
      </w:r>
      <w:r w:rsidRPr="003E3B2F">
        <w:rPr>
          <w:rFonts w:ascii="Times New Roman" w:hAnsi="Times New Roman" w:cs="Times New Roman"/>
        </w:rPr>
        <w:t xml:space="preserve"> ar inicijuoti jo</w:t>
      </w:r>
      <w:r w:rsidR="005424EA" w:rsidRPr="003E3B2F">
        <w:rPr>
          <w:rFonts w:ascii="Times New Roman" w:hAnsi="Times New Roman" w:cs="Times New Roman"/>
        </w:rPr>
        <w:t>s</w:t>
      </w:r>
      <w:r w:rsidRPr="003E3B2F">
        <w:rPr>
          <w:rFonts w:ascii="Times New Roman" w:hAnsi="Times New Roman" w:cs="Times New Roman"/>
        </w:rPr>
        <w:t xml:space="preserve"> koregavimą.</w:t>
      </w:r>
    </w:p>
    <w:p w14:paraId="2B202068" w14:textId="15DBF6E9" w:rsidR="00162A89" w:rsidRPr="003E3B2F" w:rsidRDefault="00162A89" w:rsidP="00162A89">
      <w:pPr>
        <w:pStyle w:val="ListParagraph"/>
        <w:rPr>
          <w:rFonts w:ascii="Times New Roman" w:hAnsi="Times New Roman" w:cs="Times New Roman"/>
          <w:b/>
          <w:bCs/>
        </w:rPr>
      </w:pPr>
      <w:r w:rsidRPr="003E3B2F">
        <w:rPr>
          <w:rFonts w:ascii="Times New Roman" w:hAnsi="Times New Roman" w:cs="Times New Roman"/>
          <w:b/>
          <w:bCs/>
        </w:rPr>
        <w:t xml:space="preserve">Eksportuoti </w:t>
      </w:r>
      <w:r w:rsidR="005424EA" w:rsidRPr="003E3B2F">
        <w:rPr>
          <w:rFonts w:ascii="Times New Roman" w:hAnsi="Times New Roman" w:cs="Times New Roman"/>
          <w:b/>
          <w:bCs/>
        </w:rPr>
        <w:t>kelionę</w:t>
      </w:r>
      <w:r w:rsidRPr="003E3B2F">
        <w:rPr>
          <w:rFonts w:ascii="Times New Roman" w:hAnsi="Times New Roman" w:cs="Times New Roman"/>
          <w:b/>
          <w:bCs/>
        </w:rPr>
        <w:t>:</w:t>
      </w:r>
    </w:p>
    <w:p w14:paraId="0A88091B" w14:textId="7B62627C" w:rsidR="00162A89" w:rsidRPr="003E3B2F" w:rsidRDefault="00162A89" w:rsidP="00162A89">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eksportuoti sugeneruotą </w:t>
      </w:r>
      <w:r w:rsidR="005424EA" w:rsidRPr="003E3B2F">
        <w:rPr>
          <w:rFonts w:ascii="Times New Roman" w:hAnsi="Times New Roman" w:cs="Times New Roman"/>
        </w:rPr>
        <w:t>kelionę</w:t>
      </w:r>
      <w:r w:rsidRPr="003E3B2F">
        <w:rPr>
          <w:rFonts w:ascii="Times New Roman" w:hAnsi="Times New Roman" w:cs="Times New Roman"/>
        </w:rPr>
        <w:t>;</w:t>
      </w:r>
    </w:p>
    <w:p w14:paraId="1FD203B0" w14:textId="621B486D" w:rsidR="00162A89" w:rsidRPr="003E3B2F" w:rsidRDefault="005424EA" w:rsidP="00162A89">
      <w:pPr>
        <w:pStyle w:val="ListParagraph"/>
        <w:numPr>
          <w:ilvl w:val="1"/>
          <w:numId w:val="2"/>
        </w:numPr>
        <w:rPr>
          <w:rFonts w:ascii="Times New Roman" w:hAnsi="Times New Roman" w:cs="Times New Roman"/>
        </w:rPr>
      </w:pPr>
      <w:r w:rsidRPr="003E3B2F">
        <w:rPr>
          <w:rFonts w:ascii="Times New Roman" w:hAnsi="Times New Roman" w:cs="Times New Roman"/>
        </w:rPr>
        <w:t>Kelionę</w:t>
      </w:r>
      <w:r w:rsidR="00162A89" w:rsidRPr="003E3B2F">
        <w:rPr>
          <w:rFonts w:ascii="Times New Roman" w:hAnsi="Times New Roman" w:cs="Times New Roman"/>
        </w:rPr>
        <w:t xml:space="preserve"> turi būti galima eksportuoti GPX ir kitais, detalios analizės etapo metu identifikuotais ir suderintais formatais.</w:t>
      </w:r>
    </w:p>
    <w:p w14:paraId="17336D5A" w14:textId="227C0A8D" w:rsidR="00F43773" w:rsidRPr="003E3B2F" w:rsidRDefault="00F43773" w:rsidP="00F43773">
      <w:pPr>
        <w:pStyle w:val="Heading5"/>
        <w:ind w:left="1134" w:hanging="1134"/>
        <w:rPr>
          <w:rFonts w:ascii="Times New Roman" w:hAnsi="Times New Roman" w:cs="Times New Roman"/>
        </w:rPr>
      </w:pPr>
      <w:r w:rsidRPr="003E3B2F">
        <w:rPr>
          <w:rFonts w:ascii="Times New Roman" w:hAnsi="Times New Roman" w:cs="Times New Roman"/>
        </w:rPr>
        <w:t>Reikalavimai gidų duomenų tvarkymo komponentui</w:t>
      </w:r>
    </w:p>
    <w:p w14:paraId="2AF6D610" w14:textId="4908E1C2" w:rsidR="00F43773" w:rsidRPr="003E3B2F" w:rsidRDefault="00817C49" w:rsidP="00F43773">
      <w:pPr>
        <w:pStyle w:val="ListParagraph"/>
        <w:rPr>
          <w:rFonts w:ascii="Times New Roman" w:hAnsi="Times New Roman" w:cs="Times New Roman"/>
        </w:rPr>
      </w:pPr>
      <w:r w:rsidRPr="003E3B2F">
        <w:rPr>
          <w:rFonts w:ascii="Times New Roman" w:hAnsi="Times New Roman" w:cs="Times New Roman"/>
        </w:rPr>
        <w:t xml:space="preserve">Gidų duomenų tvarkymo </w:t>
      </w:r>
      <w:r w:rsidR="00F43773" w:rsidRPr="003E3B2F">
        <w:rPr>
          <w:rFonts w:ascii="Times New Roman" w:hAnsi="Times New Roman" w:cs="Times New Roman"/>
        </w:rPr>
        <w:t xml:space="preserve">komponentas turi suteikti galimybę </w:t>
      </w:r>
      <w:r w:rsidRPr="003E3B2F">
        <w:rPr>
          <w:rFonts w:ascii="Times New Roman" w:hAnsi="Times New Roman" w:cs="Times New Roman"/>
        </w:rPr>
        <w:t xml:space="preserve">sukurti gido paskyrą, tvarkyti paskyros </w:t>
      </w:r>
      <w:r w:rsidR="00AE1410" w:rsidRPr="003E3B2F">
        <w:rPr>
          <w:rFonts w:ascii="Times New Roman" w:hAnsi="Times New Roman" w:cs="Times New Roman"/>
        </w:rPr>
        <w:t>ir kelionių duomenis;</w:t>
      </w:r>
    </w:p>
    <w:p w14:paraId="5A7EEF6A" w14:textId="37590448" w:rsidR="00F43773" w:rsidRPr="003E3B2F" w:rsidRDefault="00AE1410" w:rsidP="00F43773">
      <w:pPr>
        <w:pStyle w:val="ListParagraph"/>
        <w:rPr>
          <w:rFonts w:ascii="Times New Roman" w:hAnsi="Times New Roman" w:cs="Times New Roman"/>
        </w:rPr>
      </w:pPr>
      <w:r w:rsidRPr="003E3B2F">
        <w:rPr>
          <w:rFonts w:ascii="Times New Roman" w:hAnsi="Times New Roman" w:cs="Times New Roman"/>
        </w:rPr>
        <w:t xml:space="preserve">Gidų duomenų tvarkymo </w:t>
      </w:r>
      <w:r w:rsidR="00F43773" w:rsidRPr="003E3B2F">
        <w:rPr>
          <w:rFonts w:ascii="Times New Roman" w:hAnsi="Times New Roman" w:cs="Times New Roman"/>
        </w:rPr>
        <w:t>komponento panaudos atvejų schema:</w:t>
      </w:r>
    </w:p>
    <w:p w14:paraId="52B399E9" w14:textId="1E13016A" w:rsidR="00F43773" w:rsidRPr="003E3B2F" w:rsidRDefault="00680279" w:rsidP="00F43773">
      <w:pPr>
        <w:spacing w:after="0"/>
        <w:jc w:val="center"/>
        <w:rPr>
          <w:rFonts w:ascii="Times New Roman" w:hAnsi="Times New Roman" w:cs="Times New Roman"/>
          <w:lang w:val="lt-LT"/>
        </w:rPr>
      </w:pPr>
      <w:r w:rsidRPr="003E3B2F">
        <w:rPr>
          <w:rFonts w:ascii="Times New Roman" w:hAnsi="Times New Roman" w:cs="Times New Roman"/>
          <w:noProof/>
          <w:lang w:val="lt-LT"/>
        </w:rPr>
        <w:lastRenderedPageBreak/>
        <w:drawing>
          <wp:inline distT="0" distB="0" distL="0" distR="0" wp14:anchorId="5A29F528" wp14:editId="7108FA7B">
            <wp:extent cx="5724525" cy="4314825"/>
            <wp:effectExtent l="0" t="0" r="9525" b="9525"/>
            <wp:docPr id="1439671200"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71200" name="Picture 2" descr="A diagram of a diagram&#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5724525" cy="4314825"/>
                    </a:xfrm>
                    <a:prstGeom prst="rect">
                      <a:avLst/>
                    </a:prstGeom>
                  </pic:spPr>
                </pic:pic>
              </a:graphicData>
            </a:graphic>
          </wp:inline>
        </w:drawing>
      </w:r>
    </w:p>
    <w:p w14:paraId="4F2468C5" w14:textId="30E54FDD" w:rsidR="00F43773" w:rsidRPr="003E3B2F" w:rsidRDefault="00F43773" w:rsidP="00F43773">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r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453A9B" w:rsidRPr="003E3B2F">
        <w:rPr>
          <w:szCs w:val="22"/>
        </w:rPr>
        <w:t>11</w:t>
      </w:r>
      <w:r w:rsidRPr="003E3B2F">
        <w:rPr>
          <w:noProof w:val="0"/>
          <w:szCs w:val="22"/>
        </w:rPr>
        <w:fldChar w:fldCharType="end"/>
      </w:r>
      <w:r w:rsidRPr="003E3B2F">
        <w:rPr>
          <w:noProof w:val="0"/>
          <w:szCs w:val="22"/>
        </w:rPr>
        <w:t xml:space="preserve"> pav. </w:t>
      </w:r>
      <w:r w:rsidR="00680279" w:rsidRPr="003E3B2F">
        <w:rPr>
          <w:noProof w:val="0"/>
          <w:szCs w:val="22"/>
        </w:rPr>
        <w:t>Gidų duomenų tvarkymo</w:t>
      </w:r>
      <w:r w:rsidRPr="003E3B2F">
        <w:rPr>
          <w:noProof w:val="0"/>
          <w:szCs w:val="22"/>
        </w:rPr>
        <w:t xml:space="preserve"> komponento panaudos atvejų schema</w:t>
      </w:r>
    </w:p>
    <w:p w14:paraId="42D42156" w14:textId="0E18B916" w:rsidR="00F43773" w:rsidRPr="003E3B2F" w:rsidRDefault="00453A9B" w:rsidP="00F43773">
      <w:pPr>
        <w:pStyle w:val="ListParagraph"/>
        <w:rPr>
          <w:rFonts w:ascii="Times New Roman" w:hAnsi="Times New Roman" w:cs="Times New Roman"/>
          <w:b/>
          <w:bCs/>
        </w:rPr>
      </w:pPr>
      <w:r w:rsidRPr="003E3B2F">
        <w:rPr>
          <w:rFonts w:ascii="Times New Roman" w:hAnsi="Times New Roman" w:cs="Times New Roman"/>
          <w:b/>
          <w:bCs/>
        </w:rPr>
        <w:t>Sukurti gido paskyrą</w:t>
      </w:r>
      <w:r w:rsidR="00F43773" w:rsidRPr="003E3B2F">
        <w:rPr>
          <w:rFonts w:ascii="Times New Roman" w:hAnsi="Times New Roman" w:cs="Times New Roman"/>
          <w:b/>
          <w:bCs/>
        </w:rPr>
        <w:t>:</w:t>
      </w:r>
    </w:p>
    <w:p w14:paraId="5F0FBCED" w14:textId="35E10F05" w:rsidR="00F43773" w:rsidRPr="003E3B2F" w:rsidRDefault="003A2770" w:rsidP="00F43773">
      <w:pPr>
        <w:pStyle w:val="ListParagraph"/>
        <w:numPr>
          <w:ilvl w:val="1"/>
          <w:numId w:val="2"/>
        </w:numPr>
        <w:rPr>
          <w:rFonts w:ascii="Times New Roman" w:hAnsi="Times New Roman" w:cs="Times New Roman"/>
        </w:rPr>
      </w:pPr>
      <w:r w:rsidRPr="003E3B2F">
        <w:rPr>
          <w:rFonts w:ascii="Times New Roman" w:hAnsi="Times New Roman" w:cs="Times New Roman"/>
        </w:rPr>
        <w:t>iš LIS IS turi būti gaunami licencijuotų gidų duomenys;</w:t>
      </w:r>
    </w:p>
    <w:p w14:paraId="0DBAC02C" w14:textId="04E9DB92" w:rsidR="003A2770" w:rsidRPr="003E3B2F" w:rsidRDefault="004A345D" w:rsidP="00F43773">
      <w:pPr>
        <w:pStyle w:val="ListParagraph"/>
        <w:numPr>
          <w:ilvl w:val="1"/>
          <w:numId w:val="2"/>
        </w:numPr>
        <w:rPr>
          <w:rFonts w:ascii="Times New Roman" w:hAnsi="Times New Roman" w:cs="Times New Roman"/>
        </w:rPr>
      </w:pPr>
      <w:r w:rsidRPr="003E3B2F">
        <w:rPr>
          <w:rFonts w:ascii="Times New Roman" w:hAnsi="Times New Roman" w:cs="Times New Roman"/>
        </w:rPr>
        <w:t xml:space="preserve">gavus gido duomenis iš LIS IS, turi būti automatiškai išsiunčiamas pranešimas </w:t>
      </w:r>
      <w:r w:rsidR="00B00D6C" w:rsidRPr="003E3B2F">
        <w:rPr>
          <w:rFonts w:ascii="Times New Roman" w:hAnsi="Times New Roman" w:cs="Times New Roman"/>
        </w:rPr>
        <w:t>gido kontaktiniu el. pašto adresu apie poreikį įvesti duomenis ir sukurti gido paskyrą;</w:t>
      </w:r>
    </w:p>
    <w:p w14:paraId="18AD6137" w14:textId="399E22D9" w:rsidR="00B00D6C" w:rsidRPr="003E3B2F" w:rsidRDefault="00F017A8" w:rsidP="00F43773">
      <w:pPr>
        <w:pStyle w:val="ListParagraph"/>
        <w:numPr>
          <w:ilvl w:val="1"/>
          <w:numId w:val="2"/>
        </w:numPr>
        <w:rPr>
          <w:rFonts w:ascii="Times New Roman" w:hAnsi="Times New Roman" w:cs="Times New Roman"/>
        </w:rPr>
      </w:pPr>
      <w:r w:rsidRPr="003E3B2F">
        <w:rPr>
          <w:rFonts w:ascii="Times New Roman" w:hAnsi="Times New Roman" w:cs="Times New Roman"/>
        </w:rPr>
        <w:t xml:space="preserve">per VIIS autentifikavęsis gidas turi galėti peržiūrėti </w:t>
      </w:r>
      <w:r w:rsidR="0017618E" w:rsidRPr="003E3B2F">
        <w:rPr>
          <w:rFonts w:ascii="Times New Roman" w:hAnsi="Times New Roman" w:cs="Times New Roman"/>
        </w:rPr>
        <w:t>iš LIS IS gautus duomenis;</w:t>
      </w:r>
    </w:p>
    <w:p w14:paraId="20E4F5DA" w14:textId="16110A4A" w:rsidR="0017618E" w:rsidRPr="003E3B2F" w:rsidRDefault="0017618E" w:rsidP="00F43773">
      <w:pPr>
        <w:pStyle w:val="ListParagraph"/>
        <w:numPr>
          <w:ilvl w:val="1"/>
          <w:numId w:val="2"/>
        </w:numPr>
        <w:rPr>
          <w:rFonts w:ascii="Times New Roman" w:hAnsi="Times New Roman" w:cs="Times New Roman"/>
        </w:rPr>
      </w:pPr>
      <w:r w:rsidRPr="003E3B2F">
        <w:rPr>
          <w:rFonts w:ascii="Times New Roman" w:hAnsi="Times New Roman" w:cs="Times New Roman"/>
        </w:rPr>
        <w:t>autentifikuotas gidas turi galėti įvesti trūkstamus gido paskyros duomenis, tokius kaip, neapsiribojant:</w:t>
      </w:r>
    </w:p>
    <w:p w14:paraId="74BB2C65" w14:textId="4387E68A" w:rsidR="0017618E" w:rsidRPr="003E3B2F" w:rsidRDefault="008656F5" w:rsidP="0017618E">
      <w:pPr>
        <w:pStyle w:val="ListParagraph"/>
        <w:numPr>
          <w:ilvl w:val="2"/>
          <w:numId w:val="2"/>
        </w:numPr>
        <w:rPr>
          <w:rFonts w:ascii="Times New Roman" w:hAnsi="Times New Roman" w:cs="Times New Roman"/>
        </w:rPr>
      </w:pPr>
      <w:r w:rsidRPr="003E3B2F">
        <w:rPr>
          <w:rFonts w:ascii="Times New Roman" w:hAnsi="Times New Roman" w:cs="Times New Roman"/>
        </w:rPr>
        <w:t>veiklos vykdymo teritorija;</w:t>
      </w:r>
    </w:p>
    <w:p w14:paraId="6790F16C" w14:textId="23899A40" w:rsidR="008656F5" w:rsidRPr="003E3B2F" w:rsidRDefault="008656F5" w:rsidP="0017618E">
      <w:pPr>
        <w:pStyle w:val="ListParagraph"/>
        <w:numPr>
          <w:ilvl w:val="2"/>
          <w:numId w:val="2"/>
        </w:numPr>
        <w:rPr>
          <w:rFonts w:ascii="Times New Roman" w:hAnsi="Times New Roman" w:cs="Times New Roman"/>
        </w:rPr>
      </w:pPr>
      <w:r w:rsidRPr="003E3B2F">
        <w:rPr>
          <w:rFonts w:ascii="Times New Roman" w:hAnsi="Times New Roman" w:cs="Times New Roman"/>
        </w:rPr>
        <w:t>vykdomų kelionių tipai;</w:t>
      </w:r>
    </w:p>
    <w:p w14:paraId="38657E6B" w14:textId="3E05C047" w:rsidR="008656F5" w:rsidRPr="003E3B2F" w:rsidRDefault="008656F5" w:rsidP="0017618E">
      <w:pPr>
        <w:pStyle w:val="ListParagraph"/>
        <w:numPr>
          <w:ilvl w:val="2"/>
          <w:numId w:val="2"/>
        </w:numPr>
        <w:rPr>
          <w:rFonts w:ascii="Times New Roman" w:hAnsi="Times New Roman" w:cs="Times New Roman"/>
        </w:rPr>
      </w:pPr>
      <w:r w:rsidRPr="003E3B2F">
        <w:rPr>
          <w:rFonts w:ascii="Times New Roman" w:hAnsi="Times New Roman" w:cs="Times New Roman"/>
        </w:rPr>
        <w:t>veiklos aprašymas;</w:t>
      </w:r>
    </w:p>
    <w:p w14:paraId="4B95CD0A" w14:textId="697B9862" w:rsidR="008656F5" w:rsidRPr="003E3B2F" w:rsidRDefault="00E65FB8" w:rsidP="0017618E">
      <w:pPr>
        <w:pStyle w:val="ListParagraph"/>
        <w:numPr>
          <w:ilvl w:val="2"/>
          <w:numId w:val="2"/>
        </w:numPr>
        <w:rPr>
          <w:rFonts w:ascii="Times New Roman" w:hAnsi="Times New Roman" w:cs="Times New Roman"/>
        </w:rPr>
      </w:pPr>
      <w:r w:rsidRPr="003E3B2F">
        <w:rPr>
          <w:rFonts w:ascii="Times New Roman" w:hAnsi="Times New Roman" w:cs="Times New Roman"/>
        </w:rPr>
        <w:t>įkelti nuotrauką ar jų albumą;</w:t>
      </w:r>
    </w:p>
    <w:p w14:paraId="6B2DE047" w14:textId="68686750" w:rsidR="00E65FB8" w:rsidRPr="003E3B2F" w:rsidRDefault="00E65FB8" w:rsidP="0017618E">
      <w:pPr>
        <w:pStyle w:val="ListParagraph"/>
        <w:numPr>
          <w:ilvl w:val="2"/>
          <w:numId w:val="2"/>
        </w:numPr>
        <w:rPr>
          <w:rFonts w:ascii="Times New Roman" w:hAnsi="Times New Roman" w:cs="Times New Roman"/>
        </w:rPr>
      </w:pPr>
      <w:r w:rsidRPr="003E3B2F">
        <w:rPr>
          <w:rFonts w:ascii="Times New Roman" w:hAnsi="Times New Roman" w:cs="Times New Roman"/>
        </w:rPr>
        <w:t>kitus, detalios analizės etapo metu identifikuotus ir suderintus duomenis;</w:t>
      </w:r>
    </w:p>
    <w:p w14:paraId="7D2D2A68" w14:textId="58A29B97" w:rsidR="00E65FB8" w:rsidRPr="003E3B2F" w:rsidRDefault="002D3234" w:rsidP="00E35023">
      <w:pPr>
        <w:pStyle w:val="ListParagraph"/>
        <w:numPr>
          <w:ilvl w:val="1"/>
          <w:numId w:val="2"/>
        </w:numPr>
        <w:rPr>
          <w:rFonts w:ascii="Times New Roman" w:hAnsi="Times New Roman" w:cs="Times New Roman"/>
        </w:rPr>
      </w:pPr>
      <w:r w:rsidRPr="003E3B2F">
        <w:rPr>
          <w:rFonts w:ascii="Times New Roman" w:hAnsi="Times New Roman" w:cs="Times New Roman"/>
        </w:rPr>
        <w:t>turi būti galima nurodyti paskyros viešinimo požymį:</w:t>
      </w:r>
    </w:p>
    <w:p w14:paraId="116F7C43" w14:textId="3F21D6CB" w:rsidR="002D3234" w:rsidRPr="003E3B2F" w:rsidRDefault="002D3234" w:rsidP="002D3234">
      <w:pPr>
        <w:pStyle w:val="ListParagraph"/>
        <w:numPr>
          <w:ilvl w:val="2"/>
          <w:numId w:val="2"/>
        </w:numPr>
        <w:rPr>
          <w:rFonts w:ascii="Times New Roman" w:hAnsi="Times New Roman" w:cs="Times New Roman"/>
        </w:rPr>
      </w:pPr>
      <w:r w:rsidRPr="003E3B2F">
        <w:rPr>
          <w:rFonts w:ascii="Times New Roman" w:hAnsi="Times New Roman" w:cs="Times New Roman"/>
        </w:rPr>
        <w:t>skelbti viešai gido paskyrą – paskyra publikuojama gidų sąraše;</w:t>
      </w:r>
    </w:p>
    <w:p w14:paraId="3586FA70" w14:textId="4FA870B5" w:rsidR="002D3234" w:rsidRPr="003E3B2F" w:rsidRDefault="002D3234" w:rsidP="002D3234">
      <w:pPr>
        <w:pStyle w:val="ListParagraph"/>
        <w:numPr>
          <w:ilvl w:val="2"/>
          <w:numId w:val="2"/>
        </w:numPr>
        <w:rPr>
          <w:rFonts w:ascii="Times New Roman" w:hAnsi="Times New Roman" w:cs="Times New Roman"/>
        </w:rPr>
      </w:pPr>
      <w:r w:rsidRPr="003E3B2F">
        <w:rPr>
          <w:rFonts w:ascii="Times New Roman" w:hAnsi="Times New Roman" w:cs="Times New Roman"/>
        </w:rPr>
        <w:t>neskelbti viešai gido paskyros;</w:t>
      </w:r>
    </w:p>
    <w:p w14:paraId="25B6BB54" w14:textId="2E030FC3" w:rsidR="002D3234" w:rsidRPr="003E3B2F" w:rsidRDefault="002D3234" w:rsidP="002D3234">
      <w:pPr>
        <w:pStyle w:val="ListParagraph"/>
        <w:rPr>
          <w:rFonts w:ascii="Times New Roman" w:hAnsi="Times New Roman" w:cs="Times New Roman"/>
          <w:b/>
          <w:bCs/>
        </w:rPr>
      </w:pPr>
      <w:r w:rsidRPr="003E3B2F">
        <w:rPr>
          <w:rFonts w:ascii="Times New Roman" w:hAnsi="Times New Roman" w:cs="Times New Roman"/>
          <w:b/>
          <w:bCs/>
        </w:rPr>
        <w:t>Koreguoti gido paskyros duomenis:</w:t>
      </w:r>
    </w:p>
    <w:p w14:paraId="6F75B5D4" w14:textId="0DB68487" w:rsidR="002D3234" w:rsidRPr="003E3B2F" w:rsidRDefault="0076111F" w:rsidP="00B748F0">
      <w:pPr>
        <w:pStyle w:val="ListParagraph"/>
        <w:numPr>
          <w:ilvl w:val="1"/>
          <w:numId w:val="2"/>
        </w:numPr>
        <w:rPr>
          <w:rFonts w:ascii="Times New Roman" w:hAnsi="Times New Roman" w:cs="Times New Roman"/>
        </w:rPr>
      </w:pPr>
      <w:r w:rsidRPr="003E3B2F">
        <w:rPr>
          <w:rFonts w:ascii="Times New Roman" w:hAnsi="Times New Roman" w:cs="Times New Roman"/>
        </w:rPr>
        <w:t>t</w:t>
      </w:r>
      <w:r w:rsidR="00B748F0" w:rsidRPr="003E3B2F">
        <w:rPr>
          <w:rFonts w:ascii="Times New Roman" w:hAnsi="Times New Roman" w:cs="Times New Roman"/>
        </w:rPr>
        <w:t>uri būti galima koreguoti gido paskyros duomenis;</w:t>
      </w:r>
    </w:p>
    <w:p w14:paraId="41BB01B3" w14:textId="7DC6AAA5" w:rsidR="00B748F0" w:rsidRPr="003E3B2F" w:rsidRDefault="0076111F" w:rsidP="00B748F0">
      <w:pPr>
        <w:pStyle w:val="ListParagraph"/>
        <w:numPr>
          <w:ilvl w:val="1"/>
          <w:numId w:val="2"/>
        </w:numPr>
        <w:rPr>
          <w:rFonts w:ascii="Times New Roman" w:hAnsi="Times New Roman" w:cs="Times New Roman"/>
        </w:rPr>
      </w:pPr>
      <w:r w:rsidRPr="003E3B2F">
        <w:rPr>
          <w:rFonts w:ascii="Times New Roman" w:hAnsi="Times New Roman" w:cs="Times New Roman"/>
        </w:rPr>
        <w:t>d</w:t>
      </w:r>
      <w:r w:rsidR="00B748F0" w:rsidRPr="003E3B2F">
        <w:rPr>
          <w:rFonts w:ascii="Times New Roman" w:hAnsi="Times New Roman" w:cs="Times New Roman"/>
        </w:rPr>
        <w:t xml:space="preserve">etalios analizės etapo metu turi būti identifikuoti ir suderinti duomenys, kuriuos </w:t>
      </w:r>
      <w:r w:rsidR="004F64E5" w:rsidRPr="003E3B2F">
        <w:rPr>
          <w:rFonts w:ascii="Times New Roman" w:hAnsi="Times New Roman" w:cs="Times New Roman"/>
        </w:rPr>
        <w:t>turi būti galima koreguoti, o kuriuos ne;</w:t>
      </w:r>
    </w:p>
    <w:p w14:paraId="779DD238" w14:textId="66B6E1E7" w:rsidR="004F64E5" w:rsidRPr="003E3B2F" w:rsidRDefault="0076111F" w:rsidP="004F64E5">
      <w:pPr>
        <w:pStyle w:val="ListParagraph"/>
        <w:rPr>
          <w:rFonts w:ascii="Times New Roman" w:hAnsi="Times New Roman" w:cs="Times New Roman"/>
          <w:b/>
          <w:bCs/>
        </w:rPr>
      </w:pPr>
      <w:r w:rsidRPr="003E3B2F">
        <w:rPr>
          <w:rFonts w:ascii="Times New Roman" w:hAnsi="Times New Roman" w:cs="Times New Roman"/>
          <w:b/>
          <w:bCs/>
        </w:rPr>
        <w:t>D</w:t>
      </w:r>
      <w:r w:rsidR="00B02553" w:rsidRPr="003E3B2F">
        <w:rPr>
          <w:rFonts w:ascii="Times New Roman" w:hAnsi="Times New Roman" w:cs="Times New Roman"/>
          <w:b/>
          <w:bCs/>
        </w:rPr>
        <w:t>eaktyvuoti gido paskyrą:</w:t>
      </w:r>
    </w:p>
    <w:p w14:paraId="7894E527" w14:textId="3A79BAA2" w:rsidR="00B02553" w:rsidRPr="003E3B2F" w:rsidRDefault="0076111F" w:rsidP="0076111F">
      <w:pPr>
        <w:pStyle w:val="ListParagraph"/>
        <w:numPr>
          <w:ilvl w:val="1"/>
          <w:numId w:val="2"/>
        </w:numPr>
        <w:rPr>
          <w:rFonts w:ascii="Times New Roman" w:hAnsi="Times New Roman" w:cs="Times New Roman"/>
        </w:rPr>
      </w:pPr>
      <w:r w:rsidRPr="003E3B2F">
        <w:rPr>
          <w:rFonts w:ascii="Times New Roman" w:hAnsi="Times New Roman" w:cs="Times New Roman"/>
        </w:rPr>
        <w:t>t</w:t>
      </w:r>
      <w:r w:rsidR="00B02553" w:rsidRPr="003E3B2F">
        <w:rPr>
          <w:rFonts w:ascii="Times New Roman" w:hAnsi="Times New Roman" w:cs="Times New Roman"/>
        </w:rPr>
        <w:t xml:space="preserve">uri būti galima deaktyvuoti gido paskyrą, deaktyvuota gido </w:t>
      </w:r>
      <w:r w:rsidRPr="003E3B2F">
        <w:rPr>
          <w:rFonts w:ascii="Times New Roman" w:hAnsi="Times New Roman" w:cs="Times New Roman"/>
        </w:rPr>
        <w:t>paskyra turi būti nepublikuojama viešai.</w:t>
      </w:r>
    </w:p>
    <w:p w14:paraId="5887E557" w14:textId="62B42482" w:rsidR="00453A9B" w:rsidRPr="003E3B2F" w:rsidRDefault="00453A9B" w:rsidP="00453A9B">
      <w:pPr>
        <w:pStyle w:val="ListParagraph"/>
        <w:rPr>
          <w:rFonts w:ascii="Times New Roman" w:hAnsi="Times New Roman" w:cs="Times New Roman"/>
          <w:b/>
          <w:bCs/>
        </w:rPr>
      </w:pPr>
      <w:r w:rsidRPr="003E3B2F">
        <w:rPr>
          <w:rFonts w:ascii="Times New Roman" w:hAnsi="Times New Roman" w:cs="Times New Roman"/>
          <w:b/>
          <w:bCs/>
        </w:rPr>
        <w:t>Peržiūrėti kelionių sąrašą:</w:t>
      </w:r>
    </w:p>
    <w:p w14:paraId="7AEA17BB" w14:textId="64B0EB7D" w:rsidR="00453A9B" w:rsidRPr="003E3B2F" w:rsidRDefault="005F06DD" w:rsidP="005F06DD">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t</w:t>
      </w:r>
      <w:r w:rsidR="00EB4E56" w:rsidRPr="003E3B2F">
        <w:rPr>
          <w:rFonts w:ascii="Times New Roman" w:hAnsi="Times New Roman" w:cs="Times New Roman"/>
        </w:rPr>
        <w:t>uri būti galima peržiūrėti gido kelionių sąrašą</w:t>
      </w:r>
      <w:r w:rsidRPr="003E3B2F">
        <w:rPr>
          <w:rFonts w:ascii="Times New Roman" w:hAnsi="Times New Roman" w:cs="Times New Roman"/>
        </w:rPr>
        <w:t>;</w:t>
      </w:r>
    </w:p>
    <w:p w14:paraId="5F731E8C" w14:textId="3E8039E3" w:rsidR="005F06DD" w:rsidRPr="003E3B2F" w:rsidRDefault="005F06DD" w:rsidP="005F06DD">
      <w:pPr>
        <w:pStyle w:val="ListParagraph"/>
        <w:numPr>
          <w:ilvl w:val="1"/>
          <w:numId w:val="2"/>
        </w:numPr>
        <w:rPr>
          <w:rFonts w:ascii="Times New Roman" w:hAnsi="Times New Roman" w:cs="Times New Roman"/>
        </w:rPr>
      </w:pPr>
      <w:r w:rsidRPr="003E3B2F">
        <w:rPr>
          <w:rFonts w:ascii="Times New Roman" w:hAnsi="Times New Roman" w:cs="Times New Roman"/>
        </w:rPr>
        <w:t>kelionių sąraše turi būti pateikiami detalios analizės etapo metu identifikuoti ir suderinti kelionių atributai;</w:t>
      </w:r>
    </w:p>
    <w:p w14:paraId="4E6792A2" w14:textId="6497992B" w:rsidR="00CA30DC" w:rsidRPr="003E3B2F" w:rsidRDefault="00CA30DC" w:rsidP="005F06DD">
      <w:pPr>
        <w:pStyle w:val="ListParagraph"/>
        <w:numPr>
          <w:ilvl w:val="1"/>
          <w:numId w:val="2"/>
        </w:numPr>
        <w:rPr>
          <w:rFonts w:ascii="Times New Roman" w:hAnsi="Times New Roman" w:cs="Times New Roman"/>
        </w:rPr>
      </w:pPr>
      <w:r w:rsidRPr="003E3B2F">
        <w:rPr>
          <w:rFonts w:ascii="Times New Roman" w:hAnsi="Times New Roman" w:cs="Times New Roman"/>
        </w:rPr>
        <w:t xml:space="preserve">kelionių sąraše turi būti matomas išorinių naudotojų </w:t>
      </w:r>
      <w:r w:rsidR="009A0BB9" w:rsidRPr="003E3B2F">
        <w:rPr>
          <w:rFonts w:ascii="Times New Roman" w:hAnsi="Times New Roman" w:cs="Times New Roman"/>
        </w:rPr>
        <w:t>suteiktas apibendrintas kelionės vertinimas;</w:t>
      </w:r>
    </w:p>
    <w:p w14:paraId="7B9FC38E" w14:textId="432D8AEB" w:rsidR="005F06DD" w:rsidRPr="003E3B2F" w:rsidRDefault="005F06DD" w:rsidP="005F06DD">
      <w:pPr>
        <w:pStyle w:val="ListParagraph"/>
        <w:numPr>
          <w:ilvl w:val="1"/>
          <w:numId w:val="2"/>
        </w:numPr>
        <w:rPr>
          <w:rFonts w:ascii="Times New Roman" w:hAnsi="Times New Roman" w:cs="Times New Roman"/>
        </w:rPr>
      </w:pPr>
      <w:r w:rsidRPr="003E3B2F">
        <w:rPr>
          <w:rFonts w:ascii="Times New Roman" w:hAnsi="Times New Roman" w:cs="Times New Roman"/>
        </w:rPr>
        <w:t>kelionių sąrašą turi būti galima filtruoti ir rūšiuoti pagal sąrašo loginę prasmę atitinkančius atributus;</w:t>
      </w:r>
    </w:p>
    <w:p w14:paraId="62505EFE" w14:textId="67297882" w:rsidR="005F06DD" w:rsidRPr="003E3B2F" w:rsidRDefault="005F06DD" w:rsidP="005F06DD">
      <w:pPr>
        <w:pStyle w:val="ListParagraph"/>
        <w:numPr>
          <w:ilvl w:val="1"/>
          <w:numId w:val="2"/>
        </w:numPr>
        <w:rPr>
          <w:rFonts w:ascii="Times New Roman" w:hAnsi="Times New Roman" w:cs="Times New Roman"/>
        </w:rPr>
      </w:pPr>
      <w:r w:rsidRPr="003E3B2F">
        <w:rPr>
          <w:rFonts w:ascii="Times New Roman" w:hAnsi="Times New Roman" w:cs="Times New Roman"/>
        </w:rPr>
        <w:t>pasirinkus k</w:t>
      </w:r>
      <w:r w:rsidR="00123ABC" w:rsidRPr="003E3B2F">
        <w:rPr>
          <w:rFonts w:ascii="Times New Roman" w:hAnsi="Times New Roman" w:cs="Times New Roman"/>
        </w:rPr>
        <w:t>elionės įrašą, turi būti pateikiami kelionės duomenys peržiūrai;</w:t>
      </w:r>
    </w:p>
    <w:p w14:paraId="4AB232EC" w14:textId="0057B192" w:rsidR="00123ABC" w:rsidRPr="003E3B2F" w:rsidRDefault="00123ABC" w:rsidP="005F06DD">
      <w:pPr>
        <w:pStyle w:val="ListParagraph"/>
        <w:numPr>
          <w:ilvl w:val="1"/>
          <w:numId w:val="2"/>
        </w:numPr>
        <w:rPr>
          <w:rFonts w:ascii="Times New Roman" w:hAnsi="Times New Roman" w:cs="Times New Roman"/>
        </w:rPr>
      </w:pPr>
      <w:r w:rsidRPr="003E3B2F">
        <w:rPr>
          <w:rFonts w:ascii="Times New Roman" w:hAnsi="Times New Roman" w:cs="Times New Roman"/>
        </w:rPr>
        <w:t>kelionė gali būti:</w:t>
      </w:r>
    </w:p>
    <w:p w14:paraId="4CC443FE" w14:textId="539BA0FF" w:rsidR="00123ABC" w:rsidRPr="003E3B2F" w:rsidRDefault="00123ABC" w:rsidP="00123ABC">
      <w:pPr>
        <w:pStyle w:val="ListParagraph"/>
        <w:numPr>
          <w:ilvl w:val="2"/>
          <w:numId w:val="2"/>
        </w:numPr>
        <w:rPr>
          <w:rFonts w:ascii="Times New Roman" w:hAnsi="Times New Roman" w:cs="Times New Roman"/>
        </w:rPr>
      </w:pPr>
      <w:r w:rsidRPr="003E3B2F">
        <w:rPr>
          <w:rFonts w:ascii="Times New Roman" w:hAnsi="Times New Roman" w:cs="Times New Roman"/>
        </w:rPr>
        <w:t>publikuojama</w:t>
      </w:r>
      <w:r w:rsidR="00CA30DC" w:rsidRPr="003E3B2F">
        <w:rPr>
          <w:rFonts w:ascii="Times New Roman" w:hAnsi="Times New Roman" w:cs="Times New Roman"/>
        </w:rPr>
        <w:t xml:space="preserve"> – skelbiama viešai;</w:t>
      </w:r>
    </w:p>
    <w:p w14:paraId="1B47150F" w14:textId="389BCEFA" w:rsidR="00CA30DC" w:rsidRPr="003E3B2F" w:rsidRDefault="00CA30DC" w:rsidP="00123ABC">
      <w:pPr>
        <w:pStyle w:val="ListParagraph"/>
        <w:numPr>
          <w:ilvl w:val="2"/>
          <w:numId w:val="2"/>
        </w:numPr>
        <w:rPr>
          <w:rFonts w:ascii="Times New Roman" w:hAnsi="Times New Roman" w:cs="Times New Roman"/>
        </w:rPr>
      </w:pPr>
      <w:r w:rsidRPr="003E3B2F">
        <w:rPr>
          <w:rFonts w:ascii="Times New Roman" w:hAnsi="Times New Roman" w:cs="Times New Roman"/>
        </w:rPr>
        <w:t>nepublikuojama – neskelbiama viešai;</w:t>
      </w:r>
    </w:p>
    <w:p w14:paraId="2EBE3949" w14:textId="462E7B78" w:rsidR="00453A9B" w:rsidRPr="003E3B2F" w:rsidRDefault="00453A9B" w:rsidP="00453A9B">
      <w:pPr>
        <w:pStyle w:val="ListParagraph"/>
        <w:rPr>
          <w:rFonts w:ascii="Times New Roman" w:hAnsi="Times New Roman" w:cs="Times New Roman"/>
          <w:b/>
          <w:bCs/>
        </w:rPr>
      </w:pPr>
      <w:r w:rsidRPr="003E3B2F">
        <w:rPr>
          <w:rFonts w:ascii="Times New Roman" w:hAnsi="Times New Roman" w:cs="Times New Roman"/>
          <w:b/>
          <w:bCs/>
        </w:rPr>
        <w:t>Sukurti kelionę:</w:t>
      </w:r>
    </w:p>
    <w:p w14:paraId="60B37FC0" w14:textId="4CD854B1" w:rsidR="00691A49"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2A68C0" w:rsidRPr="003E3B2F">
        <w:rPr>
          <w:rFonts w:ascii="Times New Roman" w:hAnsi="Times New Roman" w:cs="Times New Roman"/>
        </w:rPr>
        <w:t xml:space="preserve">uri būti galima sukurti naują </w:t>
      </w:r>
      <w:r w:rsidR="00691A49" w:rsidRPr="003E3B2F">
        <w:rPr>
          <w:rFonts w:ascii="Times New Roman" w:hAnsi="Times New Roman" w:cs="Times New Roman"/>
        </w:rPr>
        <w:t>kelionę;</w:t>
      </w:r>
    </w:p>
    <w:p w14:paraId="0499BC21" w14:textId="48B12C34" w:rsidR="00691A49"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691A49" w:rsidRPr="003E3B2F">
        <w:rPr>
          <w:rFonts w:ascii="Times New Roman" w:hAnsi="Times New Roman" w:cs="Times New Roman"/>
        </w:rPr>
        <w:t>uri būti galima įvesti kelionės aprašymą</w:t>
      </w:r>
      <w:r w:rsidR="007E4B53" w:rsidRPr="003E3B2F">
        <w:rPr>
          <w:rFonts w:ascii="Times New Roman" w:hAnsi="Times New Roman" w:cs="Times New Roman"/>
        </w:rPr>
        <w:t>;</w:t>
      </w:r>
    </w:p>
    <w:p w14:paraId="46E02A1C" w14:textId="6F423409" w:rsidR="00554978"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w:t>
      </w:r>
      <w:r w:rsidR="00C4454A" w:rsidRPr="003E3B2F">
        <w:rPr>
          <w:rFonts w:ascii="Times New Roman" w:hAnsi="Times New Roman" w:cs="Times New Roman"/>
        </w:rPr>
        <w:t>parinkti kelionės tipą (autobusu, dviračiu, pėsčiomis ir pan.);</w:t>
      </w:r>
    </w:p>
    <w:p w14:paraId="526F881C" w14:textId="15663F0F" w:rsidR="00554978"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turi būti galima įvesti kelionės trukmę;</w:t>
      </w:r>
    </w:p>
    <w:p w14:paraId="40D3F868" w14:textId="231CA53B" w:rsidR="007E4B53"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7E4B53" w:rsidRPr="003E3B2F">
        <w:rPr>
          <w:rFonts w:ascii="Times New Roman" w:hAnsi="Times New Roman" w:cs="Times New Roman"/>
        </w:rPr>
        <w:t>uri būti galima nurodyti kelionės datas;</w:t>
      </w:r>
    </w:p>
    <w:p w14:paraId="2EF2E858" w14:textId="01714010" w:rsidR="007E4B53"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7E4B53" w:rsidRPr="003E3B2F">
        <w:rPr>
          <w:rFonts w:ascii="Times New Roman" w:hAnsi="Times New Roman" w:cs="Times New Roman"/>
        </w:rPr>
        <w:t>uri būti galima nurodyti kelionės kainą;</w:t>
      </w:r>
    </w:p>
    <w:p w14:paraId="2FCCFF21" w14:textId="78F70F13" w:rsidR="00554978"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turi būti galima nurodyti kitus, detalios analizės etapo metu identifikuotus duomenis;</w:t>
      </w:r>
    </w:p>
    <w:p w14:paraId="37040D77" w14:textId="7974D16A" w:rsidR="007E4B53"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7E4B53" w:rsidRPr="003E3B2F">
        <w:rPr>
          <w:rFonts w:ascii="Times New Roman" w:hAnsi="Times New Roman" w:cs="Times New Roman"/>
        </w:rPr>
        <w:t>uri būti galima įkelti nuotraukas;</w:t>
      </w:r>
    </w:p>
    <w:p w14:paraId="30323C44" w14:textId="7034A1A4" w:rsidR="007E4B53" w:rsidRPr="003E3B2F" w:rsidRDefault="00554978" w:rsidP="00554978">
      <w:pPr>
        <w:pStyle w:val="ListParagraph"/>
        <w:numPr>
          <w:ilvl w:val="1"/>
          <w:numId w:val="2"/>
        </w:numPr>
        <w:rPr>
          <w:rFonts w:ascii="Times New Roman" w:hAnsi="Times New Roman" w:cs="Times New Roman"/>
        </w:rPr>
      </w:pPr>
      <w:r w:rsidRPr="003E3B2F">
        <w:rPr>
          <w:rFonts w:ascii="Times New Roman" w:hAnsi="Times New Roman" w:cs="Times New Roman"/>
        </w:rPr>
        <w:t>t</w:t>
      </w:r>
      <w:r w:rsidR="007E4B53" w:rsidRPr="003E3B2F">
        <w:rPr>
          <w:rFonts w:ascii="Times New Roman" w:hAnsi="Times New Roman" w:cs="Times New Roman"/>
        </w:rPr>
        <w:t>uri būti galima sudėlioti kelionės maršrutą:</w:t>
      </w:r>
    </w:p>
    <w:p w14:paraId="043948D4" w14:textId="77777777" w:rsidR="00926D0C" w:rsidRPr="003E3B2F" w:rsidRDefault="004B4134" w:rsidP="00554978">
      <w:pPr>
        <w:pStyle w:val="ListParagraph"/>
        <w:numPr>
          <w:ilvl w:val="2"/>
          <w:numId w:val="2"/>
        </w:numPr>
        <w:rPr>
          <w:rFonts w:ascii="Times New Roman" w:hAnsi="Times New Roman" w:cs="Times New Roman"/>
        </w:rPr>
      </w:pPr>
      <w:r w:rsidRPr="003E3B2F">
        <w:rPr>
          <w:rFonts w:ascii="Times New Roman" w:hAnsi="Times New Roman" w:cs="Times New Roman"/>
        </w:rPr>
        <w:t>k</w:t>
      </w:r>
      <w:r w:rsidR="007E4B53" w:rsidRPr="003E3B2F">
        <w:rPr>
          <w:rFonts w:ascii="Times New Roman" w:hAnsi="Times New Roman" w:cs="Times New Roman"/>
        </w:rPr>
        <w:t>elionės</w:t>
      </w:r>
      <w:r w:rsidRPr="003E3B2F">
        <w:rPr>
          <w:rFonts w:ascii="Times New Roman" w:hAnsi="Times New Roman" w:cs="Times New Roman"/>
        </w:rPr>
        <w:t xml:space="preserve"> maršrutas turi būti dėliojamas </w:t>
      </w:r>
      <w:r w:rsidR="00926D0C" w:rsidRPr="003E3B2F">
        <w:rPr>
          <w:rFonts w:ascii="Times New Roman" w:hAnsi="Times New Roman" w:cs="Times New Roman"/>
        </w:rPr>
        <w:t>nurodant parinktų turizmo išteklių eilės tvarką;</w:t>
      </w:r>
    </w:p>
    <w:p w14:paraId="60EB3CED" w14:textId="0D87E6E0" w:rsidR="007E4B53" w:rsidRPr="003E3B2F" w:rsidRDefault="00554978" w:rsidP="00554978">
      <w:pPr>
        <w:pStyle w:val="ListParagraph"/>
        <w:numPr>
          <w:ilvl w:val="2"/>
          <w:numId w:val="2"/>
        </w:numPr>
        <w:rPr>
          <w:rFonts w:ascii="Times New Roman" w:hAnsi="Times New Roman" w:cs="Times New Roman"/>
        </w:rPr>
      </w:pPr>
      <w:r w:rsidRPr="003E3B2F">
        <w:rPr>
          <w:rFonts w:ascii="Times New Roman" w:hAnsi="Times New Roman" w:cs="Times New Roman"/>
        </w:rPr>
        <w:t>prie kiekvieno į kelionę įvesto turizmo išteklio turi būti galima įvesti papildomą aprašymą;</w:t>
      </w:r>
    </w:p>
    <w:p w14:paraId="7323DA21" w14:textId="71746F1E" w:rsidR="00554978" w:rsidRPr="003E3B2F" w:rsidRDefault="00C4454A" w:rsidP="00513584">
      <w:pPr>
        <w:pStyle w:val="ListParagraph"/>
        <w:numPr>
          <w:ilvl w:val="1"/>
          <w:numId w:val="2"/>
        </w:numPr>
        <w:rPr>
          <w:rFonts w:ascii="Times New Roman" w:hAnsi="Times New Roman" w:cs="Times New Roman"/>
        </w:rPr>
      </w:pPr>
      <w:r w:rsidRPr="003E3B2F">
        <w:rPr>
          <w:rFonts w:ascii="Times New Roman" w:hAnsi="Times New Roman" w:cs="Times New Roman"/>
        </w:rPr>
        <w:t xml:space="preserve">sukurto kelionės </w:t>
      </w:r>
      <w:r w:rsidR="00513584" w:rsidRPr="003E3B2F">
        <w:rPr>
          <w:rFonts w:ascii="Times New Roman" w:hAnsi="Times New Roman" w:cs="Times New Roman"/>
        </w:rPr>
        <w:t>maršrutas turi būti atvaizduojamas žemėlapyje</w:t>
      </w:r>
      <w:r w:rsidR="003A7D40" w:rsidRPr="003E3B2F">
        <w:rPr>
          <w:rFonts w:ascii="Times New Roman" w:hAnsi="Times New Roman" w:cs="Times New Roman"/>
        </w:rPr>
        <w:t>;</w:t>
      </w:r>
    </w:p>
    <w:p w14:paraId="6BDBF67F" w14:textId="7D66F9F4" w:rsidR="003A7D40" w:rsidRPr="003E3B2F" w:rsidRDefault="003A7D40" w:rsidP="00513584">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parinkti kelionės </w:t>
      </w:r>
      <w:r w:rsidR="00AC370E" w:rsidRPr="003E3B2F">
        <w:rPr>
          <w:rFonts w:ascii="Times New Roman" w:hAnsi="Times New Roman" w:cs="Times New Roman"/>
        </w:rPr>
        <w:t>publikavimo požymį:</w:t>
      </w:r>
    </w:p>
    <w:p w14:paraId="4D835A07" w14:textId="4B001CE6" w:rsidR="00AC370E" w:rsidRPr="003E3B2F" w:rsidRDefault="00AC370E" w:rsidP="00C00379">
      <w:pPr>
        <w:pStyle w:val="ListParagraph"/>
        <w:numPr>
          <w:ilvl w:val="2"/>
          <w:numId w:val="2"/>
        </w:numPr>
        <w:rPr>
          <w:rFonts w:ascii="Times New Roman" w:hAnsi="Times New Roman" w:cs="Times New Roman"/>
        </w:rPr>
      </w:pPr>
      <w:r w:rsidRPr="003E3B2F">
        <w:rPr>
          <w:rFonts w:ascii="Times New Roman" w:hAnsi="Times New Roman" w:cs="Times New Roman"/>
        </w:rPr>
        <w:t>publikuojama – skelbiama viešai;</w:t>
      </w:r>
    </w:p>
    <w:p w14:paraId="114DD196" w14:textId="3D96C870" w:rsidR="00AC370E" w:rsidRPr="003E3B2F" w:rsidRDefault="00AC370E" w:rsidP="00AC370E">
      <w:pPr>
        <w:pStyle w:val="ListParagraph"/>
        <w:numPr>
          <w:ilvl w:val="2"/>
          <w:numId w:val="2"/>
        </w:numPr>
        <w:rPr>
          <w:rFonts w:ascii="Times New Roman" w:hAnsi="Times New Roman" w:cs="Times New Roman"/>
        </w:rPr>
      </w:pPr>
      <w:r w:rsidRPr="003E3B2F">
        <w:rPr>
          <w:rFonts w:ascii="Times New Roman" w:hAnsi="Times New Roman" w:cs="Times New Roman"/>
        </w:rPr>
        <w:t>nepublikuojama – neskelbiama viešai.</w:t>
      </w:r>
    </w:p>
    <w:p w14:paraId="2CB54DC2" w14:textId="33611CED" w:rsidR="00286EA8" w:rsidRPr="003E3B2F" w:rsidRDefault="00286EA8" w:rsidP="00286EA8">
      <w:pPr>
        <w:pStyle w:val="ListParagraph"/>
        <w:rPr>
          <w:rFonts w:ascii="Times New Roman" w:hAnsi="Times New Roman" w:cs="Times New Roman"/>
          <w:b/>
          <w:bCs/>
        </w:rPr>
      </w:pPr>
      <w:r w:rsidRPr="003E3B2F">
        <w:rPr>
          <w:rFonts w:ascii="Times New Roman" w:hAnsi="Times New Roman" w:cs="Times New Roman"/>
          <w:b/>
          <w:bCs/>
        </w:rPr>
        <w:t>Ieškoti turizmo išteklių:</w:t>
      </w:r>
    </w:p>
    <w:p w14:paraId="2897AECC" w14:textId="2DCF8F74" w:rsidR="00286EA8" w:rsidRPr="003E3B2F" w:rsidRDefault="003A7D40" w:rsidP="003A7D40">
      <w:pPr>
        <w:pStyle w:val="ListParagraph"/>
        <w:numPr>
          <w:ilvl w:val="1"/>
          <w:numId w:val="2"/>
        </w:numPr>
        <w:rPr>
          <w:rFonts w:ascii="Times New Roman" w:hAnsi="Times New Roman" w:cs="Times New Roman"/>
        </w:rPr>
      </w:pPr>
      <w:r w:rsidRPr="003E3B2F">
        <w:rPr>
          <w:rFonts w:ascii="Times New Roman" w:hAnsi="Times New Roman" w:cs="Times New Roman"/>
        </w:rPr>
        <w:t>k</w:t>
      </w:r>
      <w:r w:rsidR="000D74C1" w:rsidRPr="003E3B2F">
        <w:rPr>
          <w:rFonts w:ascii="Times New Roman" w:hAnsi="Times New Roman" w:cs="Times New Roman"/>
        </w:rPr>
        <w:t>uriant ar koreguojant kelionę, turi būti galima vykdyti turizmo išteklių paiešką ir įtraukimą į kelionę;</w:t>
      </w:r>
    </w:p>
    <w:p w14:paraId="65DC294A" w14:textId="0E8BDC59" w:rsidR="000D74C1" w:rsidRPr="003E3B2F" w:rsidRDefault="003A7D40" w:rsidP="003A7D40">
      <w:pPr>
        <w:pStyle w:val="ListParagraph"/>
        <w:numPr>
          <w:ilvl w:val="1"/>
          <w:numId w:val="2"/>
        </w:numPr>
        <w:rPr>
          <w:rFonts w:ascii="Times New Roman" w:hAnsi="Times New Roman" w:cs="Times New Roman"/>
        </w:rPr>
      </w:pPr>
      <w:r w:rsidRPr="003E3B2F">
        <w:rPr>
          <w:rFonts w:ascii="Times New Roman" w:hAnsi="Times New Roman" w:cs="Times New Roman"/>
        </w:rPr>
        <w:t>j</w:t>
      </w:r>
      <w:r w:rsidR="000D74C1" w:rsidRPr="003E3B2F">
        <w:rPr>
          <w:rFonts w:ascii="Times New Roman" w:hAnsi="Times New Roman" w:cs="Times New Roman"/>
        </w:rPr>
        <w:t xml:space="preserve">eigu nerandamas reikiamas turizmo išteklius, turi būti galima </w:t>
      </w:r>
      <w:r w:rsidRPr="003E3B2F">
        <w:rPr>
          <w:rFonts w:ascii="Times New Roman" w:hAnsi="Times New Roman" w:cs="Times New Roman"/>
        </w:rPr>
        <w:t>inicijuoti naujo turizmo ištekliaus įvedimą;</w:t>
      </w:r>
    </w:p>
    <w:p w14:paraId="6009FDA0" w14:textId="4DE29DF3" w:rsidR="003A7D40" w:rsidRPr="003E3B2F" w:rsidRDefault="003A7D40" w:rsidP="003A7D40">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nurodyti ir / arba keisti turizmo ištekliaus eilės numerį kelionėje. </w:t>
      </w:r>
    </w:p>
    <w:p w14:paraId="56CF545C" w14:textId="42E0BBD4" w:rsidR="003A7D40" w:rsidRPr="003E3B2F" w:rsidRDefault="003A7D40" w:rsidP="003A7D40">
      <w:pPr>
        <w:pStyle w:val="ListParagraph"/>
        <w:numPr>
          <w:ilvl w:val="1"/>
          <w:numId w:val="2"/>
        </w:numPr>
        <w:rPr>
          <w:rFonts w:ascii="Times New Roman" w:hAnsi="Times New Roman" w:cs="Times New Roman"/>
        </w:rPr>
      </w:pPr>
      <w:r w:rsidRPr="003E3B2F">
        <w:rPr>
          <w:rFonts w:ascii="Times New Roman" w:hAnsi="Times New Roman" w:cs="Times New Roman"/>
        </w:rPr>
        <w:t>turi būti galima įvesti papildomą turizmo ištekliaus aprašymą;</w:t>
      </w:r>
    </w:p>
    <w:p w14:paraId="257B32E3" w14:textId="5D7C3410" w:rsidR="00453A9B" w:rsidRPr="003E3B2F" w:rsidRDefault="00453A9B" w:rsidP="00453A9B">
      <w:pPr>
        <w:pStyle w:val="ListParagraph"/>
        <w:rPr>
          <w:rFonts w:ascii="Times New Roman" w:hAnsi="Times New Roman" w:cs="Times New Roman"/>
          <w:b/>
          <w:bCs/>
        </w:rPr>
      </w:pPr>
      <w:r w:rsidRPr="003E3B2F">
        <w:rPr>
          <w:rFonts w:ascii="Times New Roman" w:hAnsi="Times New Roman" w:cs="Times New Roman"/>
          <w:b/>
          <w:bCs/>
        </w:rPr>
        <w:t xml:space="preserve">Koreguoti </w:t>
      </w:r>
      <w:r w:rsidR="00286EA8" w:rsidRPr="003E3B2F">
        <w:rPr>
          <w:rFonts w:ascii="Times New Roman" w:hAnsi="Times New Roman" w:cs="Times New Roman"/>
          <w:b/>
          <w:bCs/>
        </w:rPr>
        <w:t>kelionę</w:t>
      </w:r>
      <w:r w:rsidRPr="003E3B2F">
        <w:rPr>
          <w:rFonts w:ascii="Times New Roman" w:hAnsi="Times New Roman" w:cs="Times New Roman"/>
          <w:b/>
          <w:bCs/>
        </w:rPr>
        <w:t>:</w:t>
      </w:r>
    </w:p>
    <w:p w14:paraId="308669D4" w14:textId="2F701B15" w:rsidR="00453A9B" w:rsidRPr="003E3B2F" w:rsidRDefault="00CE0488" w:rsidP="00CE0488">
      <w:pPr>
        <w:pStyle w:val="ListParagraph"/>
        <w:numPr>
          <w:ilvl w:val="1"/>
          <w:numId w:val="2"/>
        </w:numPr>
        <w:rPr>
          <w:rFonts w:ascii="Times New Roman" w:hAnsi="Times New Roman" w:cs="Times New Roman"/>
        </w:rPr>
      </w:pPr>
      <w:r w:rsidRPr="003E3B2F">
        <w:rPr>
          <w:rFonts w:ascii="Times New Roman" w:hAnsi="Times New Roman" w:cs="Times New Roman"/>
        </w:rPr>
        <w:t>t</w:t>
      </w:r>
      <w:r w:rsidR="003A7D40" w:rsidRPr="003E3B2F">
        <w:rPr>
          <w:rFonts w:ascii="Times New Roman" w:hAnsi="Times New Roman" w:cs="Times New Roman"/>
        </w:rPr>
        <w:t>uri būti galima koreguoti sukurtą kelionę</w:t>
      </w:r>
      <w:r w:rsidR="00E624FF" w:rsidRPr="003E3B2F">
        <w:rPr>
          <w:rFonts w:ascii="Times New Roman" w:hAnsi="Times New Roman" w:cs="Times New Roman"/>
        </w:rPr>
        <w:t>;</w:t>
      </w:r>
    </w:p>
    <w:p w14:paraId="2A58E06C" w14:textId="7BC95610" w:rsidR="00E624FF" w:rsidRPr="003E3B2F" w:rsidRDefault="00CE0488" w:rsidP="00CE0488">
      <w:pPr>
        <w:pStyle w:val="ListParagraph"/>
        <w:numPr>
          <w:ilvl w:val="1"/>
          <w:numId w:val="2"/>
        </w:numPr>
        <w:rPr>
          <w:rFonts w:ascii="Times New Roman" w:hAnsi="Times New Roman" w:cs="Times New Roman"/>
        </w:rPr>
      </w:pPr>
      <w:r w:rsidRPr="003E3B2F">
        <w:rPr>
          <w:rFonts w:ascii="Times New Roman" w:hAnsi="Times New Roman" w:cs="Times New Roman"/>
        </w:rPr>
        <w:t>d</w:t>
      </w:r>
      <w:r w:rsidR="00E624FF" w:rsidRPr="003E3B2F">
        <w:rPr>
          <w:rFonts w:ascii="Times New Roman" w:hAnsi="Times New Roman" w:cs="Times New Roman"/>
        </w:rPr>
        <w:t>etali</w:t>
      </w:r>
      <w:r w:rsidRPr="003E3B2F">
        <w:rPr>
          <w:rFonts w:ascii="Times New Roman" w:hAnsi="Times New Roman" w:cs="Times New Roman"/>
        </w:rPr>
        <w:t>os</w:t>
      </w:r>
      <w:r w:rsidR="00E624FF" w:rsidRPr="003E3B2F">
        <w:rPr>
          <w:rFonts w:ascii="Times New Roman" w:hAnsi="Times New Roman" w:cs="Times New Roman"/>
        </w:rPr>
        <w:t xml:space="preserve"> analizės etapo metu turi būti identifikuoti ir suderinti duomenys, kurie gali būti koreguojami;</w:t>
      </w:r>
    </w:p>
    <w:p w14:paraId="36D4228E" w14:textId="5A025E61" w:rsidR="00E624FF" w:rsidRPr="003E3B2F" w:rsidRDefault="00CE0488" w:rsidP="00CE0488">
      <w:pPr>
        <w:pStyle w:val="ListParagraph"/>
        <w:numPr>
          <w:ilvl w:val="1"/>
          <w:numId w:val="2"/>
        </w:numPr>
        <w:rPr>
          <w:rFonts w:ascii="Times New Roman" w:hAnsi="Times New Roman" w:cs="Times New Roman"/>
        </w:rPr>
      </w:pPr>
      <w:r w:rsidRPr="003E3B2F">
        <w:rPr>
          <w:rFonts w:ascii="Times New Roman" w:hAnsi="Times New Roman" w:cs="Times New Roman"/>
        </w:rPr>
        <w:t>t</w:t>
      </w:r>
      <w:r w:rsidR="00E624FF" w:rsidRPr="003E3B2F">
        <w:rPr>
          <w:rFonts w:ascii="Times New Roman" w:hAnsi="Times New Roman" w:cs="Times New Roman"/>
        </w:rPr>
        <w:t xml:space="preserve">uri būti galima pašalinti </w:t>
      </w:r>
      <w:r w:rsidRPr="003E3B2F">
        <w:rPr>
          <w:rFonts w:ascii="Times New Roman" w:hAnsi="Times New Roman" w:cs="Times New Roman"/>
        </w:rPr>
        <w:t>sukurtą kelionę ar ją publikuoti / nepublikuoti;</w:t>
      </w:r>
    </w:p>
    <w:p w14:paraId="3A2416AB" w14:textId="58AD56AE" w:rsidR="00286EA8" w:rsidRPr="003E3B2F" w:rsidRDefault="00286EA8" w:rsidP="00286EA8">
      <w:pPr>
        <w:pStyle w:val="ListParagraph"/>
        <w:rPr>
          <w:rFonts w:ascii="Times New Roman" w:hAnsi="Times New Roman" w:cs="Times New Roman"/>
          <w:b/>
          <w:bCs/>
        </w:rPr>
      </w:pPr>
      <w:r w:rsidRPr="003E3B2F">
        <w:rPr>
          <w:rFonts w:ascii="Times New Roman" w:hAnsi="Times New Roman" w:cs="Times New Roman"/>
          <w:b/>
          <w:bCs/>
        </w:rPr>
        <w:t>Publikuoti kelionę:</w:t>
      </w:r>
    </w:p>
    <w:p w14:paraId="0338D28E" w14:textId="56E1EB79" w:rsidR="00286EA8" w:rsidRPr="003E3B2F" w:rsidRDefault="00C362DC" w:rsidP="009B5C7F">
      <w:pPr>
        <w:pStyle w:val="ListParagraph"/>
        <w:numPr>
          <w:ilvl w:val="1"/>
          <w:numId w:val="2"/>
        </w:numPr>
        <w:rPr>
          <w:rFonts w:ascii="Times New Roman" w:hAnsi="Times New Roman" w:cs="Times New Roman"/>
        </w:rPr>
      </w:pPr>
      <w:r w:rsidRPr="003E3B2F">
        <w:rPr>
          <w:rFonts w:ascii="Times New Roman" w:hAnsi="Times New Roman" w:cs="Times New Roman"/>
        </w:rPr>
        <w:t>p</w:t>
      </w:r>
      <w:r w:rsidR="009B5C7F" w:rsidRPr="003E3B2F">
        <w:rPr>
          <w:rFonts w:ascii="Times New Roman" w:hAnsi="Times New Roman" w:cs="Times New Roman"/>
        </w:rPr>
        <w:t>ublikuojama kelionė turi būti skelbiama viešai;</w:t>
      </w:r>
    </w:p>
    <w:p w14:paraId="32705AA8" w14:textId="34CE3A0D" w:rsidR="009B5C7F" w:rsidRPr="003E3B2F" w:rsidRDefault="00C362DC" w:rsidP="009B5C7F">
      <w:pPr>
        <w:pStyle w:val="ListParagraph"/>
        <w:numPr>
          <w:ilvl w:val="1"/>
          <w:numId w:val="2"/>
        </w:numPr>
        <w:rPr>
          <w:rFonts w:ascii="Times New Roman" w:hAnsi="Times New Roman" w:cs="Times New Roman"/>
        </w:rPr>
      </w:pPr>
      <w:r w:rsidRPr="003E3B2F">
        <w:rPr>
          <w:rFonts w:ascii="Times New Roman" w:hAnsi="Times New Roman" w:cs="Times New Roman"/>
        </w:rPr>
        <w:t>t</w:t>
      </w:r>
      <w:r w:rsidR="009B5C7F" w:rsidRPr="003E3B2F">
        <w:rPr>
          <w:rFonts w:ascii="Times New Roman" w:hAnsi="Times New Roman" w:cs="Times New Roman"/>
        </w:rPr>
        <w:t xml:space="preserve">uri būti galima įvesti </w:t>
      </w:r>
      <w:r w:rsidRPr="003E3B2F">
        <w:rPr>
          <w:rFonts w:ascii="Times New Roman" w:hAnsi="Times New Roman" w:cs="Times New Roman"/>
        </w:rPr>
        <w:t>publikavimo pradžios ir pabaigos datas;</w:t>
      </w:r>
    </w:p>
    <w:p w14:paraId="4873686C" w14:textId="5A5FD627" w:rsidR="00286EA8" w:rsidRPr="003E3B2F" w:rsidRDefault="00286EA8" w:rsidP="00286EA8">
      <w:pPr>
        <w:pStyle w:val="ListParagraph"/>
        <w:rPr>
          <w:rFonts w:ascii="Times New Roman" w:hAnsi="Times New Roman" w:cs="Times New Roman"/>
          <w:b/>
          <w:bCs/>
        </w:rPr>
      </w:pPr>
      <w:r w:rsidRPr="003E3B2F">
        <w:rPr>
          <w:rFonts w:ascii="Times New Roman" w:hAnsi="Times New Roman" w:cs="Times New Roman"/>
          <w:b/>
          <w:bCs/>
        </w:rPr>
        <w:t>Deaktyvuoti kelionę:</w:t>
      </w:r>
    </w:p>
    <w:p w14:paraId="218D1A77" w14:textId="29DC87DA" w:rsidR="00453A9B" w:rsidRPr="003E3B2F" w:rsidRDefault="00C362DC" w:rsidP="00C362DC">
      <w:pPr>
        <w:pStyle w:val="ListParagraph"/>
        <w:numPr>
          <w:ilvl w:val="1"/>
          <w:numId w:val="2"/>
        </w:numPr>
        <w:rPr>
          <w:rFonts w:ascii="Times New Roman" w:hAnsi="Times New Roman" w:cs="Times New Roman"/>
        </w:rPr>
      </w:pPr>
      <w:r w:rsidRPr="003E3B2F">
        <w:rPr>
          <w:rFonts w:ascii="Times New Roman" w:hAnsi="Times New Roman" w:cs="Times New Roman"/>
        </w:rPr>
        <w:t>d</w:t>
      </w:r>
      <w:r w:rsidR="009B5C7F" w:rsidRPr="003E3B2F">
        <w:rPr>
          <w:rFonts w:ascii="Times New Roman" w:hAnsi="Times New Roman" w:cs="Times New Roman"/>
        </w:rPr>
        <w:t>eaktyvuota kelionė turi būti viešai neskelbiama;</w:t>
      </w:r>
    </w:p>
    <w:p w14:paraId="5AEC7532" w14:textId="0DFFFFC3" w:rsidR="009B5C7F" w:rsidRPr="003E3B2F" w:rsidRDefault="00C362DC" w:rsidP="00C362DC">
      <w:pPr>
        <w:pStyle w:val="ListParagraph"/>
        <w:numPr>
          <w:ilvl w:val="1"/>
          <w:numId w:val="2"/>
        </w:numPr>
        <w:rPr>
          <w:rFonts w:ascii="Times New Roman" w:hAnsi="Times New Roman" w:cs="Times New Roman"/>
        </w:rPr>
      </w:pPr>
      <w:r w:rsidRPr="003E3B2F">
        <w:rPr>
          <w:rFonts w:ascii="Times New Roman" w:hAnsi="Times New Roman" w:cs="Times New Roman"/>
        </w:rPr>
        <w:t>t</w:t>
      </w:r>
      <w:r w:rsidR="009B5C7F" w:rsidRPr="003E3B2F">
        <w:rPr>
          <w:rFonts w:ascii="Times New Roman" w:hAnsi="Times New Roman" w:cs="Times New Roman"/>
        </w:rPr>
        <w:t>uri būti galima įvesti deaktyvavimo pradžios ir pabaigos datas;</w:t>
      </w:r>
    </w:p>
    <w:p w14:paraId="11110488" w14:textId="180B6BFA" w:rsidR="003F6400" w:rsidRPr="003E3B2F" w:rsidRDefault="003F6400" w:rsidP="003F6400">
      <w:pPr>
        <w:pStyle w:val="Heading4"/>
        <w:rPr>
          <w:rFonts w:ascii="Times New Roman" w:hAnsi="Times New Roman" w:cs="Times New Roman"/>
        </w:rPr>
      </w:pPr>
      <w:bookmarkStart w:id="85" w:name="_Toc195269036"/>
      <w:r w:rsidRPr="003E3B2F">
        <w:rPr>
          <w:rFonts w:ascii="Times New Roman" w:hAnsi="Times New Roman" w:cs="Times New Roman"/>
        </w:rPr>
        <w:lastRenderedPageBreak/>
        <w:t>Reikalavimai vidinio portalo aplikacijai</w:t>
      </w:r>
      <w:bookmarkEnd w:id="85"/>
    </w:p>
    <w:p w14:paraId="4F47C7DD" w14:textId="761253BF" w:rsidR="00853339" w:rsidRPr="003E3B2F" w:rsidRDefault="00853339" w:rsidP="003F6400">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D96AAA" w:rsidRPr="003E3B2F">
        <w:rPr>
          <w:rFonts w:ascii="Times New Roman" w:hAnsi="Times New Roman" w:cs="Times New Roman"/>
        </w:rPr>
        <w:t>administravimo</w:t>
      </w:r>
      <w:r w:rsidR="00295FB2" w:rsidRPr="003E3B2F">
        <w:rPr>
          <w:rFonts w:ascii="Times New Roman" w:hAnsi="Times New Roman" w:cs="Times New Roman"/>
        </w:rPr>
        <w:t xml:space="preserve"> </w:t>
      </w:r>
      <w:r w:rsidRPr="003E3B2F">
        <w:rPr>
          <w:rFonts w:ascii="Times New Roman" w:hAnsi="Times New Roman" w:cs="Times New Roman"/>
        </w:rPr>
        <w:t>komponentui</w:t>
      </w:r>
    </w:p>
    <w:p w14:paraId="7F7F50C7" w14:textId="4289F5C6" w:rsidR="00CC5B3A" w:rsidRPr="003E3B2F" w:rsidRDefault="00CC5B3A" w:rsidP="003F6400">
      <w:pPr>
        <w:pStyle w:val="ListParagraph"/>
        <w:rPr>
          <w:rFonts w:ascii="Times New Roman" w:hAnsi="Times New Roman" w:cs="Times New Roman"/>
        </w:rPr>
      </w:pPr>
      <w:r w:rsidRPr="003E3B2F">
        <w:rPr>
          <w:rFonts w:ascii="Times New Roman" w:hAnsi="Times New Roman" w:cs="Times New Roman"/>
        </w:rPr>
        <w:t>Administravimo komponentas turi būti modernizuotas, kad užtikrintų visų NTIS funkcionalumų veikimą ir administravimą.</w:t>
      </w:r>
    </w:p>
    <w:p w14:paraId="68812FE8" w14:textId="111F795B" w:rsidR="00801A1A" w:rsidRPr="003E3B2F" w:rsidRDefault="00801A1A" w:rsidP="003F6400">
      <w:pPr>
        <w:pStyle w:val="ListParagraph"/>
        <w:rPr>
          <w:rFonts w:ascii="Times New Roman" w:hAnsi="Times New Roman" w:cs="Times New Roman"/>
        </w:rPr>
      </w:pPr>
      <w:r w:rsidRPr="003E3B2F">
        <w:rPr>
          <w:rFonts w:ascii="Times New Roman" w:hAnsi="Times New Roman" w:cs="Times New Roman"/>
        </w:rPr>
        <w:t xml:space="preserve">Turi būti realizuoti </w:t>
      </w:r>
      <w:r w:rsidR="003F6400" w:rsidRPr="003E3B2F">
        <w:rPr>
          <w:rFonts w:ascii="Times New Roman" w:hAnsi="Times New Roman" w:cs="Times New Roman"/>
        </w:rPr>
        <w:t xml:space="preserve">/ modernizuoti </w:t>
      </w:r>
      <w:r w:rsidRPr="003E3B2F">
        <w:rPr>
          <w:rFonts w:ascii="Times New Roman" w:hAnsi="Times New Roman" w:cs="Times New Roman"/>
        </w:rPr>
        <w:t>administravimo komponento panaudos atvejai:</w:t>
      </w:r>
    </w:p>
    <w:p w14:paraId="3F17B7B7" w14:textId="77777777" w:rsidR="00801A1A" w:rsidRPr="003E3B2F" w:rsidRDefault="00801A1A" w:rsidP="00801A1A">
      <w:pPr>
        <w:spacing w:after="0"/>
        <w:rPr>
          <w:rFonts w:ascii="Times New Roman" w:hAnsi="Times New Roman" w:cs="Times New Roman"/>
          <w:lang w:val="lt-LT"/>
        </w:rPr>
      </w:pPr>
      <w:r w:rsidRPr="003E3B2F">
        <w:rPr>
          <w:rFonts w:ascii="Times New Roman" w:hAnsi="Times New Roman" w:cs="Times New Roman"/>
          <w:noProof/>
          <w:lang w:val="lt-LT"/>
        </w:rPr>
        <w:drawing>
          <wp:inline distT="0" distB="0" distL="0" distR="0" wp14:anchorId="1EC314E5" wp14:editId="3D055E19">
            <wp:extent cx="6332220" cy="5327015"/>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332220" cy="5327015"/>
                    </a:xfrm>
                    <a:prstGeom prst="rect">
                      <a:avLst/>
                    </a:prstGeom>
                  </pic:spPr>
                </pic:pic>
              </a:graphicData>
            </a:graphic>
          </wp:inline>
        </w:drawing>
      </w:r>
    </w:p>
    <w:p w14:paraId="0BEFB88E" w14:textId="2C3F8A03" w:rsidR="00801A1A" w:rsidRPr="003E3B2F" w:rsidRDefault="00801A1A" w:rsidP="00801A1A">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86" w:name="_Toc195269105"/>
      <w:r w:rsidR="003F6400"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3F6400" w:rsidRPr="003E3B2F">
        <w:rPr>
          <w:szCs w:val="22"/>
        </w:rPr>
        <w:t>11</w:t>
      </w:r>
      <w:r w:rsidRPr="003E3B2F">
        <w:rPr>
          <w:noProof w:val="0"/>
          <w:szCs w:val="22"/>
        </w:rPr>
        <w:fldChar w:fldCharType="end"/>
      </w:r>
      <w:r w:rsidRPr="003E3B2F">
        <w:rPr>
          <w:noProof w:val="0"/>
          <w:szCs w:val="22"/>
        </w:rPr>
        <w:t xml:space="preserve"> pav. Administravimo komponento panaudos atvejų </w:t>
      </w:r>
      <w:r w:rsidR="003F6400" w:rsidRPr="003E3B2F">
        <w:rPr>
          <w:noProof w:val="0"/>
          <w:szCs w:val="22"/>
        </w:rPr>
        <w:t>schema</w:t>
      </w:r>
      <w:bookmarkEnd w:id="86"/>
    </w:p>
    <w:p w14:paraId="0687E799" w14:textId="77777777" w:rsidR="00801A1A" w:rsidRPr="003E3B2F" w:rsidRDefault="00801A1A" w:rsidP="003F6400">
      <w:pPr>
        <w:pStyle w:val="ListParagraph"/>
        <w:rPr>
          <w:rFonts w:ascii="Times New Roman" w:hAnsi="Times New Roman" w:cs="Times New Roman"/>
          <w:b/>
          <w:bCs/>
        </w:rPr>
      </w:pPr>
      <w:r w:rsidRPr="003E3B2F">
        <w:rPr>
          <w:rFonts w:ascii="Times New Roman" w:hAnsi="Times New Roman" w:cs="Times New Roman"/>
          <w:b/>
          <w:bCs/>
        </w:rPr>
        <w:t>Turi būti sukurta galimybė administruoti naudotojų roles ir teises:</w:t>
      </w:r>
    </w:p>
    <w:p w14:paraId="26CC7B0D"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Diegėjas turi suderinti su Perkančiąją organizacija ir sudaryti pradinius naudotojų rolių ir teisių rinkinius;</w:t>
      </w:r>
    </w:p>
    <w:p w14:paraId="0D996A7B"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Vidinis naudotojas turi galėti:</w:t>
      </w:r>
    </w:p>
    <w:p w14:paraId="5196B278"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sudaryti institucijos naudotojų roles (teisių grupes) – rolėms priskirti teises, suteikti rolėms pavadinimus. Naudotojų teisės turi būti statiškos be galimybės jas keisti administravimo priemonėmis.</w:t>
      </w:r>
    </w:p>
    <w:p w14:paraId="1D4991DE"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peržiūrėti ir tvarkyti (redaguoti, šalinti) rolių ir teisių sąrašą;</w:t>
      </w:r>
    </w:p>
    <w:p w14:paraId="2A6DB72F"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sudarytas roles ir pavienes teises priskirti naudotojams;</w:t>
      </w:r>
    </w:p>
    <w:p w14:paraId="4E194F21"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Diegėjas turi pateikti visų rolių ir teisių aprašymus. Teisių ir rolių aprašymai turi būti pateikiami ir administravimo komponente.</w:t>
      </w:r>
    </w:p>
    <w:p w14:paraId="3BFD82A6"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sukurta galimybė administruoti sisteminius parametrus:</w:t>
      </w:r>
    </w:p>
    <w:p w14:paraId="0789F618"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 xml:space="preserve">turi būti galima keisti sisteminius parametrus (nustatytus terminus, skaitines reikšmes, adresus (URL), domenus ir kt.). Detali administruojamų parametrų imtis turi būti nustatyta ir suderinta su Perkančiąja organizacija detalios analizės ir projektavimo etapu metu; </w:t>
      </w:r>
    </w:p>
    <w:p w14:paraId="52B2BDC0" w14:textId="53269910"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nustatyti ir redaguoti </w:t>
      </w:r>
      <w:r w:rsidR="00DA4C9A" w:rsidRPr="003E3B2F">
        <w:rPr>
          <w:rFonts w:ascii="Times New Roman" w:hAnsi="Times New Roman" w:cs="Times New Roman"/>
        </w:rPr>
        <w:t>APT</w:t>
      </w:r>
      <w:r w:rsidRPr="003E3B2F">
        <w:rPr>
          <w:rFonts w:ascii="Times New Roman" w:hAnsi="Times New Roman" w:cs="Times New Roman"/>
        </w:rPr>
        <w:t xml:space="preserve"> paskyros duomenų atnaujinimo periodiškumą, pagal kurį sistema pateiktų pranešimus dėl </w:t>
      </w:r>
      <w:r w:rsidR="00DA4C9A" w:rsidRPr="003E3B2F">
        <w:rPr>
          <w:rFonts w:ascii="Times New Roman" w:hAnsi="Times New Roman" w:cs="Times New Roman"/>
        </w:rPr>
        <w:t>APT</w:t>
      </w:r>
      <w:r w:rsidRPr="003E3B2F">
        <w:rPr>
          <w:rFonts w:ascii="Times New Roman" w:hAnsi="Times New Roman" w:cs="Times New Roman"/>
        </w:rPr>
        <w:t xml:space="preserve"> paskyros duomenų atnaujinimo;</w:t>
      </w:r>
    </w:p>
    <w:p w14:paraId="2E265015"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nustatyti ir redaguoti duomenų saugojimo ir naikinimo terminus;</w:t>
      </w:r>
    </w:p>
    <w:p w14:paraId="0EDB0D99" w14:textId="34019F25"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įjungti / išjungti integracines sąsajas su </w:t>
      </w:r>
      <w:r w:rsidR="00DA4C9A" w:rsidRPr="003E3B2F">
        <w:rPr>
          <w:rFonts w:ascii="Times New Roman" w:hAnsi="Times New Roman" w:cs="Times New Roman"/>
        </w:rPr>
        <w:t>APT</w:t>
      </w:r>
      <w:r w:rsidRPr="003E3B2F">
        <w:rPr>
          <w:rFonts w:ascii="Times New Roman" w:hAnsi="Times New Roman" w:cs="Times New Roman"/>
        </w:rPr>
        <w:t xml:space="preserve"> sistemomis.</w:t>
      </w:r>
    </w:p>
    <w:p w14:paraId="04A56381"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galima tvarkyti (sukurti, peržiūrėti, redaguoti, pašalinti) NTIS naudotojų duomenis:</w:t>
      </w:r>
    </w:p>
    <w:p w14:paraId="57E6F2D3"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sukurti NTIS naudotoją, nurodant:</w:t>
      </w:r>
    </w:p>
    <w:p w14:paraId="51FE73E0"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vardą, pavardę, prisijungimo vardą, slaptažodį, galiojimo terminą, pareigas ir kt.;</w:t>
      </w:r>
    </w:p>
    <w:p w14:paraId="29B02F72"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suteikti NTIS naudojimo roles ir (ar) teises;</w:t>
      </w:r>
    </w:p>
    <w:p w14:paraId="6718DE6F"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nustatyti NTIS naudotojo aktyvumą:</w:t>
      </w:r>
    </w:p>
    <w:p w14:paraId="401A471A"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aktyvus – leidžiama prisijungti prie NTIS;</w:t>
      </w:r>
    </w:p>
    <w:p w14:paraId="4B26972C"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užblokuotas – draudžiama prisijungti prie NTIS;</w:t>
      </w:r>
    </w:p>
    <w:p w14:paraId="22824DF3"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jeigu NTIS naudotojas jau yra sukurtas, tuomet neturi būti galima sukurti naujo to paties NTIS naudotojo.</w:t>
      </w:r>
    </w:p>
    <w:p w14:paraId="7BF52A62"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galima peržiūrėti NTIS naudotojų sąrašą:</w:t>
      </w:r>
    </w:p>
    <w:p w14:paraId="0767D9E8"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sukurti NTIS naudotojai turi būti pateikiami peržiūrai NTIS naudotojų sąraše;</w:t>
      </w:r>
    </w:p>
    <w:p w14:paraId="361F46C3"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NTIS naudotojų sąraše turi būti galima vykdyti NTIS naudotojų paiešką pagal įvairius paieškos parametrus, kurie turi būti detalizuoti detalios analizės ir projektavimo etapų metu;</w:t>
      </w:r>
    </w:p>
    <w:p w14:paraId="68EA8A7E"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NTIS naudotojų sąrašą turi būti galima filtruoti pagal sąrašą prasmingai atitinkančius atributus;</w:t>
      </w:r>
    </w:p>
    <w:p w14:paraId="08CFF3F2"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NTIS naudotojų sąraše turi būti galima inicijuoti NTIS naudotojo sukūrimo, redagavimo, peržiūros ar kitus veiksmus.</w:t>
      </w:r>
    </w:p>
    <w:p w14:paraId="2CCE3B2B"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galima administruoti siunčiamus sisteminius pranešimus:</w:t>
      </w:r>
    </w:p>
    <w:p w14:paraId="7EC0B98F"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peržiūrėti sisteminių pranešimų sąrašą;</w:t>
      </w:r>
    </w:p>
    <w:p w14:paraId="429B9417"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aktyvuoti / deaktyvuoti sisteminių pranešimų siuntimą;</w:t>
      </w:r>
    </w:p>
    <w:p w14:paraId="658D1AFB"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peržiūrėti ir redaguoti sisteminių pranešimų tekstą;</w:t>
      </w:r>
    </w:p>
    <w:p w14:paraId="71510D36"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peržiūrėti ir redaguoti sisteminių pranešimo siuntimo momentą (priežastį);</w:t>
      </w:r>
    </w:p>
    <w:p w14:paraId="4D74BE63"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sukurti naują sisteminį pranešimą, įvedant pranešimo tekstą ir nurodant automatinio pranešimo siuntimo momentą;</w:t>
      </w:r>
    </w:p>
    <w:p w14:paraId="12B8B9DA"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peržiūrėti išsiųstų sisteminių pranešimų sąrašą, kuriame turi būti pateikiama neapsiribojant:</w:t>
      </w:r>
    </w:p>
    <w:p w14:paraId="53BEAA86"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sisteminio pranešimo pavadinimas;</w:t>
      </w:r>
    </w:p>
    <w:p w14:paraId="54A0B7B6"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išsiuntimo data ir laikas;</w:t>
      </w:r>
    </w:p>
    <w:p w14:paraId="34B4A393"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 xml:space="preserve">gavėjų sąrašas. </w:t>
      </w:r>
    </w:p>
    <w:p w14:paraId="10F40BCE"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galima administruoti klasifikatorius:</w:t>
      </w:r>
    </w:p>
    <w:p w14:paraId="7D75A9A9"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sukurti visi, detalios analizės ir projektavimo etapų metu suderinti ir NTIS veikimui būtini klasifikatoriai;</w:t>
      </w:r>
    </w:p>
    <w:p w14:paraId="25FAB1B5"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tvarkyti klasifikatorius:</w:t>
      </w:r>
    </w:p>
    <w:p w14:paraId="1D80233B"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redaguoti esamų klasifikatorius reikšmes;</w:t>
      </w:r>
    </w:p>
    <w:p w14:paraId="57D443EE"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įvesti naujas esamų klasifikatorių reikšmes;</w:t>
      </w:r>
    </w:p>
    <w:p w14:paraId="053EF5D4"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šalinti (padaryti nenaudojamais) esamas klasifikatoriaus reikšmes.</w:t>
      </w:r>
    </w:p>
    <w:p w14:paraId="5B697CDD" w14:textId="0B572012"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realizuoti visi reikiami klasifikatoriai (pvz., bet neapsiribojant: </w:t>
      </w:r>
      <w:r w:rsidR="00DA4C9A" w:rsidRPr="003E3B2F">
        <w:rPr>
          <w:rFonts w:ascii="Times New Roman" w:hAnsi="Times New Roman" w:cs="Times New Roman"/>
        </w:rPr>
        <w:t>APT</w:t>
      </w:r>
      <w:r w:rsidRPr="003E3B2F">
        <w:rPr>
          <w:rFonts w:ascii="Times New Roman" w:hAnsi="Times New Roman" w:cs="Times New Roman"/>
        </w:rPr>
        <w:t xml:space="preserve"> tipų, turistinių objektų kategorijų, subkategorijų, valstybių ir kt.). Klasifikatorių reikšmes į NTIS suveda Paslaugų teikėjas, specifinių klasifikatorių reikšmes Perkančioji organizacija pateikia Paslaugų teikėjui, kad atliktų jų suvedimą į NTIS.</w:t>
      </w:r>
    </w:p>
    <w:p w14:paraId="78E8029F" w14:textId="77777777" w:rsidR="00801A1A" w:rsidRPr="003E3B2F" w:rsidRDefault="00801A1A" w:rsidP="00DA4C9A">
      <w:pPr>
        <w:pStyle w:val="ListParagraph"/>
        <w:rPr>
          <w:rFonts w:ascii="Times New Roman" w:hAnsi="Times New Roman" w:cs="Times New Roman"/>
          <w:b/>
          <w:bCs/>
        </w:rPr>
      </w:pPr>
      <w:bookmarkStart w:id="87" w:name="_Hlk108102879"/>
      <w:r w:rsidRPr="003E3B2F">
        <w:rPr>
          <w:rFonts w:ascii="Times New Roman" w:hAnsi="Times New Roman" w:cs="Times New Roman"/>
          <w:b/>
          <w:bCs/>
        </w:rPr>
        <w:lastRenderedPageBreak/>
        <w:t>Turi būti galima audituoti NTIS naudotojų veiksmus:</w:t>
      </w:r>
    </w:p>
    <w:p w14:paraId="77B993E1"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Funkcionalumas turi užtikrinti naudotojų vykdomų veiksmų auditavimą, išsaugant informaciją:</w:t>
      </w:r>
    </w:p>
    <w:p w14:paraId="256B2456"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 xml:space="preserve">kas atliko veiksmą (naudotojas); </w:t>
      </w:r>
    </w:p>
    <w:p w14:paraId="1A5DCBFD"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kada atliko veiksmą (data);</w:t>
      </w:r>
    </w:p>
    <w:p w14:paraId="1B676D19"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kokius duomenis atnaujino;</w:t>
      </w:r>
    </w:p>
    <w:p w14:paraId="69D116CB"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kokius duomenis įterpė;</w:t>
      </w:r>
    </w:p>
    <w:p w14:paraId="15646B3A"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kokius duomenis pašalino;</w:t>
      </w:r>
    </w:p>
    <w:p w14:paraId="48723EC0"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kokias paieškos frazes naudojo (autorizuoti ir neautorizuoti naudotojai);</w:t>
      </w:r>
    </w:p>
    <w:bookmarkEnd w:id="87"/>
    <w:p w14:paraId="61DE2BCE"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kita informacija, nustatyta analizės ir projektavimo etapų metu;</w:t>
      </w:r>
    </w:p>
    <w:p w14:paraId="234378CC"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integracinėmis sąsajomis siunčiamų / gaunamų duomenų auditavimą, išsaugant informaciją:</w:t>
      </w:r>
    </w:p>
    <w:p w14:paraId="6E7DE05B"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iš kokios sistemos gaunami duomenys;</w:t>
      </w:r>
    </w:p>
    <w:p w14:paraId="6E14F060"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į kokią sistemą siunčiami duomenys;</w:t>
      </w:r>
    </w:p>
    <w:p w14:paraId="345693AE"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duomenų gavimo / siuntimo data ir laikas;</w:t>
      </w:r>
    </w:p>
    <w:p w14:paraId="786C36FA"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siųsti / gauti duomenys (jeigu tam yra poreikis);</w:t>
      </w:r>
    </w:p>
    <w:p w14:paraId="6A85FA92"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kita informacija, nustatyta analizės ir projektavimo etapų metu.</w:t>
      </w:r>
    </w:p>
    <w:p w14:paraId="30EAA6A8"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Siekiant išvengti perteklinės auditavimo informacijos kaupimo tikslūs audito įrašų darymo momentai turi būti suderinti su Perkančiąja organizacija analizės ir projektavimo etapų metu.</w:t>
      </w:r>
    </w:p>
    <w:p w14:paraId="350838EC"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NTIS administravimo priemonėmis turi būti galimybė atlikti audito įrašų analizę (paiešką, filtravimą pagal įvairius parametrus). Reikalingi analitiniai veiksmai su auditavimo įrašais turi būti identifikuoti detalios analizės metu.</w:t>
      </w:r>
    </w:p>
    <w:p w14:paraId="177C90ED"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Audito duomenys turi būti archyvuojami ne rečiau nei kas 1 metus arba pagal poreikį.</w:t>
      </w:r>
    </w:p>
    <w:p w14:paraId="20D089C0" w14:textId="77777777" w:rsidR="00801A1A" w:rsidRPr="003E3B2F" w:rsidRDefault="00801A1A" w:rsidP="00DA4C9A">
      <w:pPr>
        <w:pStyle w:val="ListParagraph"/>
        <w:rPr>
          <w:rFonts w:ascii="Times New Roman" w:hAnsi="Times New Roman" w:cs="Times New Roman"/>
          <w:b/>
          <w:bCs/>
        </w:rPr>
      </w:pPr>
      <w:r w:rsidRPr="003E3B2F">
        <w:rPr>
          <w:rFonts w:ascii="Times New Roman" w:hAnsi="Times New Roman" w:cs="Times New Roman"/>
          <w:b/>
          <w:bCs/>
        </w:rPr>
        <w:t>Turi būti galima tvarkyti viešosios srities turinį:</w:t>
      </w:r>
    </w:p>
    <w:p w14:paraId="7B414052"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visi NTIS portalo puslapiai turi būti sukurti išlaikant vieningą struktūrą. Diegėjas turi sudaryti priemones Perkančiosios organizacijos darbuotojams susidėlioti NTIS viešosios srities struktūrą;</w:t>
      </w:r>
    </w:p>
    <w:p w14:paraId="114D8520"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sukurtas paieškos mechanizmas, skirtas ieškoti NTIS viešosios srities puslapiuose pateiktos informacijos;</w:t>
      </w:r>
    </w:p>
    <w:p w14:paraId="65F8CF80"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atlikti paiešką pagal įvestus raktinius žodžius. Nurodžius žodžius be lietuviškų raidžių, turi būti grąžinami rezultatai pagal sutampančius žodžius jau su lietuviškomis raidėmis;</w:t>
      </w:r>
    </w:p>
    <w:p w14:paraId="153D4828"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kurti neriboto gylio puslapių struktūrą;</w:t>
      </w:r>
    </w:p>
    <w:p w14:paraId="6B05D429"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valdyti (įvesti, atnaujinti, šalinti) Viešosios srities turinį nenaudojant HTML kalbos žinių;</w:t>
      </w:r>
    </w:p>
    <w:p w14:paraId="59A91A7C"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įkelti paveikslėlius;</w:t>
      </w:r>
    </w:p>
    <w:p w14:paraId="4769EEF9"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peržiūrėti NTIS viešosios srities lankomumo statistiką;</w:t>
      </w:r>
    </w:p>
    <w:p w14:paraId="46019DD3"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kuriamų įrašų (naujienų ir kt.) kiekis neturi būti ribojamas, t. y. turi būti galima sukurti neribotą (logišką) skaičių įrašų;</w:t>
      </w:r>
    </w:p>
    <w:p w14:paraId="4710798D"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leidžiama įkelti rinkmenas ir publikuoti jas NTIS viešojoje srityje;</w:t>
      </w:r>
    </w:p>
    <w:p w14:paraId="5E13DE27" w14:textId="77777777" w:rsidR="00801A1A" w:rsidRPr="003E3B2F" w:rsidRDefault="00801A1A" w:rsidP="00DA4C9A">
      <w:pPr>
        <w:pStyle w:val="ListParagraph"/>
        <w:numPr>
          <w:ilvl w:val="1"/>
          <w:numId w:val="2"/>
        </w:numPr>
        <w:rPr>
          <w:rFonts w:ascii="Times New Roman" w:hAnsi="Times New Roman" w:cs="Times New Roman"/>
        </w:rPr>
      </w:pPr>
      <w:r w:rsidRPr="003E3B2F">
        <w:rPr>
          <w:rFonts w:ascii="Times New Roman" w:hAnsi="Times New Roman" w:cs="Times New Roman"/>
        </w:rPr>
        <w:t>turi būti sukurtas kontaktų administravimo funkcionalumas:</w:t>
      </w:r>
    </w:p>
    <w:p w14:paraId="3B3E6665" w14:textId="77777777" w:rsidR="00801A1A" w:rsidRPr="003E3B2F" w:rsidRDefault="00801A1A" w:rsidP="00DA4C9A">
      <w:pPr>
        <w:pStyle w:val="ListParagraph"/>
        <w:numPr>
          <w:ilvl w:val="2"/>
          <w:numId w:val="2"/>
        </w:numPr>
        <w:rPr>
          <w:rFonts w:ascii="Times New Roman" w:hAnsi="Times New Roman" w:cs="Times New Roman"/>
        </w:rPr>
      </w:pPr>
      <w:r w:rsidRPr="003E3B2F">
        <w:rPr>
          <w:rFonts w:ascii="Times New Roman" w:hAnsi="Times New Roman" w:cs="Times New Roman"/>
        </w:rPr>
        <w:t>NTIS viešojoje srityje turi būti pateikiami tokie Perkančiosios organizacijos ir kitų su NTIS susijusių institucijų kontaktai:</w:t>
      </w:r>
    </w:p>
    <w:p w14:paraId="63EAFD91"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įstaigos pavadinimas;</w:t>
      </w:r>
    </w:p>
    <w:p w14:paraId="490E8B74"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adresas;</w:t>
      </w:r>
    </w:p>
    <w:p w14:paraId="4E08AA92"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kontaktinė informacija (telefono numeris, el. pašto adresas, darbo laikas);</w:t>
      </w:r>
    </w:p>
    <w:p w14:paraId="3D847D2E" w14:textId="77777777" w:rsidR="00801A1A" w:rsidRPr="003E3B2F" w:rsidRDefault="00801A1A" w:rsidP="00DA4C9A">
      <w:pPr>
        <w:pStyle w:val="ListParagraph"/>
        <w:numPr>
          <w:ilvl w:val="3"/>
          <w:numId w:val="2"/>
        </w:numPr>
        <w:rPr>
          <w:rFonts w:ascii="Times New Roman" w:hAnsi="Times New Roman" w:cs="Times New Roman"/>
        </w:rPr>
      </w:pPr>
      <w:r w:rsidRPr="003E3B2F">
        <w:rPr>
          <w:rFonts w:ascii="Times New Roman" w:hAnsi="Times New Roman" w:cs="Times New Roman"/>
        </w:rPr>
        <w:t>kiti su Perkančiąja organizacija analizės ir projektavimo etapų metu suderinti duomenys.</w:t>
      </w:r>
    </w:p>
    <w:p w14:paraId="3A4A4D18" w14:textId="7815B0C1" w:rsidR="00295FB2" w:rsidRPr="003E3B2F" w:rsidRDefault="00295FB2" w:rsidP="006B4090">
      <w:pPr>
        <w:pStyle w:val="Heading5"/>
        <w:ind w:left="1134" w:hanging="1134"/>
        <w:rPr>
          <w:rFonts w:ascii="Times New Roman" w:hAnsi="Times New Roman" w:cs="Times New Roman"/>
        </w:rPr>
      </w:pPr>
      <w:r w:rsidRPr="003E3B2F">
        <w:rPr>
          <w:rFonts w:ascii="Times New Roman" w:hAnsi="Times New Roman" w:cs="Times New Roman"/>
        </w:rPr>
        <w:lastRenderedPageBreak/>
        <w:t xml:space="preserve">Reikalavimai </w:t>
      </w:r>
      <w:r w:rsidR="00253307" w:rsidRPr="003E3B2F">
        <w:rPr>
          <w:rFonts w:ascii="Times New Roman" w:hAnsi="Times New Roman" w:cs="Times New Roman"/>
        </w:rPr>
        <w:t>duomenų importo / eksporto</w:t>
      </w:r>
      <w:r w:rsidR="00711877" w:rsidRPr="003E3B2F">
        <w:rPr>
          <w:rFonts w:ascii="Times New Roman" w:hAnsi="Times New Roman" w:cs="Times New Roman"/>
        </w:rPr>
        <w:t xml:space="preserve"> </w:t>
      </w:r>
      <w:r w:rsidRPr="003E3B2F">
        <w:rPr>
          <w:rFonts w:ascii="Times New Roman" w:hAnsi="Times New Roman" w:cs="Times New Roman"/>
        </w:rPr>
        <w:t>komponentui</w:t>
      </w:r>
    </w:p>
    <w:p w14:paraId="2CE44432" w14:textId="45813FAE" w:rsidR="005A782A" w:rsidRPr="003E3B2F" w:rsidRDefault="005A782A" w:rsidP="005A782A">
      <w:pPr>
        <w:pStyle w:val="ListParagraph"/>
        <w:rPr>
          <w:rFonts w:ascii="Times New Roman" w:hAnsi="Times New Roman" w:cs="Times New Roman"/>
        </w:rPr>
      </w:pPr>
      <w:r w:rsidRPr="003E3B2F">
        <w:rPr>
          <w:rFonts w:ascii="Times New Roman" w:hAnsi="Times New Roman" w:cs="Times New Roman"/>
        </w:rPr>
        <w:t xml:space="preserve">Turi būti sukurta galimybė importuoti </w:t>
      </w:r>
      <w:r w:rsidR="006B4090" w:rsidRPr="003E3B2F">
        <w:rPr>
          <w:rFonts w:ascii="Times New Roman" w:hAnsi="Times New Roman" w:cs="Times New Roman"/>
        </w:rPr>
        <w:t>APT</w:t>
      </w:r>
      <w:r w:rsidRPr="003E3B2F">
        <w:rPr>
          <w:rFonts w:ascii="Times New Roman" w:hAnsi="Times New Roman" w:cs="Times New Roman"/>
        </w:rPr>
        <w:t xml:space="preserve"> duomenis (turisto registracijos kortelės duomenis) / turistinių </w:t>
      </w:r>
      <w:r w:rsidR="006B4090" w:rsidRPr="003E3B2F">
        <w:rPr>
          <w:rFonts w:ascii="Times New Roman" w:hAnsi="Times New Roman" w:cs="Times New Roman"/>
        </w:rPr>
        <w:t>išteklių</w:t>
      </w:r>
      <w:r w:rsidRPr="003E3B2F">
        <w:rPr>
          <w:rFonts w:ascii="Times New Roman" w:hAnsi="Times New Roman" w:cs="Times New Roman"/>
        </w:rPr>
        <w:t xml:space="preserve"> duomenis API duomenų importavimo tipu. Duomenų imtis turi būti suderinta su Perkančiąją organizacija detalios analizės ir projektavimo etapų metu:</w:t>
      </w:r>
    </w:p>
    <w:p w14:paraId="20BB30D6" w14:textId="5609598E" w:rsidR="005A782A" w:rsidRPr="003E3B2F" w:rsidRDefault="005A782A" w:rsidP="005A782A">
      <w:pPr>
        <w:pStyle w:val="ListParagraph"/>
        <w:rPr>
          <w:rFonts w:ascii="Times New Roman" w:hAnsi="Times New Roman" w:cs="Times New Roman"/>
        </w:rPr>
      </w:pPr>
      <w:r w:rsidRPr="003E3B2F">
        <w:rPr>
          <w:rFonts w:ascii="Times New Roman" w:hAnsi="Times New Roman" w:cs="Times New Roman"/>
        </w:rPr>
        <w:t xml:space="preserve">Turi būti sukurta galimybė importuoti </w:t>
      </w:r>
      <w:r w:rsidR="00302207" w:rsidRPr="003E3B2F">
        <w:rPr>
          <w:rFonts w:ascii="Times New Roman" w:hAnsi="Times New Roman" w:cs="Times New Roman"/>
        </w:rPr>
        <w:t>APT</w:t>
      </w:r>
      <w:r w:rsidRPr="003E3B2F">
        <w:rPr>
          <w:rFonts w:ascii="Times New Roman" w:hAnsi="Times New Roman" w:cs="Times New Roman"/>
        </w:rPr>
        <w:t xml:space="preserve"> (</w:t>
      </w:r>
      <w:r w:rsidR="00302207" w:rsidRPr="003E3B2F">
        <w:rPr>
          <w:rFonts w:ascii="Times New Roman" w:hAnsi="Times New Roman" w:cs="Times New Roman"/>
        </w:rPr>
        <w:t>APT</w:t>
      </w:r>
      <w:r w:rsidRPr="003E3B2F">
        <w:rPr>
          <w:rFonts w:ascii="Times New Roman" w:hAnsi="Times New Roman" w:cs="Times New Roman"/>
        </w:rPr>
        <w:t xml:space="preserve">, turisto registracijos kortelių duomenys) / turistinių </w:t>
      </w:r>
      <w:r w:rsidR="00302207" w:rsidRPr="003E3B2F">
        <w:rPr>
          <w:rFonts w:ascii="Times New Roman" w:hAnsi="Times New Roman" w:cs="Times New Roman"/>
        </w:rPr>
        <w:t>išteklių</w:t>
      </w:r>
      <w:r w:rsidRPr="003E3B2F">
        <w:rPr>
          <w:rFonts w:ascii="Times New Roman" w:hAnsi="Times New Roman" w:cs="Times New Roman"/>
        </w:rPr>
        <w:t xml:space="preserve"> duomenis CVS formatu:</w:t>
      </w:r>
    </w:p>
    <w:p w14:paraId="484D36B7" w14:textId="0F28D6F5" w:rsidR="005A782A" w:rsidRPr="003E3B2F" w:rsidRDefault="005A782A" w:rsidP="005A782A">
      <w:pPr>
        <w:pStyle w:val="ListParagraph"/>
        <w:numPr>
          <w:ilvl w:val="1"/>
          <w:numId w:val="2"/>
        </w:numPr>
        <w:rPr>
          <w:rFonts w:ascii="Times New Roman" w:hAnsi="Times New Roman" w:cs="Times New Roman"/>
        </w:rPr>
      </w:pPr>
      <w:r w:rsidRPr="003E3B2F">
        <w:rPr>
          <w:rFonts w:ascii="Times New Roman" w:hAnsi="Times New Roman" w:cs="Times New Roman"/>
        </w:rPr>
        <w:t xml:space="preserve">vienu metu turi būti galima importuoti daugiau nei vieną turisto registracijos kortelę / turistinį </w:t>
      </w:r>
      <w:r w:rsidR="00302207" w:rsidRPr="003E3B2F">
        <w:rPr>
          <w:rFonts w:ascii="Times New Roman" w:hAnsi="Times New Roman" w:cs="Times New Roman"/>
        </w:rPr>
        <w:t>išteklių</w:t>
      </w:r>
      <w:r w:rsidRPr="003E3B2F">
        <w:rPr>
          <w:rFonts w:ascii="Times New Roman" w:hAnsi="Times New Roman" w:cs="Times New Roman"/>
        </w:rPr>
        <w:t xml:space="preserve">. </w:t>
      </w:r>
    </w:p>
    <w:p w14:paraId="5538F46E" w14:textId="35B41573" w:rsidR="005A782A" w:rsidRPr="003E3B2F" w:rsidRDefault="005A782A" w:rsidP="005A782A">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užtikrinamas </w:t>
      </w:r>
      <w:r w:rsidR="00302207" w:rsidRPr="003E3B2F">
        <w:rPr>
          <w:rFonts w:ascii="Times New Roman" w:hAnsi="Times New Roman" w:cs="Times New Roman"/>
        </w:rPr>
        <w:t>APT</w:t>
      </w:r>
      <w:r w:rsidRPr="003E3B2F">
        <w:rPr>
          <w:rFonts w:ascii="Times New Roman" w:hAnsi="Times New Roman" w:cs="Times New Roman"/>
        </w:rPr>
        <w:t xml:space="preserve"> duomenų / turistinių </w:t>
      </w:r>
      <w:r w:rsidR="00302207" w:rsidRPr="003E3B2F">
        <w:rPr>
          <w:rFonts w:ascii="Times New Roman" w:hAnsi="Times New Roman" w:cs="Times New Roman"/>
        </w:rPr>
        <w:t>išteklių</w:t>
      </w:r>
      <w:r w:rsidRPr="003E3B2F">
        <w:rPr>
          <w:rFonts w:ascii="Times New Roman" w:hAnsi="Times New Roman" w:cs="Times New Roman"/>
        </w:rPr>
        <w:t xml:space="preserve"> duomenų unikalumas ir nesudubliavimas.</w:t>
      </w:r>
    </w:p>
    <w:p w14:paraId="0505F3A9" w14:textId="3620CDFB" w:rsidR="005A782A" w:rsidRPr="003E3B2F" w:rsidRDefault="005A782A" w:rsidP="005A782A">
      <w:pPr>
        <w:pStyle w:val="ListParagraph"/>
        <w:rPr>
          <w:rFonts w:ascii="Times New Roman" w:hAnsi="Times New Roman" w:cs="Times New Roman"/>
        </w:rPr>
      </w:pPr>
      <w:r w:rsidRPr="003E3B2F">
        <w:rPr>
          <w:rFonts w:ascii="Times New Roman" w:hAnsi="Times New Roman" w:cs="Times New Roman"/>
        </w:rPr>
        <w:t xml:space="preserve">Turi būti sukurta galimybė eksportuoti </w:t>
      </w:r>
      <w:r w:rsidR="00302207" w:rsidRPr="003E3B2F">
        <w:rPr>
          <w:rFonts w:ascii="Times New Roman" w:hAnsi="Times New Roman" w:cs="Times New Roman"/>
        </w:rPr>
        <w:t>APT</w:t>
      </w:r>
      <w:r w:rsidRPr="003E3B2F">
        <w:rPr>
          <w:rFonts w:ascii="Times New Roman" w:hAnsi="Times New Roman" w:cs="Times New Roman"/>
        </w:rPr>
        <w:t xml:space="preserve">, turistų kortelių / turistinių </w:t>
      </w:r>
      <w:r w:rsidR="00302207" w:rsidRPr="003E3B2F">
        <w:rPr>
          <w:rFonts w:ascii="Times New Roman" w:hAnsi="Times New Roman" w:cs="Times New Roman"/>
        </w:rPr>
        <w:t>išteklių</w:t>
      </w:r>
      <w:r w:rsidRPr="003E3B2F">
        <w:rPr>
          <w:rFonts w:ascii="Times New Roman" w:hAnsi="Times New Roman" w:cs="Times New Roman"/>
        </w:rPr>
        <w:t xml:space="preserve"> duomenis CVS, .xls ar kitu lygiaverčiu formatu:</w:t>
      </w:r>
    </w:p>
    <w:p w14:paraId="506149C0" w14:textId="77777777" w:rsidR="005A782A" w:rsidRPr="003E3B2F" w:rsidRDefault="005A782A" w:rsidP="005A782A">
      <w:pPr>
        <w:pStyle w:val="ListParagraph"/>
        <w:numPr>
          <w:ilvl w:val="1"/>
          <w:numId w:val="2"/>
        </w:numPr>
        <w:rPr>
          <w:rFonts w:ascii="Times New Roman" w:hAnsi="Times New Roman" w:cs="Times New Roman"/>
        </w:rPr>
      </w:pPr>
      <w:r w:rsidRPr="003E3B2F">
        <w:rPr>
          <w:rFonts w:ascii="Times New Roman" w:hAnsi="Times New Roman" w:cs="Times New Roman"/>
        </w:rPr>
        <w:t>turi būti galima pasirinkti, kokios apimties ir kokius duomenis norima eksportuoti.</w:t>
      </w:r>
    </w:p>
    <w:p w14:paraId="3F571CCC" w14:textId="32C0ACE2" w:rsidR="005A782A" w:rsidRPr="003E3B2F" w:rsidRDefault="005A782A" w:rsidP="005A782A">
      <w:pPr>
        <w:pStyle w:val="ListParagraph"/>
        <w:rPr>
          <w:rFonts w:ascii="Times New Roman" w:hAnsi="Times New Roman" w:cs="Times New Roman"/>
        </w:rPr>
      </w:pPr>
      <w:r w:rsidRPr="003E3B2F">
        <w:rPr>
          <w:rFonts w:ascii="Times New Roman" w:hAnsi="Times New Roman" w:cs="Times New Roman"/>
        </w:rPr>
        <w:t xml:space="preserve">Turi būti galima importuoti </w:t>
      </w:r>
      <w:r w:rsidR="00951700" w:rsidRPr="003E3B2F">
        <w:rPr>
          <w:rFonts w:ascii="Times New Roman" w:hAnsi="Times New Roman" w:cs="Times New Roman"/>
        </w:rPr>
        <w:t>APT</w:t>
      </w:r>
      <w:r w:rsidRPr="003E3B2F">
        <w:rPr>
          <w:rFonts w:ascii="Times New Roman" w:hAnsi="Times New Roman" w:cs="Times New Roman"/>
        </w:rPr>
        <w:t xml:space="preserve"> duomenis, jeigu </w:t>
      </w:r>
      <w:r w:rsidR="00951700" w:rsidRPr="003E3B2F">
        <w:rPr>
          <w:rFonts w:ascii="Times New Roman" w:hAnsi="Times New Roman" w:cs="Times New Roman"/>
        </w:rPr>
        <w:t>APT</w:t>
      </w:r>
      <w:r w:rsidRPr="003E3B2F">
        <w:rPr>
          <w:rFonts w:ascii="Times New Roman" w:hAnsi="Times New Roman" w:cs="Times New Roman"/>
        </w:rPr>
        <w:t xml:space="preserve"> duomenys importuojami pirmą kartą, tuomet turi būti automatiškai sukuriama </w:t>
      </w:r>
      <w:r w:rsidR="00951700" w:rsidRPr="003E3B2F">
        <w:rPr>
          <w:rFonts w:ascii="Times New Roman" w:hAnsi="Times New Roman" w:cs="Times New Roman"/>
        </w:rPr>
        <w:t>APT</w:t>
      </w:r>
      <w:r w:rsidRPr="003E3B2F">
        <w:rPr>
          <w:rFonts w:ascii="Times New Roman" w:hAnsi="Times New Roman" w:cs="Times New Roman"/>
        </w:rPr>
        <w:t xml:space="preserve"> paskyra:</w:t>
      </w:r>
    </w:p>
    <w:p w14:paraId="5A51BDCD" w14:textId="77777777" w:rsidR="005A782A" w:rsidRPr="003E3B2F" w:rsidRDefault="005A782A" w:rsidP="005A782A">
      <w:pPr>
        <w:pStyle w:val="ListParagraph"/>
        <w:numPr>
          <w:ilvl w:val="1"/>
          <w:numId w:val="2"/>
        </w:numPr>
        <w:rPr>
          <w:rFonts w:ascii="Times New Roman" w:hAnsi="Times New Roman" w:cs="Times New Roman"/>
        </w:rPr>
      </w:pPr>
      <w:r w:rsidRPr="003E3B2F">
        <w:rPr>
          <w:rFonts w:ascii="Times New Roman" w:hAnsi="Times New Roman" w:cs="Times New Roman"/>
        </w:rPr>
        <w:t xml:space="preserve">Galimi importuoti duomenų formatai turi būti suderinti detalios analizės ir projektavimo etapų metu. </w:t>
      </w:r>
    </w:p>
    <w:p w14:paraId="19DDC48C" w14:textId="369C78D3" w:rsidR="001C49BB" w:rsidRPr="003E3B2F" w:rsidRDefault="001C49BB" w:rsidP="00EB4EB1">
      <w:pPr>
        <w:pStyle w:val="Heading5"/>
        <w:ind w:left="1134" w:hanging="1134"/>
        <w:rPr>
          <w:rFonts w:ascii="Times New Roman" w:hAnsi="Times New Roman" w:cs="Times New Roman"/>
        </w:rPr>
      </w:pPr>
      <w:r w:rsidRPr="003E3B2F">
        <w:rPr>
          <w:rFonts w:ascii="Times New Roman" w:hAnsi="Times New Roman" w:cs="Times New Roman"/>
        </w:rPr>
        <w:t xml:space="preserve">Reikalavimai </w:t>
      </w:r>
      <w:r w:rsidR="00C63954" w:rsidRPr="003E3B2F">
        <w:rPr>
          <w:rFonts w:ascii="Times New Roman" w:hAnsi="Times New Roman" w:cs="Times New Roman"/>
        </w:rPr>
        <w:t>ataskaitų</w:t>
      </w:r>
      <w:r w:rsidRPr="003E3B2F">
        <w:rPr>
          <w:rFonts w:ascii="Times New Roman" w:hAnsi="Times New Roman" w:cs="Times New Roman"/>
        </w:rPr>
        <w:t xml:space="preserve"> komponentui</w:t>
      </w:r>
    </w:p>
    <w:p w14:paraId="41A6881E" w14:textId="4A0AC35C" w:rsidR="00CC5B3A" w:rsidRPr="003E3B2F" w:rsidRDefault="00CC5B3A" w:rsidP="00CC5B3A">
      <w:pPr>
        <w:pStyle w:val="ListParagraph"/>
        <w:numPr>
          <w:ilvl w:val="1"/>
          <w:numId w:val="2"/>
        </w:numPr>
        <w:rPr>
          <w:rFonts w:ascii="Times New Roman" w:hAnsi="Times New Roman" w:cs="Times New Roman"/>
        </w:rPr>
      </w:pPr>
      <w:r w:rsidRPr="003E3B2F">
        <w:rPr>
          <w:rFonts w:ascii="Times New Roman" w:hAnsi="Times New Roman" w:cs="Times New Roman"/>
        </w:rPr>
        <w:t>ataskaitų komponentas turi būti modernizuotas, kad užtikrintų turistų rinkliavos ataskaitų sugeneravimą, pateikimą ir turistų rinkliavos sumokėjimą.</w:t>
      </w:r>
    </w:p>
    <w:p w14:paraId="2CC0C2E9" w14:textId="667A580E" w:rsidR="00CC5B3A" w:rsidRPr="003E3B2F" w:rsidRDefault="00CC5B3A" w:rsidP="00CC5B3A">
      <w:pPr>
        <w:pStyle w:val="ListParagraph"/>
        <w:rPr>
          <w:rFonts w:ascii="Times New Roman" w:hAnsi="Times New Roman" w:cs="Times New Roman"/>
        </w:rPr>
      </w:pPr>
      <w:r w:rsidRPr="003E3B2F">
        <w:rPr>
          <w:rFonts w:ascii="Times New Roman" w:hAnsi="Times New Roman" w:cs="Times New Roman"/>
        </w:rPr>
        <w:t>Ataskaitų komponento panaudos atvejų schema:</w:t>
      </w:r>
    </w:p>
    <w:p w14:paraId="7A024094" w14:textId="2FADA9A1" w:rsidR="00CC5B3A" w:rsidRPr="003E3B2F" w:rsidRDefault="00CC5B3A" w:rsidP="00CC5B3A">
      <w:pPr>
        <w:spacing w:after="0"/>
        <w:jc w:val="center"/>
        <w:rPr>
          <w:rFonts w:ascii="Times New Roman" w:hAnsi="Times New Roman" w:cs="Times New Roman"/>
          <w:lang w:val="lt-LT"/>
        </w:rPr>
      </w:pPr>
      <w:r w:rsidRPr="003E3B2F">
        <w:rPr>
          <w:rFonts w:ascii="Times New Roman" w:hAnsi="Times New Roman" w:cs="Times New Roman"/>
          <w:noProof/>
        </w:rPr>
        <w:drawing>
          <wp:inline distT="0" distB="0" distL="0" distR="0" wp14:anchorId="34514793" wp14:editId="68E8F804">
            <wp:extent cx="6479539" cy="3172460"/>
            <wp:effectExtent l="0" t="0" r="0" b="8890"/>
            <wp:docPr id="907372051" name="Picture 9"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6479539" cy="3172460"/>
                    </a:xfrm>
                    <a:prstGeom prst="rect">
                      <a:avLst/>
                    </a:prstGeom>
                  </pic:spPr>
                </pic:pic>
              </a:graphicData>
            </a:graphic>
          </wp:inline>
        </w:drawing>
      </w:r>
    </w:p>
    <w:p w14:paraId="43746919" w14:textId="4576B845" w:rsidR="00CC5B3A" w:rsidRPr="003E3B2F" w:rsidRDefault="00CC5B3A" w:rsidP="00CC5B3A">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88" w:name="_Toc195269106"/>
      <w:r w:rsidRPr="003E3B2F">
        <w:rPr>
          <w:szCs w:val="22"/>
        </w:rPr>
        <w:t>7</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12</w:t>
      </w:r>
      <w:r w:rsidRPr="003E3B2F">
        <w:rPr>
          <w:noProof w:val="0"/>
          <w:szCs w:val="22"/>
        </w:rPr>
        <w:fldChar w:fldCharType="end"/>
      </w:r>
      <w:r w:rsidRPr="003E3B2F">
        <w:rPr>
          <w:noProof w:val="0"/>
          <w:szCs w:val="22"/>
        </w:rPr>
        <w:t xml:space="preserve"> pav. Ataskaitų komponento panaudos atvejų schema</w:t>
      </w:r>
      <w:bookmarkEnd w:id="88"/>
    </w:p>
    <w:p w14:paraId="63F0BD52" w14:textId="2CFB5359" w:rsidR="00CC5B3A" w:rsidRPr="003E3B2F" w:rsidRDefault="00884A2F" w:rsidP="00CC5B3A">
      <w:pPr>
        <w:pStyle w:val="ListParagraph"/>
        <w:rPr>
          <w:rFonts w:ascii="Times New Roman" w:hAnsi="Times New Roman" w:cs="Times New Roman"/>
          <w:b/>
          <w:bCs/>
        </w:rPr>
      </w:pPr>
      <w:r w:rsidRPr="003E3B2F">
        <w:rPr>
          <w:rFonts w:ascii="Times New Roman" w:hAnsi="Times New Roman" w:cs="Times New Roman"/>
          <w:b/>
          <w:bCs/>
        </w:rPr>
        <w:t>Sugeneruoti turistų rinkliavos ataskaitą</w:t>
      </w:r>
    </w:p>
    <w:p w14:paraId="259BD971" w14:textId="62A3A4BF" w:rsidR="00CC5B3A" w:rsidRPr="003E3B2F" w:rsidRDefault="006E75F0" w:rsidP="00CC5B3A">
      <w:pPr>
        <w:pStyle w:val="ListParagraph"/>
        <w:numPr>
          <w:ilvl w:val="1"/>
          <w:numId w:val="2"/>
        </w:numPr>
        <w:rPr>
          <w:rFonts w:ascii="Times New Roman" w:hAnsi="Times New Roman" w:cs="Times New Roman"/>
        </w:rPr>
      </w:pPr>
      <w:r w:rsidRPr="003E3B2F">
        <w:rPr>
          <w:rFonts w:ascii="Times New Roman" w:hAnsi="Times New Roman" w:cs="Times New Roman"/>
        </w:rPr>
        <w:t xml:space="preserve">vadovaujantis e. turistas posistemės duomenimis, kuriuos </w:t>
      </w:r>
      <w:r w:rsidR="00295F88" w:rsidRPr="003E3B2F">
        <w:rPr>
          <w:rFonts w:ascii="Times New Roman" w:hAnsi="Times New Roman" w:cs="Times New Roman"/>
        </w:rPr>
        <w:t>pateikė autorizuotas naudotojas apie APT apsistojusius turistus, turi būti automatiškai sugeneruojama turistų rinkliavos ataskaita;</w:t>
      </w:r>
    </w:p>
    <w:p w14:paraId="42893AC4" w14:textId="306C26F1" w:rsidR="00295F88" w:rsidRPr="003E3B2F" w:rsidRDefault="00F31E1B" w:rsidP="00CC5B3A">
      <w:pPr>
        <w:pStyle w:val="ListParagraph"/>
        <w:numPr>
          <w:ilvl w:val="1"/>
          <w:numId w:val="2"/>
        </w:numPr>
        <w:rPr>
          <w:rFonts w:ascii="Times New Roman" w:hAnsi="Times New Roman" w:cs="Times New Roman"/>
        </w:rPr>
      </w:pPr>
      <w:r w:rsidRPr="003E3B2F">
        <w:rPr>
          <w:rFonts w:ascii="Times New Roman" w:hAnsi="Times New Roman" w:cs="Times New Roman"/>
        </w:rPr>
        <w:t>turistų rinkliavos ataskaita turi būti sugeneruojama už periodą, priklausomai nuo savivaldybės, kuriai bus teikiama turistų rinkliavos ataskaita;</w:t>
      </w:r>
    </w:p>
    <w:p w14:paraId="776200AE" w14:textId="2543E914" w:rsidR="00F31E1B" w:rsidRPr="003E3B2F" w:rsidRDefault="008E23BC" w:rsidP="00CC5B3A">
      <w:pPr>
        <w:pStyle w:val="ListParagraph"/>
        <w:numPr>
          <w:ilvl w:val="1"/>
          <w:numId w:val="2"/>
        </w:numPr>
        <w:rPr>
          <w:rFonts w:ascii="Times New Roman" w:hAnsi="Times New Roman" w:cs="Times New Roman"/>
        </w:rPr>
      </w:pPr>
      <w:r w:rsidRPr="003E3B2F">
        <w:rPr>
          <w:rFonts w:ascii="Times New Roman" w:hAnsi="Times New Roman" w:cs="Times New Roman"/>
        </w:rPr>
        <w:t>generuojant turistų rinkliavos ataskaitą, turi būti atsižvelgiama į savivaldybėje taikomas išimtis (nepilnamečiai</w:t>
      </w:r>
      <w:r w:rsidR="001C122E" w:rsidRPr="003E3B2F">
        <w:rPr>
          <w:rFonts w:ascii="Times New Roman" w:hAnsi="Times New Roman" w:cs="Times New Roman"/>
        </w:rPr>
        <w:t>, neįgalūs asmenys ir pan.</w:t>
      </w:r>
      <w:r w:rsidRPr="003E3B2F">
        <w:rPr>
          <w:rFonts w:ascii="Times New Roman" w:hAnsi="Times New Roman" w:cs="Times New Roman"/>
        </w:rPr>
        <w:t>)</w:t>
      </w:r>
      <w:r w:rsidR="001C122E" w:rsidRPr="003E3B2F">
        <w:rPr>
          <w:rFonts w:ascii="Times New Roman" w:hAnsi="Times New Roman" w:cs="Times New Roman"/>
        </w:rPr>
        <w:t>;</w:t>
      </w:r>
    </w:p>
    <w:p w14:paraId="25E9650C" w14:textId="68F9C80B" w:rsidR="001C122E" w:rsidRPr="003E3B2F" w:rsidRDefault="001C122E" w:rsidP="00CC5B3A">
      <w:pPr>
        <w:pStyle w:val="ListParagraph"/>
        <w:numPr>
          <w:ilvl w:val="1"/>
          <w:numId w:val="2"/>
        </w:numPr>
        <w:rPr>
          <w:rFonts w:ascii="Times New Roman" w:hAnsi="Times New Roman" w:cs="Times New Roman"/>
        </w:rPr>
      </w:pPr>
      <w:r w:rsidRPr="003E3B2F">
        <w:rPr>
          <w:rFonts w:ascii="Times New Roman" w:hAnsi="Times New Roman" w:cs="Times New Roman"/>
        </w:rPr>
        <w:t>turistų rinkliavos ataskaitos šablonas turi būti suderintas kiekvienos savivaldybės atskirai;</w:t>
      </w:r>
    </w:p>
    <w:p w14:paraId="04CA55B8" w14:textId="0F74DC29" w:rsidR="001C122E" w:rsidRPr="003E3B2F" w:rsidRDefault="001C122E" w:rsidP="00CC5B3A">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savivaldybės taikomos išimtys ir savivaldybių, kuriose taikoma turistų rinkliava, sąrašas turi būti administruojami parametrai.</w:t>
      </w:r>
    </w:p>
    <w:p w14:paraId="402EF4D5" w14:textId="4DE83E05" w:rsidR="00884A2F" w:rsidRPr="003E3B2F" w:rsidRDefault="00884A2F" w:rsidP="00884A2F">
      <w:pPr>
        <w:pStyle w:val="ListParagraph"/>
        <w:rPr>
          <w:rFonts w:ascii="Times New Roman" w:hAnsi="Times New Roman" w:cs="Times New Roman"/>
          <w:b/>
          <w:bCs/>
        </w:rPr>
      </w:pPr>
      <w:r w:rsidRPr="003E3B2F">
        <w:rPr>
          <w:rFonts w:ascii="Times New Roman" w:hAnsi="Times New Roman" w:cs="Times New Roman"/>
          <w:b/>
          <w:bCs/>
        </w:rPr>
        <w:t>Peržiūrėti turistų rinkliavos ataskaitą</w:t>
      </w:r>
      <w:r w:rsidR="006B4F31" w:rsidRPr="003E3B2F">
        <w:rPr>
          <w:rFonts w:ascii="Times New Roman" w:hAnsi="Times New Roman" w:cs="Times New Roman"/>
          <w:b/>
          <w:bCs/>
        </w:rPr>
        <w:t>:</w:t>
      </w:r>
    </w:p>
    <w:p w14:paraId="067DDE22" w14:textId="71177D22" w:rsidR="00951700" w:rsidRPr="003E3B2F" w:rsidRDefault="006B4F31" w:rsidP="006B4F31">
      <w:pPr>
        <w:pStyle w:val="ListParagraph"/>
        <w:numPr>
          <w:ilvl w:val="1"/>
          <w:numId w:val="2"/>
        </w:numPr>
        <w:rPr>
          <w:rFonts w:ascii="Times New Roman" w:hAnsi="Times New Roman" w:cs="Times New Roman"/>
        </w:rPr>
      </w:pPr>
      <w:r w:rsidRPr="003E3B2F">
        <w:rPr>
          <w:rFonts w:ascii="Times New Roman" w:hAnsi="Times New Roman" w:cs="Times New Roman"/>
        </w:rPr>
        <w:t>peržiūrai turi būti pateikiama turistų rinkliavos ataskaita;</w:t>
      </w:r>
    </w:p>
    <w:p w14:paraId="0233620D" w14:textId="62247EAE" w:rsidR="006B4F31" w:rsidRPr="003E3B2F" w:rsidRDefault="006B4F31" w:rsidP="006B4F31">
      <w:pPr>
        <w:pStyle w:val="ListParagraph"/>
        <w:numPr>
          <w:ilvl w:val="1"/>
          <w:numId w:val="2"/>
        </w:numPr>
        <w:rPr>
          <w:rFonts w:ascii="Times New Roman" w:hAnsi="Times New Roman" w:cs="Times New Roman"/>
        </w:rPr>
      </w:pPr>
      <w:r w:rsidRPr="003E3B2F">
        <w:rPr>
          <w:rFonts w:ascii="Times New Roman" w:hAnsi="Times New Roman" w:cs="Times New Roman"/>
        </w:rPr>
        <w:t>turistų rinkliavos ataskaitoje turi būti atvaizduojama</w:t>
      </w:r>
      <w:r w:rsidR="00076475" w:rsidRPr="003E3B2F">
        <w:rPr>
          <w:rFonts w:ascii="Times New Roman" w:hAnsi="Times New Roman" w:cs="Times New Roman"/>
        </w:rPr>
        <w:t>, neapsiribojant:</w:t>
      </w:r>
    </w:p>
    <w:p w14:paraId="41CB82DC" w14:textId="7420F856" w:rsidR="00076475" w:rsidRPr="003E3B2F" w:rsidRDefault="00076475" w:rsidP="00076475">
      <w:pPr>
        <w:pStyle w:val="ListParagraph"/>
        <w:numPr>
          <w:ilvl w:val="2"/>
          <w:numId w:val="2"/>
        </w:numPr>
        <w:rPr>
          <w:rFonts w:ascii="Times New Roman" w:hAnsi="Times New Roman" w:cs="Times New Roman"/>
        </w:rPr>
      </w:pPr>
      <w:r w:rsidRPr="003E3B2F">
        <w:rPr>
          <w:rFonts w:ascii="Times New Roman" w:hAnsi="Times New Roman" w:cs="Times New Roman"/>
        </w:rPr>
        <w:t>ataskaitos laikotarpis;</w:t>
      </w:r>
    </w:p>
    <w:p w14:paraId="55803533" w14:textId="7845B766" w:rsidR="00076475" w:rsidRPr="003E3B2F" w:rsidRDefault="00076475" w:rsidP="00076475">
      <w:pPr>
        <w:pStyle w:val="ListParagraph"/>
        <w:numPr>
          <w:ilvl w:val="2"/>
          <w:numId w:val="2"/>
        </w:numPr>
        <w:rPr>
          <w:rFonts w:ascii="Times New Roman" w:hAnsi="Times New Roman" w:cs="Times New Roman"/>
        </w:rPr>
      </w:pPr>
      <w:r w:rsidRPr="003E3B2F">
        <w:rPr>
          <w:rFonts w:ascii="Times New Roman" w:hAnsi="Times New Roman" w:cs="Times New Roman"/>
        </w:rPr>
        <w:t>turistų skaičius;</w:t>
      </w:r>
    </w:p>
    <w:p w14:paraId="4FC7D083" w14:textId="39A37B3F" w:rsidR="00076475" w:rsidRPr="003E3B2F" w:rsidRDefault="00076475" w:rsidP="00076475">
      <w:pPr>
        <w:pStyle w:val="ListParagraph"/>
        <w:numPr>
          <w:ilvl w:val="2"/>
          <w:numId w:val="2"/>
        </w:numPr>
        <w:rPr>
          <w:rFonts w:ascii="Times New Roman" w:hAnsi="Times New Roman" w:cs="Times New Roman"/>
        </w:rPr>
      </w:pPr>
      <w:r w:rsidRPr="003E3B2F">
        <w:rPr>
          <w:rFonts w:ascii="Times New Roman" w:hAnsi="Times New Roman" w:cs="Times New Roman"/>
        </w:rPr>
        <w:t>turistų nakvynių skaičius;</w:t>
      </w:r>
    </w:p>
    <w:p w14:paraId="16757073" w14:textId="36C6D059" w:rsidR="00076475" w:rsidRPr="003E3B2F" w:rsidRDefault="00076475" w:rsidP="00076475">
      <w:pPr>
        <w:pStyle w:val="ListParagraph"/>
        <w:numPr>
          <w:ilvl w:val="2"/>
          <w:numId w:val="2"/>
        </w:numPr>
        <w:rPr>
          <w:rFonts w:ascii="Times New Roman" w:hAnsi="Times New Roman" w:cs="Times New Roman"/>
        </w:rPr>
      </w:pPr>
      <w:r w:rsidRPr="003E3B2F">
        <w:rPr>
          <w:rFonts w:ascii="Times New Roman" w:hAnsi="Times New Roman" w:cs="Times New Roman"/>
        </w:rPr>
        <w:t>išimtims priskirtų turistų skaičius;</w:t>
      </w:r>
    </w:p>
    <w:p w14:paraId="789EEF4B" w14:textId="70945D28" w:rsidR="00076475" w:rsidRPr="003E3B2F" w:rsidRDefault="00076475" w:rsidP="00076475">
      <w:pPr>
        <w:pStyle w:val="ListParagraph"/>
        <w:numPr>
          <w:ilvl w:val="2"/>
          <w:numId w:val="2"/>
        </w:numPr>
        <w:rPr>
          <w:rFonts w:ascii="Times New Roman" w:hAnsi="Times New Roman" w:cs="Times New Roman"/>
        </w:rPr>
      </w:pPr>
      <w:r w:rsidRPr="003E3B2F">
        <w:rPr>
          <w:rFonts w:ascii="Times New Roman" w:hAnsi="Times New Roman" w:cs="Times New Roman"/>
        </w:rPr>
        <w:t>apskaičiuotas turistų rinkliavos mokestis.</w:t>
      </w:r>
    </w:p>
    <w:p w14:paraId="3338DE45" w14:textId="4992DD12" w:rsidR="00884A2F" w:rsidRPr="003E3B2F" w:rsidRDefault="00884A2F" w:rsidP="00884A2F">
      <w:pPr>
        <w:pStyle w:val="ListParagraph"/>
        <w:rPr>
          <w:rFonts w:ascii="Times New Roman" w:hAnsi="Times New Roman" w:cs="Times New Roman"/>
          <w:b/>
          <w:bCs/>
        </w:rPr>
      </w:pPr>
      <w:r w:rsidRPr="003E3B2F">
        <w:rPr>
          <w:rFonts w:ascii="Times New Roman" w:hAnsi="Times New Roman" w:cs="Times New Roman"/>
          <w:b/>
          <w:bCs/>
        </w:rPr>
        <w:t>Koreguoti turistų rinkliavos ataskaitą</w:t>
      </w:r>
      <w:r w:rsidR="00076475" w:rsidRPr="003E3B2F">
        <w:rPr>
          <w:rFonts w:ascii="Times New Roman" w:hAnsi="Times New Roman" w:cs="Times New Roman"/>
          <w:b/>
          <w:bCs/>
        </w:rPr>
        <w:t>:</w:t>
      </w:r>
    </w:p>
    <w:p w14:paraId="74B0DD84" w14:textId="7B24A111" w:rsidR="00884A2F" w:rsidRPr="003E3B2F" w:rsidRDefault="00076475" w:rsidP="00076475">
      <w:pPr>
        <w:pStyle w:val="ListParagraph"/>
        <w:numPr>
          <w:ilvl w:val="1"/>
          <w:numId w:val="2"/>
        </w:numPr>
        <w:rPr>
          <w:rFonts w:ascii="Times New Roman" w:hAnsi="Times New Roman" w:cs="Times New Roman"/>
        </w:rPr>
      </w:pPr>
      <w:r w:rsidRPr="003E3B2F">
        <w:rPr>
          <w:rFonts w:ascii="Times New Roman" w:hAnsi="Times New Roman" w:cs="Times New Roman"/>
        </w:rPr>
        <w:t>naudotojas turi galėti inicijuoti turistų rinkliavos ataskaitos duomenų koregavimą;</w:t>
      </w:r>
    </w:p>
    <w:p w14:paraId="17202BE3" w14:textId="3A9798DD" w:rsidR="00076475" w:rsidRPr="003E3B2F" w:rsidRDefault="00076475" w:rsidP="00076475">
      <w:pPr>
        <w:pStyle w:val="ListParagraph"/>
        <w:numPr>
          <w:ilvl w:val="1"/>
          <w:numId w:val="2"/>
        </w:numPr>
        <w:rPr>
          <w:rFonts w:ascii="Times New Roman" w:hAnsi="Times New Roman" w:cs="Times New Roman"/>
        </w:rPr>
      </w:pPr>
      <w:r w:rsidRPr="003E3B2F">
        <w:rPr>
          <w:rFonts w:ascii="Times New Roman" w:hAnsi="Times New Roman" w:cs="Times New Roman"/>
        </w:rPr>
        <w:t>turi būti galima koreguoti tik turistų nakvynių skaičių.</w:t>
      </w:r>
    </w:p>
    <w:p w14:paraId="1B064212" w14:textId="599BD050" w:rsidR="00884A2F" w:rsidRPr="003E3B2F" w:rsidRDefault="00884A2F" w:rsidP="00884A2F">
      <w:pPr>
        <w:pStyle w:val="ListParagraph"/>
        <w:rPr>
          <w:rFonts w:ascii="Times New Roman" w:hAnsi="Times New Roman" w:cs="Times New Roman"/>
          <w:b/>
          <w:bCs/>
        </w:rPr>
      </w:pPr>
      <w:r w:rsidRPr="003E3B2F">
        <w:rPr>
          <w:rFonts w:ascii="Times New Roman" w:hAnsi="Times New Roman" w:cs="Times New Roman"/>
          <w:b/>
          <w:bCs/>
        </w:rPr>
        <w:t>Patvirtinti turistų rinkliavos ataskaitą</w:t>
      </w:r>
    </w:p>
    <w:p w14:paraId="793C57EE" w14:textId="5A1F347D" w:rsidR="00884A2F" w:rsidRPr="003E3B2F" w:rsidRDefault="00076475" w:rsidP="00076475">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w:t>
      </w:r>
      <w:r w:rsidR="00366C9B" w:rsidRPr="003E3B2F">
        <w:rPr>
          <w:rFonts w:ascii="Times New Roman" w:hAnsi="Times New Roman" w:cs="Times New Roman"/>
        </w:rPr>
        <w:t>patvirtinti turistų rinkliavos ataskaitą</w:t>
      </w:r>
      <w:r w:rsidR="00EE426C" w:rsidRPr="003E3B2F">
        <w:rPr>
          <w:rFonts w:ascii="Times New Roman" w:hAnsi="Times New Roman" w:cs="Times New Roman"/>
        </w:rPr>
        <w:t>;</w:t>
      </w:r>
    </w:p>
    <w:p w14:paraId="4190AFE2" w14:textId="331D9A76" w:rsidR="00EE426C" w:rsidRPr="003E3B2F" w:rsidRDefault="00EE426C" w:rsidP="00076475">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galima </w:t>
      </w:r>
      <w:r w:rsidR="008B618C" w:rsidRPr="003E3B2F">
        <w:rPr>
          <w:rFonts w:ascii="Times New Roman" w:hAnsi="Times New Roman" w:cs="Times New Roman"/>
        </w:rPr>
        <w:t>eksportuoti</w:t>
      </w:r>
      <w:r w:rsidRPr="003E3B2F">
        <w:rPr>
          <w:rFonts w:ascii="Times New Roman" w:hAnsi="Times New Roman" w:cs="Times New Roman"/>
        </w:rPr>
        <w:t xml:space="preserve"> turistų rinkliavos </w:t>
      </w:r>
      <w:r w:rsidR="008B618C" w:rsidRPr="003E3B2F">
        <w:rPr>
          <w:rFonts w:ascii="Times New Roman" w:hAnsi="Times New Roman" w:cs="Times New Roman"/>
        </w:rPr>
        <w:t>.xlsx ir PDF formatais.</w:t>
      </w:r>
    </w:p>
    <w:p w14:paraId="655EFB2C" w14:textId="4C49BA44" w:rsidR="00884A2F" w:rsidRPr="003E3B2F" w:rsidRDefault="00884A2F" w:rsidP="00884A2F">
      <w:pPr>
        <w:pStyle w:val="ListParagraph"/>
        <w:rPr>
          <w:rFonts w:ascii="Times New Roman" w:hAnsi="Times New Roman" w:cs="Times New Roman"/>
          <w:b/>
          <w:bCs/>
        </w:rPr>
      </w:pPr>
      <w:r w:rsidRPr="003E3B2F">
        <w:rPr>
          <w:rFonts w:ascii="Times New Roman" w:hAnsi="Times New Roman" w:cs="Times New Roman"/>
          <w:b/>
          <w:bCs/>
        </w:rPr>
        <w:t>Pateikti turistų rinkliavos ataskaitą</w:t>
      </w:r>
    </w:p>
    <w:p w14:paraId="3AD35011" w14:textId="19775438" w:rsidR="00884A2F" w:rsidRPr="003E3B2F" w:rsidRDefault="00366C9B" w:rsidP="00366C9B">
      <w:pPr>
        <w:pStyle w:val="ListParagraph"/>
        <w:numPr>
          <w:ilvl w:val="1"/>
          <w:numId w:val="2"/>
        </w:numPr>
        <w:rPr>
          <w:rFonts w:ascii="Times New Roman" w:hAnsi="Times New Roman" w:cs="Times New Roman"/>
        </w:rPr>
      </w:pPr>
      <w:r w:rsidRPr="003E3B2F">
        <w:rPr>
          <w:rFonts w:ascii="Times New Roman" w:hAnsi="Times New Roman" w:cs="Times New Roman"/>
        </w:rPr>
        <w:t>patvirtinus turistų</w:t>
      </w:r>
      <w:r w:rsidR="003B6EDA" w:rsidRPr="003E3B2F">
        <w:rPr>
          <w:rFonts w:ascii="Times New Roman" w:hAnsi="Times New Roman" w:cs="Times New Roman"/>
        </w:rPr>
        <w:t xml:space="preserve"> rinkliavos ataskaitą</w:t>
      </w:r>
      <w:r w:rsidR="00EE426C" w:rsidRPr="003E3B2F">
        <w:rPr>
          <w:rFonts w:ascii="Times New Roman" w:hAnsi="Times New Roman" w:cs="Times New Roman"/>
        </w:rPr>
        <w:t>, ji turi būti perduodama savivaldybės IS, kai tokia integracinė sąsaja sukurta.</w:t>
      </w:r>
    </w:p>
    <w:p w14:paraId="634E52B5" w14:textId="47D4D990" w:rsidR="00884A2F" w:rsidRPr="003E3B2F" w:rsidRDefault="00884A2F" w:rsidP="00884A2F">
      <w:pPr>
        <w:pStyle w:val="ListParagraph"/>
        <w:rPr>
          <w:rFonts w:ascii="Times New Roman" w:hAnsi="Times New Roman" w:cs="Times New Roman"/>
          <w:b/>
          <w:bCs/>
        </w:rPr>
      </w:pPr>
      <w:r w:rsidRPr="003E3B2F">
        <w:rPr>
          <w:rFonts w:ascii="Times New Roman" w:hAnsi="Times New Roman" w:cs="Times New Roman"/>
          <w:b/>
          <w:bCs/>
        </w:rPr>
        <w:t>Apmokėti turistų rinkliavą</w:t>
      </w:r>
      <w:r w:rsidR="008B618C" w:rsidRPr="003E3B2F">
        <w:rPr>
          <w:rFonts w:ascii="Times New Roman" w:hAnsi="Times New Roman" w:cs="Times New Roman"/>
          <w:b/>
          <w:bCs/>
        </w:rPr>
        <w:t>:</w:t>
      </w:r>
    </w:p>
    <w:p w14:paraId="794DE55D" w14:textId="06E7B254" w:rsidR="00884A2F" w:rsidRPr="003E3B2F" w:rsidRDefault="008B618C" w:rsidP="008D3145">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naudotojas turi galėti inicijuoti </w:t>
      </w:r>
      <w:r w:rsidR="008D3145" w:rsidRPr="003E3B2F">
        <w:rPr>
          <w:rFonts w:ascii="Times New Roman" w:hAnsi="Times New Roman" w:cs="Times New Roman"/>
        </w:rPr>
        <w:t>turistų rinkliavos apmokėjimą;</w:t>
      </w:r>
    </w:p>
    <w:p w14:paraId="7B95F410" w14:textId="7C6502D4" w:rsidR="008D3145" w:rsidRPr="003E3B2F" w:rsidRDefault="008D3145" w:rsidP="008D3145">
      <w:pPr>
        <w:pStyle w:val="ListParagraph"/>
        <w:numPr>
          <w:ilvl w:val="1"/>
          <w:numId w:val="2"/>
        </w:numPr>
        <w:rPr>
          <w:rFonts w:ascii="Times New Roman" w:hAnsi="Times New Roman" w:cs="Times New Roman"/>
        </w:rPr>
      </w:pPr>
      <w:r w:rsidRPr="003E3B2F">
        <w:rPr>
          <w:rFonts w:ascii="Times New Roman" w:hAnsi="Times New Roman" w:cs="Times New Roman"/>
        </w:rPr>
        <w:t>apmokėjimas turi būti vykdomas VIISP priemonėmis;</w:t>
      </w:r>
    </w:p>
    <w:p w14:paraId="5C876BD8" w14:textId="604FB223" w:rsidR="008D3145" w:rsidRPr="003E3B2F" w:rsidRDefault="008D3145" w:rsidP="008D3145">
      <w:pPr>
        <w:pStyle w:val="ListParagraph"/>
        <w:numPr>
          <w:ilvl w:val="1"/>
          <w:numId w:val="2"/>
        </w:numPr>
        <w:rPr>
          <w:rFonts w:ascii="Times New Roman" w:hAnsi="Times New Roman" w:cs="Times New Roman"/>
        </w:rPr>
      </w:pPr>
      <w:r w:rsidRPr="003E3B2F">
        <w:rPr>
          <w:rFonts w:ascii="Times New Roman" w:hAnsi="Times New Roman" w:cs="Times New Roman"/>
        </w:rPr>
        <w:t>naudotojas turi būti nukreipiamas į VIISP;</w:t>
      </w:r>
    </w:p>
    <w:p w14:paraId="6632B15F" w14:textId="698CFFA5" w:rsidR="008D3145" w:rsidRPr="003E3B2F" w:rsidRDefault="008D3145" w:rsidP="008D3145">
      <w:pPr>
        <w:pStyle w:val="ListParagraph"/>
        <w:numPr>
          <w:ilvl w:val="1"/>
          <w:numId w:val="2"/>
        </w:numPr>
        <w:rPr>
          <w:rFonts w:ascii="Times New Roman" w:hAnsi="Times New Roman" w:cs="Times New Roman"/>
        </w:rPr>
      </w:pPr>
      <w:r w:rsidRPr="003E3B2F">
        <w:rPr>
          <w:rFonts w:ascii="Times New Roman" w:hAnsi="Times New Roman" w:cs="Times New Roman"/>
        </w:rPr>
        <w:t>VIISP turi būti automatiškai suformuojamas apmokėjimo pranešimas su užpildytais duomenimis.</w:t>
      </w:r>
    </w:p>
    <w:p w14:paraId="02351A42" w14:textId="1465D366" w:rsidR="00584B57" w:rsidRPr="003E3B2F" w:rsidRDefault="00584B57" w:rsidP="00B770B2">
      <w:pPr>
        <w:pStyle w:val="Heading5"/>
        <w:ind w:left="1134" w:hanging="1134"/>
        <w:rPr>
          <w:rFonts w:ascii="Times New Roman" w:hAnsi="Times New Roman" w:cs="Times New Roman"/>
        </w:rPr>
      </w:pPr>
      <w:r w:rsidRPr="003E3B2F">
        <w:rPr>
          <w:rFonts w:ascii="Times New Roman" w:hAnsi="Times New Roman" w:cs="Times New Roman"/>
        </w:rPr>
        <w:t>Reikalavimai dirbtinio intelekto komponentui</w:t>
      </w:r>
    </w:p>
    <w:p w14:paraId="1D7B56CD" w14:textId="27957952"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Dirbtinio intelekto (DI) komponentas turi būti naudojamas APT duomenų prognozavimui ir maršrutų bei kelionių generavimui.</w:t>
      </w:r>
    </w:p>
    <w:p w14:paraId="7DB98D93" w14:textId="6EA36C87"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DI veikimas turi būti pagrįstas giliojo mokymosi (angl. deep learning) algoritmais.</w:t>
      </w:r>
    </w:p>
    <w:p w14:paraId="52794879" w14:textId="1E08E037"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DI komponentas turi būti realizuotas taip, kad komponentas sudarytų sąlygas struktūrizuotai kaupti neuroninių tinklų apmokymui aktualius duomenis, juos apdoroti prijungiant jau egzistuojančius giliojo mokymo algoritmus, pateikiamus platformose Amazon AWS, Microsoft Azure ar kitose, bei DI komponento rezultatus perduoti kitiems NTIS komponentams. NTIS komponentams perduodami duomenys bei DI komponento veikimui reikalingi duomenys turi būti apibrėžti detalios analizės ir projektavimo etapuose.</w:t>
      </w:r>
    </w:p>
    <w:p w14:paraId="11DE1E68" w14:textId="0C092B81"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 xml:space="preserve">DI komponentas turi būti realizuotas taip, kad sukauptus duomenis būtų galima perduoti skirtingų platformų, teikiančių giliojo mokymosi algoritmų nuomos paslaugas, naudojantis platformos suteikiamomis API priemonėmis. </w:t>
      </w:r>
    </w:p>
    <w:p w14:paraId="11412419" w14:textId="24A953EC"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DI komponentas turi turėti grafinę naudotojo sąsają, suteikiančia galimybę stebėti komponento veikimą: įvesties ir išvesties rezultatus, mokymosi progresą ir istoriją, palyginti rezultatus.</w:t>
      </w:r>
    </w:p>
    <w:p w14:paraId="0B127BEC" w14:textId="69957F73"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DI komponento apmokymo duomenis turi sudaryti visų NTIS esančių struktūrizuotų duomenų masyvai. DI komponento neuroninio tinklo mokymo algoritmai turi realizuoti nuolatinio mokymosi (angl. Continuous learning) ir dalinai valdomo mokymo (angl. Cemi-supervised learning) principus.</w:t>
      </w:r>
    </w:p>
    <w:p w14:paraId="5F28BFFC" w14:textId="4AEF7D22" w:rsidR="001C27ED" w:rsidRPr="003E3B2F" w:rsidRDefault="001C27ED" w:rsidP="001C27ED">
      <w:pPr>
        <w:pStyle w:val="ListParagraph"/>
        <w:rPr>
          <w:rFonts w:ascii="Times New Roman" w:hAnsi="Times New Roman" w:cs="Times New Roman"/>
        </w:rPr>
      </w:pPr>
      <w:r w:rsidRPr="003E3B2F">
        <w:rPr>
          <w:rFonts w:ascii="Times New Roman" w:hAnsi="Times New Roman" w:cs="Times New Roman"/>
        </w:rPr>
        <w:t xml:space="preserve">DI komponento įvesties duomenis turi sudaryti visų NTIS esančių struktūrizuotų duomenų masyvai, duomenys turi būti grupuojami. </w:t>
      </w:r>
    </w:p>
    <w:p w14:paraId="72C03C0B" w14:textId="3CBD8A07" w:rsidR="001C27ED" w:rsidRPr="003E3B2F" w:rsidRDefault="00EB157B" w:rsidP="001C27ED">
      <w:pPr>
        <w:pStyle w:val="ListParagraph"/>
        <w:rPr>
          <w:rFonts w:ascii="Times New Roman" w:hAnsi="Times New Roman" w:cs="Times New Roman"/>
        </w:rPr>
      </w:pPr>
      <w:r w:rsidRPr="003E3B2F">
        <w:rPr>
          <w:rFonts w:ascii="Times New Roman" w:hAnsi="Times New Roman" w:cs="Times New Roman"/>
        </w:rPr>
        <w:lastRenderedPageBreak/>
        <w:t>DI</w:t>
      </w:r>
      <w:r w:rsidR="001C27ED" w:rsidRPr="003E3B2F">
        <w:rPr>
          <w:rFonts w:ascii="Times New Roman" w:hAnsi="Times New Roman" w:cs="Times New Roman"/>
        </w:rPr>
        <w:t xml:space="preserve"> komponento testavimo etape Diegėjas turės pademonstruoti </w:t>
      </w:r>
      <w:r w:rsidRPr="003E3B2F">
        <w:rPr>
          <w:rFonts w:ascii="Times New Roman" w:hAnsi="Times New Roman" w:cs="Times New Roman"/>
        </w:rPr>
        <w:t>DI</w:t>
      </w:r>
      <w:r w:rsidR="001C27ED" w:rsidRPr="003E3B2F">
        <w:rPr>
          <w:rFonts w:ascii="Times New Roman" w:hAnsi="Times New Roman" w:cs="Times New Roman"/>
        </w:rPr>
        <w:t xml:space="preserve"> komponento veikimą panaudodamas istorinius duomenis, kuriuos pateiks Perkančioji organizacija. Diegėjas turės šiuos duomenis struktūrizuoti taip, kad atitiktų AI komponento įvesties ir išvesties struktūras. Testavimo metu turės būti pademonstruota: AI mokymo algoritmas, neuroninio tinklo architektūra ir parametrai, išeities duomenys</w:t>
      </w:r>
      <w:r w:rsidRPr="003E3B2F">
        <w:rPr>
          <w:rFonts w:ascii="Times New Roman" w:hAnsi="Times New Roman" w:cs="Times New Roman"/>
        </w:rPr>
        <w:t>.</w:t>
      </w:r>
    </w:p>
    <w:p w14:paraId="08BC721C" w14:textId="6BB3A58D" w:rsidR="00584B57" w:rsidRPr="003E3B2F" w:rsidRDefault="00EB4EB1" w:rsidP="00B770B2">
      <w:pPr>
        <w:pStyle w:val="Heading5"/>
        <w:ind w:left="1134" w:hanging="1134"/>
        <w:rPr>
          <w:rFonts w:ascii="Times New Roman" w:hAnsi="Times New Roman" w:cs="Times New Roman"/>
        </w:rPr>
      </w:pPr>
      <w:r w:rsidRPr="003E3B2F">
        <w:rPr>
          <w:rFonts w:ascii="Times New Roman" w:hAnsi="Times New Roman" w:cs="Times New Roman"/>
        </w:rPr>
        <w:t>Duomenų mainų komponentui</w:t>
      </w:r>
    </w:p>
    <w:p w14:paraId="72F84A60" w14:textId="1EB734AA" w:rsidR="00295FB2" w:rsidRPr="003E3B2F" w:rsidRDefault="00817E86" w:rsidP="005E1D42">
      <w:pPr>
        <w:pStyle w:val="ListParagraph"/>
        <w:rPr>
          <w:rFonts w:ascii="Times New Roman" w:hAnsi="Times New Roman" w:cs="Times New Roman"/>
        </w:rPr>
      </w:pPr>
      <w:r w:rsidRPr="003E3B2F">
        <w:rPr>
          <w:rFonts w:ascii="Times New Roman" w:hAnsi="Times New Roman" w:cs="Times New Roman"/>
        </w:rPr>
        <w:t>Diegėjas turės realizuoti šias integracines sąsajas, kai tai įmanoma</w:t>
      </w:r>
      <w:r w:rsidR="005E1D42" w:rsidRPr="003E3B2F">
        <w:rPr>
          <w:rFonts w:ascii="Times New Roman" w:hAnsi="Times New Roman" w:cs="Times New Roman"/>
        </w:rPr>
        <w:t>:</w:t>
      </w:r>
    </w:p>
    <w:p w14:paraId="51C64F76" w14:textId="0DD06B4C" w:rsidR="005E1D42" w:rsidRPr="003E3B2F" w:rsidRDefault="005E1D42" w:rsidP="005E1D42">
      <w:pPr>
        <w:pStyle w:val="ListParagraph"/>
        <w:numPr>
          <w:ilvl w:val="1"/>
          <w:numId w:val="2"/>
        </w:numPr>
        <w:rPr>
          <w:rFonts w:ascii="Times New Roman" w:hAnsi="Times New Roman" w:cs="Times New Roman"/>
        </w:rPr>
      </w:pPr>
      <w:r w:rsidRPr="003E3B2F">
        <w:rPr>
          <w:rFonts w:ascii="Times New Roman" w:hAnsi="Times New Roman" w:cs="Times New Roman"/>
        </w:rPr>
        <w:t xml:space="preserve">VIISP </w:t>
      </w:r>
      <w:r w:rsidR="00B63400" w:rsidRPr="003E3B2F">
        <w:rPr>
          <w:rFonts w:ascii="Times New Roman" w:hAnsi="Times New Roman" w:cs="Times New Roman"/>
        </w:rPr>
        <w:t>–</w:t>
      </w:r>
      <w:r w:rsidRPr="003E3B2F">
        <w:rPr>
          <w:rFonts w:ascii="Times New Roman" w:hAnsi="Times New Roman" w:cs="Times New Roman"/>
        </w:rPr>
        <w:t xml:space="preserve"> </w:t>
      </w:r>
      <w:r w:rsidR="00B63400" w:rsidRPr="003E3B2F">
        <w:rPr>
          <w:rFonts w:ascii="Times New Roman" w:hAnsi="Times New Roman" w:cs="Times New Roman"/>
        </w:rPr>
        <w:t>turistų rinkliavos apmokėjimui;</w:t>
      </w:r>
    </w:p>
    <w:p w14:paraId="146271E9" w14:textId="2E338FAC" w:rsidR="00B63400" w:rsidRPr="003E3B2F" w:rsidRDefault="00B63400" w:rsidP="15E9DD20">
      <w:pPr>
        <w:pStyle w:val="ListParagraph"/>
        <w:rPr>
          <w:rFonts w:ascii="Times New Roman" w:hAnsi="Times New Roman" w:cs="Times New Roman"/>
        </w:rPr>
      </w:pPr>
      <w:r w:rsidRPr="003E3B2F">
        <w:rPr>
          <w:rFonts w:ascii="Times New Roman" w:hAnsi="Times New Roman" w:cs="Times New Roman"/>
        </w:rPr>
        <w:t>Saugoma.lt – turizmo išteklių duomenų gavimui;</w:t>
      </w:r>
    </w:p>
    <w:p w14:paraId="1FB8BB75" w14:textId="1EB1DDAF" w:rsidR="00B63400" w:rsidRPr="003E3B2F" w:rsidRDefault="00B63400" w:rsidP="00B63400">
      <w:pPr>
        <w:pStyle w:val="ListParagraph"/>
        <w:numPr>
          <w:ilvl w:val="1"/>
          <w:numId w:val="2"/>
        </w:numPr>
        <w:rPr>
          <w:rFonts w:ascii="Times New Roman" w:hAnsi="Times New Roman" w:cs="Times New Roman"/>
        </w:rPr>
      </w:pPr>
      <w:r w:rsidRPr="003E3B2F">
        <w:rPr>
          <w:rFonts w:ascii="Times New Roman" w:hAnsi="Times New Roman" w:cs="Times New Roman"/>
        </w:rPr>
        <w:t>Miškų urėdijos portalas – turizmo išteklių duomenų gavimui;</w:t>
      </w:r>
    </w:p>
    <w:p w14:paraId="0CFC39BE" w14:textId="2A599D53" w:rsidR="00B63400" w:rsidRPr="003E3B2F" w:rsidRDefault="00B63400" w:rsidP="00B63400">
      <w:pPr>
        <w:pStyle w:val="ListParagraph"/>
        <w:numPr>
          <w:ilvl w:val="1"/>
          <w:numId w:val="2"/>
        </w:numPr>
        <w:rPr>
          <w:rFonts w:ascii="Times New Roman" w:hAnsi="Times New Roman" w:cs="Times New Roman"/>
        </w:rPr>
      </w:pPr>
      <w:r w:rsidRPr="003E3B2F">
        <w:rPr>
          <w:rFonts w:ascii="Times New Roman" w:hAnsi="Times New Roman" w:cs="Times New Roman"/>
        </w:rPr>
        <w:t>Geoportal – turizmo išteklių duomenų gavimui;</w:t>
      </w:r>
    </w:p>
    <w:p w14:paraId="433FF761" w14:textId="79C9BECB" w:rsidR="00B63400" w:rsidRPr="003E3B2F" w:rsidRDefault="00B63400" w:rsidP="00B63400">
      <w:pPr>
        <w:pStyle w:val="ListParagraph"/>
        <w:numPr>
          <w:ilvl w:val="1"/>
          <w:numId w:val="2"/>
        </w:numPr>
        <w:rPr>
          <w:rFonts w:ascii="Times New Roman" w:hAnsi="Times New Roman" w:cs="Times New Roman"/>
        </w:rPr>
      </w:pPr>
      <w:r w:rsidRPr="003E3B2F">
        <w:rPr>
          <w:rFonts w:ascii="Times New Roman" w:hAnsi="Times New Roman" w:cs="Times New Roman"/>
        </w:rPr>
        <w:t>Pamatyk Lietuvoje – turizmo išteklių duomenų gavimui;</w:t>
      </w:r>
    </w:p>
    <w:p w14:paraId="0802176A" w14:textId="39BDCC2D" w:rsidR="00B63400" w:rsidRPr="003E3B2F" w:rsidRDefault="00B63400" w:rsidP="00B63400">
      <w:pPr>
        <w:pStyle w:val="ListParagraph"/>
        <w:numPr>
          <w:ilvl w:val="1"/>
          <w:numId w:val="2"/>
        </w:numPr>
        <w:rPr>
          <w:rFonts w:ascii="Times New Roman" w:hAnsi="Times New Roman" w:cs="Times New Roman"/>
        </w:rPr>
      </w:pPr>
      <w:r w:rsidRPr="003E3B2F">
        <w:rPr>
          <w:rFonts w:ascii="Times New Roman" w:hAnsi="Times New Roman" w:cs="Times New Roman"/>
        </w:rPr>
        <w:t>Kultūros paveldo departamento duomenys – turizmo išteklių duomenų gavimui;</w:t>
      </w:r>
    </w:p>
    <w:p w14:paraId="5348E272" w14:textId="15970A8F" w:rsidR="00B63400" w:rsidRPr="003E3B2F" w:rsidRDefault="00B63400" w:rsidP="15E9DD20">
      <w:pPr>
        <w:pStyle w:val="ListParagraph"/>
        <w:rPr>
          <w:rFonts w:ascii="Times New Roman" w:hAnsi="Times New Roman" w:cs="Times New Roman"/>
        </w:rPr>
      </w:pPr>
      <w:r w:rsidRPr="003E3B2F">
        <w:rPr>
          <w:rFonts w:ascii="Times New Roman" w:hAnsi="Times New Roman" w:cs="Times New Roman"/>
        </w:rPr>
        <w:t>TIC – turizmo išteklių duomenų gavimui.</w:t>
      </w:r>
    </w:p>
    <w:p w14:paraId="6B30E917" w14:textId="6FF4E927" w:rsidR="00817E86" w:rsidRPr="003E3B2F" w:rsidRDefault="00817E86" w:rsidP="00B63400">
      <w:pPr>
        <w:pStyle w:val="ListParagraph"/>
        <w:rPr>
          <w:rFonts w:ascii="Times New Roman" w:hAnsi="Times New Roman" w:cs="Times New Roman"/>
        </w:rPr>
      </w:pPr>
      <w:r w:rsidRPr="003E3B2F">
        <w:rPr>
          <w:rFonts w:ascii="Times New Roman" w:hAnsi="Times New Roman" w:cs="Times New Roman"/>
        </w:rPr>
        <w:t>Tais atvejais, kai neįmano realizuoti integracinės sąsajos, Diegėjas turės pateikti raštiškus to įrodymus.</w:t>
      </w:r>
    </w:p>
    <w:p w14:paraId="476D7CFB" w14:textId="61C72D1D" w:rsidR="0071114B" w:rsidRPr="003E3B2F" w:rsidRDefault="0071114B" w:rsidP="00B63400">
      <w:pPr>
        <w:pStyle w:val="ListParagraph"/>
        <w:rPr>
          <w:rFonts w:ascii="Times New Roman" w:hAnsi="Times New Roman" w:cs="Times New Roman"/>
        </w:rPr>
      </w:pPr>
      <w:r w:rsidRPr="003E3B2F">
        <w:rPr>
          <w:rFonts w:ascii="Times New Roman" w:hAnsi="Times New Roman" w:cs="Times New Roman"/>
        </w:rPr>
        <w:t xml:space="preserve">Tam teisę turintis naudotojas turi galėti patvirtinti / tvarkyti / publikuoti automatiškai gautus turizmo ištekliaus duomenis. </w:t>
      </w:r>
    </w:p>
    <w:p w14:paraId="4FB01D70" w14:textId="2D387339" w:rsidR="002A623E" w:rsidRPr="003E3B2F" w:rsidRDefault="002A623E">
      <w:pPr>
        <w:rPr>
          <w:rFonts w:ascii="Times New Roman" w:hAnsi="Times New Roman" w:cs="Times New Roman"/>
          <w:highlight w:val="yellow"/>
          <w:lang w:val="lt-LT"/>
        </w:rPr>
      </w:pPr>
      <w:bookmarkStart w:id="89" w:name="_Toc8118844"/>
      <w:bookmarkStart w:id="90" w:name="_Ref8144409"/>
      <w:r w:rsidRPr="003E3B2F">
        <w:rPr>
          <w:rFonts w:ascii="Times New Roman" w:hAnsi="Times New Roman" w:cs="Times New Roman"/>
          <w:highlight w:val="yellow"/>
          <w:lang w:val="lt-LT"/>
        </w:rPr>
        <w:br w:type="page"/>
      </w:r>
    </w:p>
    <w:p w14:paraId="6BD43C65" w14:textId="75155D7B" w:rsidR="002E7767" w:rsidRPr="003E3B2F" w:rsidRDefault="002E7767" w:rsidP="003A04DB">
      <w:pPr>
        <w:pStyle w:val="Heading1"/>
        <w:rPr>
          <w:rFonts w:ascii="Times New Roman" w:hAnsi="Times New Roman" w:cs="Times New Roman"/>
        </w:rPr>
      </w:pPr>
      <w:bookmarkStart w:id="91" w:name="_Ref82507653"/>
      <w:bookmarkStart w:id="92" w:name="_Toc195269037"/>
      <w:r w:rsidRPr="003E3B2F">
        <w:rPr>
          <w:rFonts w:ascii="Times New Roman" w:hAnsi="Times New Roman" w:cs="Times New Roman"/>
        </w:rPr>
        <w:lastRenderedPageBreak/>
        <w:t>NEFUNKCINIAI REIKALAVIMAI</w:t>
      </w:r>
      <w:bookmarkEnd w:id="89"/>
      <w:bookmarkEnd w:id="90"/>
      <w:bookmarkEnd w:id="91"/>
      <w:bookmarkEnd w:id="92"/>
    </w:p>
    <w:p w14:paraId="6677E2B6" w14:textId="77777777" w:rsidR="007A3040" w:rsidRPr="003E3B2F" w:rsidRDefault="007A3040" w:rsidP="007A3040">
      <w:pPr>
        <w:pStyle w:val="Heading2"/>
        <w:ind w:hanging="792"/>
        <w:rPr>
          <w:sz w:val="22"/>
          <w:szCs w:val="22"/>
        </w:rPr>
      </w:pPr>
      <w:bookmarkStart w:id="93" w:name="_Ref536801025"/>
      <w:bookmarkStart w:id="94" w:name="_Toc47027239"/>
      <w:bookmarkStart w:id="95" w:name="_Toc178605875"/>
      <w:bookmarkStart w:id="96" w:name="_Toc195269038"/>
      <w:r w:rsidRPr="003E3B2F">
        <w:rPr>
          <w:sz w:val="22"/>
          <w:szCs w:val="22"/>
        </w:rPr>
        <w:t>Reikalavimai reikalavimų įgyvendinimui</w:t>
      </w:r>
      <w:bookmarkEnd w:id="93"/>
      <w:bookmarkEnd w:id="94"/>
      <w:bookmarkEnd w:id="95"/>
      <w:bookmarkEnd w:id="96"/>
    </w:p>
    <w:p w14:paraId="204148CB"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Diegėjas turi realizuoti visus specifikacijos reikalavimus.</w:t>
      </w:r>
    </w:p>
    <w:p w14:paraId="03926413"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Šiame dokumente vartojami terminai „turi būti / turėti / veikti / užtikrinti / leisti / atitikti“, „turi turėti galimybę“, „turi būti galima“ ir panašūs teiginiai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p>
    <w:p w14:paraId="2215D597" w14:textId="77777777" w:rsidR="007A3040" w:rsidRPr="003E3B2F" w:rsidRDefault="007A3040" w:rsidP="007A3040">
      <w:pPr>
        <w:pStyle w:val="ListParagraph"/>
        <w:rPr>
          <w:rFonts w:ascii="Times New Roman" w:hAnsi="Times New Roman" w:cs="Times New Roman"/>
        </w:rPr>
      </w:pPr>
      <w:bookmarkStart w:id="97" w:name="_Ref100245039"/>
      <w:r w:rsidRPr="003E3B2F">
        <w:rPr>
          <w:rFonts w:ascii="Times New Roman" w:hAnsi="Times New Roman" w:cs="Times New Roman"/>
        </w:rPr>
        <w:t>Diegėjas ar Perkančioji organizacija gali siūlyti alternatyvų atskiro specifikacijos reikalavimo įgyvendinimo būdą arba reikalavimo įgyvendinimo iškeitimą į lygiavertį funkcionalumą, tačiau tik tuo atveju, jeigu jis atitiks projekto tikslą, uždavinius ir galutinius rezultatams bei neprieštaraus viešuosius pirkimus reglamentuojančių teisės aktų reikalavimams, viešųjų pirkimų principams ir kainodaros taisyklėms.  Kiekvienas siūlomas alternatyvus ar reikalavimą keičiantis funkcionalumas turi būti suderinamas su Perkančiąja organizacija. Reikalavimo keitimo į lygiavertį funkcionalumą atveju, Diegėjas turės pateikti raštišką pagrindimą, kodėl toks pakeitimas yra būtinas, kokios pakeitimo priežastys. Pakeitimai turi būti atliekami vadovaujantis Viešųjų pirkimų įstatymo 89 straipsniu nurodant kiekvieno pakeitimo Viešųjų pirkimo įstatymo straipsnį, dalį, punktą. Taip pat turi būti atliktas iškeičiamo funkcionalumo vertinimas pagal laiko sąnaudas (detalizuojamos iškeičiamo funkcionalumo realizavimo laiko sąnaudos ir pateikiamos naujo funkcionalumo realizavimo laiko sąnaudos bei reikalavimai naujam funkcionalumui).</w:t>
      </w:r>
      <w:bookmarkEnd w:id="97"/>
    </w:p>
    <w:p w14:paraId="3AAFCD89"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Techninėje specifikacijoje galimai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p>
    <w:p w14:paraId="056CC5C8" w14:textId="422094BC"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gali siūlyti alternatyvius architektūros realizavimo būdus, kurie užtikrintų lygiavertę ar geresnę </w:t>
      </w:r>
      <w:r w:rsidR="00B43160" w:rsidRPr="003E3B2F">
        <w:rPr>
          <w:rFonts w:ascii="Times New Roman" w:hAnsi="Times New Roman" w:cs="Times New Roman"/>
        </w:rPr>
        <w:t>NTIS</w:t>
      </w:r>
      <w:r w:rsidRPr="003E3B2F">
        <w:rPr>
          <w:rFonts w:ascii="Times New Roman" w:hAnsi="Times New Roman" w:cs="Times New Roman"/>
        </w:rPr>
        <w:t xml:space="preserve"> greitaveiką, aukštą prieinamumą, plečiamumą, interoperabilumą, palaikymą, saugumą ir patogumą. Kiekvienas siūlymas turi būti įvertintas ir patvirtintas Perkančiosios organizacijos.</w:t>
      </w:r>
    </w:p>
    <w:p w14:paraId="38EC484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Naudotojas (jei naudotojui suteiktos atitinkamos teisės) turi galėti vykdyti funkciją be papildomų sistemos modifikavimo (arba kūrimo) darbų ir be kitų papildomų veiksmų ir sąnaudų, kai sistema bus įdiegta.</w:t>
      </w:r>
    </w:p>
    <w:p w14:paraId="5B9E5FC1" w14:textId="1AA1052B" w:rsidR="007A3040" w:rsidRPr="003E3B2F" w:rsidRDefault="007A3040" w:rsidP="007A3040">
      <w:pPr>
        <w:pStyle w:val="Heading2"/>
        <w:ind w:hanging="792"/>
        <w:rPr>
          <w:sz w:val="22"/>
          <w:szCs w:val="22"/>
        </w:rPr>
      </w:pPr>
      <w:bookmarkStart w:id="98" w:name="_Toc47027240"/>
      <w:bookmarkStart w:id="99" w:name="_Ref164592715"/>
      <w:bookmarkStart w:id="100" w:name="_Ref166681683"/>
      <w:bookmarkStart w:id="101" w:name="_Toc178605876"/>
      <w:bookmarkStart w:id="102" w:name="_Toc195269039"/>
      <w:r w:rsidRPr="003E3B2F">
        <w:rPr>
          <w:sz w:val="22"/>
          <w:szCs w:val="22"/>
        </w:rPr>
        <w:t xml:space="preserve">Reikalavimai </w:t>
      </w:r>
      <w:r w:rsidR="005653BC" w:rsidRPr="003E3B2F">
        <w:rPr>
          <w:sz w:val="22"/>
          <w:szCs w:val="22"/>
        </w:rPr>
        <w:t>NTIS</w:t>
      </w:r>
      <w:r w:rsidRPr="003E3B2F">
        <w:rPr>
          <w:sz w:val="22"/>
          <w:szCs w:val="22"/>
        </w:rPr>
        <w:t xml:space="preserve"> architektūrai</w:t>
      </w:r>
      <w:bookmarkEnd w:id="98"/>
      <w:bookmarkEnd w:id="99"/>
      <w:bookmarkEnd w:id="100"/>
      <w:bookmarkEnd w:id="101"/>
      <w:bookmarkEnd w:id="102"/>
    </w:p>
    <w:p w14:paraId="65CC4847"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03" w:name="_Toc47027241"/>
      <w:bookmarkStart w:id="104" w:name="_Toc178605877"/>
      <w:bookmarkStart w:id="105" w:name="_Toc195269040"/>
      <w:r w:rsidRPr="003E3B2F">
        <w:rPr>
          <w:sz w:val="22"/>
          <w:szCs w:val="22"/>
        </w:rPr>
        <w:t>Reikalavimai aukštam prieinamumui</w:t>
      </w:r>
      <w:bookmarkEnd w:id="103"/>
      <w:bookmarkEnd w:id="104"/>
      <w:bookmarkEnd w:id="105"/>
    </w:p>
    <w:p w14:paraId="68FDAB79" w14:textId="4E4B2B69"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Architektūrinis sprendimas turi užtikrinti </w:t>
      </w:r>
      <w:r w:rsidR="00D54142" w:rsidRPr="003E3B2F">
        <w:rPr>
          <w:rFonts w:ascii="Times New Roman" w:hAnsi="Times New Roman" w:cs="Times New Roman"/>
        </w:rPr>
        <w:t>NTIS</w:t>
      </w:r>
      <w:r w:rsidRPr="003E3B2F">
        <w:rPr>
          <w:rFonts w:ascii="Times New Roman" w:hAnsi="Times New Roman" w:cs="Times New Roman"/>
        </w:rPr>
        <w:t xml:space="preserve"> aukštą prieinamumą (angl</w:t>
      </w:r>
      <w:r w:rsidRPr="003E3B2F">
        <w:rPr>
          <w:rFonts w:ascii="Times New Roman" w:hAnsi="Times New Roman" w:cs="Times New Roman"/>
          <w:i/>
          <w:iCs/>
        </w:rPr>
        <w:t>. High availability</w:t>
      </w:r>
      <w:r w:rsidRPr="003E3B2F">
        <w:rPr>
          <w:rFonts w:ascii="Times New Roman" w:hAnsi="Times New Roman" w:cs="Times New Roman"/>
        </w:rPr>
        <w:t>), kuris gali būti realizuojamas virtualizacijos programinės įrangos funkcionalumu, konteinerių orkestravimo programinės įrangos funkcionalumu, operacinių sistemų funkcionalumu, techninės įrangos galimybėmis ar kitos programinės įrangos pagalba. Aukštas prieinamumas turi būti realizuojamas naudotojo sąsajos lygyje, veiklos logikos lygyje, integracijų lygyje ir duomenų tvarkymo lygyje.</w:t>
      </w:r>
    </w:p>
    <w:p w14:paraId="66A83F6F"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Visų diegiamų komponentų ir jų valdymo komponentų diegimas turi užtikrinti jų aukštą prieinamumą. Aukšto prieinamumo sprendimai turi būti paremti naudojamos PĮ gamintojo rekomendacijomis (pateikiant nuorodas į gamintojo skelbiamas diegimo (aukšto patikimumo) rekomendacijas).</w:t>
      </w:r>
    </w:p>
    <w:p w14:paraId="5F96768A" w14:textId="3102353F"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Aukšto prieinamumo sprendimai turi veikti automatiškai (incidentų atveju). Žmogaus įsitraukimas gali būti reikalingas tik </w:t>
      </w:r>
      <w:r w:rsidR="00D54142" w:rsidRPr="003E3B2F">
        <w:rPr>
          <w:rFonts w:ascii="Times New Roman" w:hAnsi="Times New Roman" w:cs="Times New Roman"/>
        </w:rPr>
        <w:t>NTIS</w:t>
      </w:r>
      <w:r w:rsidRPr="003E3B2F">
        <w:rPr>
          <w:rFonts w:ascii="Times New Roman" w:hAnsi="Times New Roman" w:cs="Times New Roman"/>
        </w:rPr>
        <w:t xml:space="preserve"> veikimą atstatant į būseną, kuri buvo prieš incidentą.</w:t>
      </w:r>
    </w:p>
    <w:p w14:paraId="2A4E7795"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Aukšto prieinamumo sprendimas turi būti aprašytas projektavimo dokumente ir patvirtintas Perkančiosios organizacijos.</w:t>
      </w:r>
    </w:p>
    <w:p w14:paraId="1F4E54BD"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Aukšto prieinamumo užtikrinimui ir srautų balansavimui turi būti naudojami apkrovų balansatoriai (angl. Load balancers), kurie gali būti diegiami kaip programinė įranga arba naudojama specializuota duomenų centro teikiama techninė įranga (angl. Appliances).</w:t>
      </w:r>
    </w:p>
    <w:p w14:paraId="1B15A6B0"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lastRenderedPageBreak/>
        <w:t>Aukšto prieinamumo sprendimas turi užtikrinti RPO (angl. Recovery point objective) – 15 min., RTO (angl. Recovery time objective) – 16 val. (kai tokį ar geresnį paslaugų teikimo lygį užtikrina duomenų centro infrastruktūra).</w:t>
      </w:r>
    </w:p>
    <w:p w14:paraId="28A8611E" w14:textId="301E0012"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Diegėjo suprojektuotas </w:t>
      </w:r>
      <w:r w:rsidR="00D54142" w:rsidRPr="003E3B2F">
        <w:rPr>
          <w:rFonts w:ascii="Times New Roman" w:hAnsi="Times New Roman" w:cs="Times New Roman"/>
        </w:rPr>
        <w:t>NTIS</w:t>
      </w:r>
      <w:r w:rsidRPr="003E3B2F">
        <w:rPr>
          <w:rFonts w:ascii="Times New Roman" w:hAnsi="Times New Roman" w:cs="Times New Roman"/>
        </w:rPr>
        <w:t xml:space="preserve"> sprendimas turi užtikrinti, kad </w:t>
      </w:r>
      <w:r w:rsidR="00D54142" w:rsidRPr="003E3B2F">
        <w:rPr>
          <w:rFonts w:ascii="Times New Roman" w:hAnsi="Times New Roman" w:cs="Times New Roman"/>
        </w:rPr>
        <w:t>NTIS</w:t>
      </w:r>
      <w:r w:rsidRPr="003E3B2F">
        <w:rPr>
          <w:rFonts w:ascii="Times New Roman" w:hAnsi="Times New Roman" w:cs="Times New Roman"/>
        </w:rPr>
        <w:t xml:space="preserve"> prieinamumas būtų ne mažesnis nei 90% laiko darbo metu darbo dienomis, kiek to neribos </w:t>
      </w:r>
      <w:r w:rsidR="00D54142" w:rsidRPr="003E3B2F">
        <w:rPr>
          <w:rFonts w:ascii="Times New Roman" w:hAnsi="Times New Roman" w:cs="Times New Roman"/>
        </w:rPr>
        <w:t>NTIS</w:t>
      </w:r>
      <w:r w:rsidRPr="003E3B2F">
        <w:rPr>
          <w:rFonts w:ascii="Times New Roman" w:hAnsi="Times New Roman" w:cs="Times New Roman"/>
        </w:rPr>
        <w:t xml:space="preserve"> infrastruktūra (kai tokį ar geresnį paslaugų teikimo lygį užtikrina duomenų centro infrastruktūra).</w:t>
      </w:r>
    </w:p>
    <w:p w14:paraId="5EA271B2"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06" w:name="_Toc47027242"/>
      <w:bookmarkStart w:id="107" w:name="_Toc178605878"/>
      <w:bookmarkStart w:id="108" w:name="_Toc195269041"/>
      <w:r w:rsidRPr="003E3B2F">
        <w:rPr>
          <w:sz w:val="22"/>
          <w:szCs w:val="22"/>
        </w:rPr>
        <w:t>Reikalavimai plečiamumui</w:t>
      </w:r>
      <w:bookmarkEnd w:id="106"/>
      <w:bookmarkEnd w:id="107"/>
      <w:bookmarkEnd w:id="108"/>
    </w:p>
    <w:p w14:paraId="18F0A38A" w14:textId="309668B0"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Architektūra turi palaikyti </w:t>
      </w:r>
      <w:r w:rsidR="00214675" w:rsidRPr="003E3B2F">
        <w:rPr>
          <w:rFonts w:ascii="Times New Roman" w:hAnsi="Times New Roman" w:cs="Times New Roman"/>
        </w:rPr>
        <w:t>NTIS</w:t>
      </w:r>
      <w:r w:rsidRPr="003E3B2F">
        <w:rPr>
          <w:rFonts w:ascii="Times New Roman" w:hAnsi="Times New Roman" w:cs="Times New Roman"/>
        </w:rPr>
        <w:t xml:space="preserve"> pajėgumų plėtros galimybes prijungiant papildomą techninę įrangą arba virtualią infrastruktūrą.</w:t>
      </w:r>
    </w:p>
    <w:p w14:paraId="62BEB1D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Turi būti sudarytos sistemos plėtros galimybės neatliekant papildomų sistemos perprojektavimo ar realizavimo darbų papildyti sistemą naujais skaičiavimo ar saugyklų resursais.</w:t>
      </w:r>
    </w:p>
    <w:p w14:paraId="48BA1EC3"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09" w:name="_Toc178605879"/>
      <w:bookmarkStart w:id="110" w:name="_Toc195269042"/>
      <w:bookmarkStart w:id="111" w:name="_Toc47027243"/>
      <w:r w:rsidRPr="003E3B2F">
        <w:rPr>
          <w:sz w:val="22"/>
          <w:szCs w:val="22"/>
        </w:rPr>
        <w:t>Reikalavimai rezervinių kopijų darymui ir atstatymui</w:t>
      </w:r>
      <w:bookmarkEnd w:id="109"/>
      <w:bookmarkEnd w:id="110"/>
    </w:p>
    <w:p w14:paraId="273AF083" w14:textId="7C692AAE"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Diegėjas turi apibrėžti bei realizuoti rezervinių kopijų darymo politiką, priemones ir taisykles, naudojant VITC</w:t>
      </w:r>
      <w:r w:rsidR="00B32146" w:rsidRPr="003E3B2F">
        <w:rPr>
          <w:rFonts w:ascii="Times New Roman" w:hAnsi="Times New Roman" w:cs="Times New Roman"/>
        </w:rPr>
        <w:t xml:space="preserve"> (ar kito paslaugų teikėjo)</w:t>
      </w:r>
      <w:r w:rsidRPr="003E3B2F">
        <w:rPr>
          <w:rFonts w:ascii="Times New Roman" w:hAnsi="Times New Roman" w:cs="Times New Roman"/>
        </w:rPr>
        <w:t xml:space="preserve"> teikiamas atsarginių kopijų darymo priemones ir resursus. </w:t>
      </w:r>
      <w:r w:rsidR="00214675" w:rsidRPr="003E3B2F">
        <w:rPr>
          <w:rFonts w:ascii="Times New Roman" w:hAnsi="Times New Roman" w:cs="Times New Roman"/>
        </w:rPr>
        <w:t>NTIS</w:t>
      </w:r>
      <w:r w:rsidRPr="003E3B2F">
        <w:rPr>
          <w:rFonts w:ascii="Times New Roman" w:hAnsi="Times New Roman" w:cs="Times New Roman"/>
        </w:rPr>
        <w:t xml:space="preserve"> turi leisti atstatyti duomenis iš rezervinių duomenų kopijų. Diegėjas turi apibrėžti ir realizuoti kopijų atstatymo procesus, priemones ir taisykles.</w:t>
      </w:r>
    </w:p>
    <w:p w14:paraId="1B29AAFB"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12" w:name="_Ref106199899"/>
      <w:bookmarkStart w:id="113" w:name="_Toc178605880"/>
      <w:bookmarkStart w:id="114" w:name="_Toc195269043"/>
      <w:bookmarkEnd w:id="111"/>
      <w:r w:rsidRPr="003E3B2F">
        <w:rPr>
          <w:sz w:val="22"/>
          <w:szCs w:val="22"/>
        </w:rPr>
        <w:t>Reikalavimai sistemos stebėjimui</w:t>
      </w:r>
      <w:bookmarkEnd w:id="112"/>
      <w:bookmarkEnd w:id="113"/>
      <w:bookmarkEnd w:id="114"/>
    </w:p>
    <w:p w14:paraId="28912D69" w14:textId="6D14195E"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realizuoti sistemos ir jos komponentų veikimo stebėjimo ir išankstinio perspėjimo (angl. </w:t>
      </w:r>
      <w:r w:rsidRPr="003E3B2F">
        <w:rPr>
          <w:rFonts w:ascii="Times New Roman" w:hAnsi="Times New Roman" w:cs="Times New Roman"/>
          <w:i/>
          <w:iCs/>
        </w:rPr>
        <w:t>monitoring</w:t>
      </w:r>
      <w:r w:rsidRPr="003E3B2F">
        <w:rPr>
          <w:rFonts w:ascii="Times New Roman" w:hAnsi="Times New Roman" w:cs="Times New Roman"/>
        </w:rPr>
        <w:t>) sprendimai. Stebėsena turi būti realizuojama VITC</w:t>
      </w:r>
      <w:r w:rsidR="00B32146" w:rsidRPr="003E3B2F">
        <w:rPr>
          <w:rFonts w:ascii="Times New Roman" w:hAnsi="Times New Roman" w:cs="Times New Roman"/>
        </w:rPr>
        <w:t xml:space="preserve"> (ar kito paslaugų teikėjo)</w:t>
      </w:r>
      <w:r w:rsidRPr="003E3B2F">
        <w:rPr>
          <w:rFonts w:ascii="Times New Roman" w:hAnsi="Times New Roman" w:cs="Times New Roman"/>
        </w:rPr>
        <w:t xml:space="preserve"> teikiamomis paslaugomis. Projektavimo etape turi būti apibrėžiama </w:t>
      </w:r>
      <w:r w:rsidR="00B32146" w:rsidRPr="003E3B2F">
        <w:rPr>
          <w:rFonts w:ascii="Times New Roman" w:hAnsi="Times New Roman" w:cs="Times New Roman"/>
        </w:rPr>
        <w:t>NTIS</w:t>
      </w:r>
      <w:r w:rsidRPr="003E3B2F">
        <w:rPr>
          <w:rFonts w:ascii="Times New Roman" w:hAnsi="Times New Roman" w:cs="Times New Roman"/>
        </w:rPr>
        <w:t xml:space="preserve"> stebimų komponentų apimtis. </w:t>
      </w:r>
    </w:p>
    <w:p w14:paraId="6487E0E5"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15" w:name="_Toc47027244"/>
      <w:bookmarkStart w:id="116" w:name="_Toc178605881"/>
      <w:bookmarkStart w:id="117" w:name="_Toc195269044"/>
      <w:r w:rsidRPr="003E3B2F">
        <w:rPr>
          <w:sz w:val="22"/>
          <w:szCs w:val="22"/>
        </w:rPr>
        <w:t>Reikalavimai mikroservisų architektūrai</w:t>
      </w:r>
      <w:bookmarkEnd w:id="115"/>
      <w:bookmarkEnd w:id="116"/>
      <w:bookmarkEnd w:id="117"/>
    </w:p>
    <w:p w14:paraId="4BCBA388" w14:textId="48C93221" w:rsidR="007A3040" w:rsidRPr="003E3B2F" w:rsidRDefault="000A64C6"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kuriama ir diegiama vadovaujantis mikroservisų architektūros principais:</w:t>
      </w:r>
    </w:p>
    <w:p w14:paraId="5E4D7949" w14:textId="393EDB6C" w:rsidR="007A3040" w:rsidRPr="003E3B2F" w:rsidRDefault="000A64C6" w:rsidP="00DB388D">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dekomponuojama į logiškus, racionalius, savarankiškai veikiančius programinius vienetus (mikroservisus), kurie su kitais </w:t>
      </w:r>
      <w:r w:rsidRPr="003E3B2F">
        <w:rPr>
          <w:rFonts w:ascii="Times New Roman" w:hAnsi="Times New Roman" w:cs="Times New Roman"/>
        </w:rPr>
        <w:t>NTIS</w:t>
      </w:r>
      <w:r w:rsidR="007A3040" w:rsidRPr="003E3B2F">
        <w:rPr>
          <w:rFonts w:ascii="Times New Roman" w:hAnsi="Times New Roman" w:cs="Times New Roman"/>
        </w:rPr>
        <w:t xml:space="preserve"> mikroservisais komunikuotų RESTful ar lygiaverčių technologijų principais;</w:t>
      </w:r>
    </w:p>
    <w:p w14:paraId="5D32E067"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mikroservisai turi realizuoti nuosavas duomenų struktūras (tiesiogiai naudojamas tik paties mikroservisų);</w:t>
      </w:r>
    </w:p>
    <w:p w14:paraId="03D7A511" w14:textId="54E00DD3"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naudojama PĮ, kuri užtikrintų automatinį mikroservisų paleidimą veikti (angl. auto scaling), kai yra pasiekiamos nustatytos ribinės mikroserviso apkrovos. Bendras </w:t>
      </w:r>
      <w:r w:rsidR="000A64C6" w:rsidRPr="003E3B2F">
        <w:rPr>
          <w:rFonts w:ascii="Times New Roman" w:hAnsi="Times New Roman" w:cs="Times New Roman"/>
        </w:rPr>
        <w:t>NTIS</w:t>
      </w:r>
      <w:r w:rsidRPr="003E3B2F">
        <w:rPr>
          <w:rFonts w:ascii="Times New Roman" w:hAnsi="Times New Roman" w:cs="Times New Roman"/>
        </w:rPr>
        <w:t xml:space="preserve"> sprendimas turi leisti (neriboti) mikroservisų automatinio paleidimo funkcionalumą;</w:t>
      </w:r>
    </w:p>
    <w:p w14:paraId="02E421E5"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turi būti naudojamas mikroservisų paieškos servisas (angl. Service registry, service discovery);</w:t>
      </w:r>
    </w:p>
    <w:p w14:paraId="04F501D2"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komunikavimui tarp mikroservisų turi būti naudojama žinučių eilių valdymo (angl. Message queuing) ar lygiavertė programinė įranga;</w:t>
      </w:r>
    </w:p>
    <w:p w14:paraId="46538E89"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mikroservisų įdiegimas, veikimas ir išjungimas turi būti nepriklausomas nuo kitų mikroservisų veikimo ar neveikimo;</w:t>
      </w:r>
    </w:p>
    <w:p w14:paraId="0E9005EA" w14:textId="7B70E3EF"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naudojami ir kiti būtini mikroservisų architektūros realizavimo principai, remiantis </w:t>
      </w:r>
      <w:r w:rsidR="000A64C6" w:rsidRPr="003E3B2F">
        <w:rPr>
          <w:rFonts w:ascii="Times New Roman" w:hAnsi="Times New Roman" w:cs="Times New Roman"/>
        </w:rPr>
        <w:t>NTIS</w:t>
      </w:r>
      <w:r w:rsidRPr="003E3B2F">
        <w:rPr>
          <w:rFonts w:ascii="Times New Roman" w:hAnsi="Times New Roman" w:cs="Times New Roman"/>
        </w:rPr>
        <w:t xml:space="preserve"> architektūros realizavimui naudojamos PĮ gamintojų rekomendacijomis;</w:t>
      </w:r>
    </w:p>
    <w:p w14:paraId="463F98A1" w14:textId="61A19C3D"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naujų </w:t>
      </w:r>
      <w:r w:rsidR="000A64C6" w:rsidRPr="003E3B2F">
        <w:rPr>
          <w:rFonts w:ascii="Times New Roman" w:hAnsi="Times New Roman" w:cs="Times New Roman"/>
        </w:rPr>
        <w:t>NTIS</w:t>
      </w:r>
      <w:r w:rsidRPr="003E3B2F">
        <w:rPr>
          <w:rFonts w:ascii="Times New Roman" w:hAnsi="Times New Roman" w:cs="Times New Roman"/>
        </w:rPr>
        <w:t xml:space="preserve"> versijų diegimas neturi sustabdyti </w:t>
      </w:r>
      <w:r w:rsidR="000A64C6" w:rsidRPr="003E3B2F">
        <w:rPr>
          <w:rFonts w:ascii="Times New Roman" w:hAnsi="Times New Roman" w:cs="Times New Roman"/>
        </w:rPr>
        <w:t>NTIS</w:t>
      </w:r>
      <w:r w:rsidRPr="003E3B2F">
        <w:rPr>
          <w:rFonts w:ascii="Times New Roman" w:hAnsi="Times New Roman" w:cs="Times New Roman"/>
        </w:rPr>
        <w:t xml:space="preserve"> teikiamų paslaugų (funkcijų) naudotojams arba toks paslaugų sustabdymas turi būti ypač trumpas (kelios sekundės);</w:t>
      </w:r>
    </w:p>
    <w:p w14:paraId="10CF424A" w14:textId="08239B35"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realizuotas </w:t>
      </w:r>
      <w:r w:rsidR="000A64C6" w:rsidRPr="003E3B2F">
        <w:rPr>
          <w:rFonts w:ascii="Times New Roman" w:hAnsi="Times New Roman" w:cs="Times New Roman"/>
        </w:rPr>
        <w:t>NTIS</w:t>
      </w:r>
      <w:r w:rsidRPr="003E3B2F">
        <w:rPr>
          <w:rFonts w:ascii="Times New Roman" w:hAnsi="Times New Roman" w:cs="Times New Roman"/>
        </w:rPr>
        <w:t xml:space="preserve"> komponentų automatizuotas testavimas ir diegimas (angl. Continuous Integration and Delivery (CI/CD)). Turi būti realizuotas automatinis testų vykdymas ir testavimo duomenų generavimas. Diegėjas turi realizuoti automatinius testus ir automatinį testavimo duomenų generavimą pagal projektavimo etape suderintas apimtis, kurios užtikrintų kiek įmanoma platesnį automatizuotą </w:t>
      </w:r>
      <w:r w:rsidR="000A64C6" w:rsidRPr="003E3B2F">
        <w:rPr>
          <w:rFonts w:ascii="Times New Roman" w:hAnsi="Times New Roman" w:cs="Times New Roman"/>
        </w:rPr>
        <w:t>NTIS</w:t>
      </w:r>
      <w:r w:rsidRPr="003E3B2F">
        <w:rPr>
          <w:rFonts w:ascii="Times New Roman" w:hAnsi="Times New Roman" w:cs="Times New Roman"/>
        </w:rPr>
        <w:t xml:space="preserve"> funkcionalumo testavimą;</w:t>
      </w:r>
    </w:p>
    <w:p w14:paraId="7A2ED6A3" w14:textId="0DC3AD26"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 xml:space="preserve">turi būti pateiktos priemonės ir realizuoti sprendimai užtikrinantys kuriamų, testuojamų ir diegiamų </w:t>
      </w:r>
      <w:r w:rsidR="000A64C6" w:rsidRPr="003E3B2F">
        <w:rPr>
          <w:rFonts w:ascii="Times New Roman" w:hAnsi="Times New Roman" w:cs="Times New Roman"/>
        </w:rPr>
        <w:t>NTIS</w:t>
      </w:r>
      <w:r w:rsidRPr="003E3B2F">
        <w:rPr>
          <w:rFonts w:ascii="Times New Roman" w:hAnsi="Times New Roman" w:cs="Times New Roman"/>
        </w:rPr>
        <w:t xml:space="preserve"> versijų suderinamumą (angl. Contract testing);</w:t>
      </w:r>
    </w:p>
    <w:p w14:paraId="71ED2F89" w14:textId="79A48D3B"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pateiktos priemonės ir realizuoti sprendimai užtikrinantys </w:t>
      </w:r>
      <w:r w:rsidR="000A64C6" w:rsidRPr="003E3B2F">
        <w:rPr>
          <w:rFonts w:ascii="Times New Roman" w:hAnsi="Times New Roman" w:cs="Times New Roman"/>
        </w:rPr>
        <w:t>NTIS</w:t>
      </w:r>
      <w:r w:rsidRPr="003E3B2F">
        <w:rPr>
          <w:rFonts w:ascii="Times New Roman" w:hAnsi="Times New Roman" w:cs="Times New Roman"/>
        </w:rPr>
        <w:t xml:space="preserve"> kūrimo ir diegimų pokyčių valdymą;</w:t>
      </w:r>
    </w:p>
    <w:p w14:paraId="33459295" w14:textId="511230DD" w:rsidR="007A3040" w:rsidRPr="003E3B2F" w:rsidRDefault="000A64C6" w:rsidP="00DB388D">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mikroservisų architektūra turi būti projektuojama atsižvelgiant į UDTS sąsajų kūrimo reikalavimus (žr. </w:t>
      </w:r>
      <w:hyperlink r:id="rId31">
        <w:r w:rsidR="007A3040" w:rsidRPr="003E3B2F">
          <w:rPr>
            <w:rFonts w:ascii="Times New Roman" w:hAnsi="Times New Roman" w:cs="Times New Roman"/>
          </w:rPr>
          <w:t>Informacinės</w:t>
        </w:r>
      </w:hyperlink>
      <w:r w:rsidR="007A3040" w:rsidRPr="003E3B2F">
        <w:rPr>
          <w:rFonts w:ascii="Times New Roman" w:hAnsi="Times New Roman" w:cs="Times New Roman"/>
        </w:rPr>
        <w:t xml:space="preserve"> visuomenės plėtros komiteto 2013 m. kovo 25 d. direktoriaus įsakymą Nr. T-36 „Dėl duomenų teikimo formatų ir standartų rekomendacijų patvirtinimo“, IV skyrius).</w:t>
      </w:r>
    </w:p>
    <w:p w14:paraId="0F1522B1"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38E09B7F" w14:textId="77777777" w:rsidR="007A3040" w:rsidRPr="003E3B2F" w:rsidRDefault="007A3040" w:rsidP="00DB388D">
      <w:pPr>
        <w:pStyle w:val="ListParagraph"/>
        <w:numPr>
          <w:ilvl w:val="1"/>
          <w:numId w:val="2"/>
        </w:numPr>
        <w:rPr>
          <w:rFonts w:ascii="Times New Roman" w:hAnsi="Times New Roman" w:cs="Times New Roman"/>
        </w:rPr>
      </w:pPr>
      <w:r w:rsidRPr="003E3B2F">
        <w:rPr>
          <w:rFonts w:ascii="Times New Roman" w:hAnsi="Times New Roman" w:cs="Times New Roman"/>
        </w:rPr>
        <w:t>turi būti naudojami kiti, mikroservisų architektūros užtikrinimui būtini gerosiomis praktikomis paremti sprendimai. Diegėjo siūlomi sprendimai turi būti patvirtinti Perkančiosios organizacijos analizės ir projektavimo etape.</w:t>
      </w:r>
    </w:p>
    <w:p w14:paraId="1BBA1DA6"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18" w:name="_Toc47027247"/>
      <w:bookmarkStart w:id="119" w:name="_Toc178605882"/>
      <w:bookmarkStart w:id="120" w:name="_Toc195269045"/>
      <w:r w:rsidRPr="003E3B2F">
        <w:rPr>
          <w:sz w:val="22"/>
          <w:szCs w:val="22"/>
        </w:rPr>
        <w:t>Kiti reikalavimai architektūrai</w:t>
      </w:r>
      <w:bookmarkEnd w:id="118"/>
      <w:bookmarkEnd w:id="119"/>
      <w:bookmarkEnd w:id="120"/>
    </w:p>
    <w:p w14:paraId="4E1019D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Turi būti naudojami atviri dokumentų ir duomenų formatai, t. y. oficialiai įregistruoti rinkmenų tarptautiniai standartai (pvz. HTML, PDF/A, PDF, TIFF, JPEG, PNG, ODF formatai, OOXML formatai, XML ir kt.).</w:t>
      </w:r>
    </w:p>
    <w:p w14:paraId="5ABCDB5F" w14:textId="51771D92" w:rsidR="007A3040" w:rsidRPr="003E3B2F" w:rsidRDefault="00AE6281"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realizavimui turi būti remiamasi bendrai priimtais technologiniais ir veikimo standartais (pvz., SOA, JEE, OSGi, JMX, JPA, SSL, MTOM ir pan.).</w:t>
      </w:r>
    </w:p>
    <w:p w14:paraId="1A38AC2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Esant kelioms galimoms standarto ar reikalavimo interpretacijoms, reikia laikytis geriausios praktikos principo.</w:t>
      </w:r>
    </w:p>
    <w:p w14:paraId="0B31D39A" w14:textId="14B283A4" w:rsidR="007A3040" w:rsidRPr="003E3B2F" w:rsidRDefault="007D57A2"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atviros architektūros, t. y. turėti specializuotas, gamintojo pateikiamas programinės įrangos vystymo priemones (angl. </w:t>
      </w:r>
      <w:r w:rsidR="007A3040" w:rsidRPr="003E3B2F">
        <w:rPr>
          <w:rFonts w:ascii="Times New Roman" w:hAnsi="Times New Roman" w:cs="Times New Roman"/>
          <w:i/>
          <w:iCs/>
        </w:rPr>
        <w:t>Software Development Kit</w:t>
      </w:r>
      <w:r w:rsidR="007A3040" w:rsidRPr="003E3B2F">
        <w:rPr>
          <w:rFonts w:ascii="Times New Roman" w:hAnsi="Times New Roman" w:cs="Times New Roman"/>
        </w:rPr>
        <w:t xml:space="preserve">), programinės įrangos naudojimo sąsajas (angl. </w:t>
      </w:r>
      <w:r w:rsidR="007A3040" w:rsidRPr="003E3B2F">
        <w:rPr>
          <w:rFonts w:ascii="Times New Roman" w:hAnsi="Times New Roman" w:cs="Times New Roman"/>
          <w:i/>
          <w:iCs/>
        </w:rPr>
        <w:t>Application programming interface (API)</w:t>
      </w:r>
      <w:r w:rsidR="007A3040" w:rsidRPr="003E3B2F">
        <w:rPr>
          <w:rFonts w:ascii="Times New Roman" w:hAnsi="Times New Roman" w:cs="Times New Roman"/>
        </w:rPr>
        <w:t xml:space="preserve">), leidžiančias be diegėjo pagalbos vystyti </w:t>
      </w:r>
      <w:r w:rsidRPr="003E3B2F">
        <w:rPr>
          <w:rFonts w:ascii="Times New Roman" w:hAnsi="Times New Roman" w:cs="Times New Roman"/>
        </w:rPr>
        <w:t>NTIS</w:t>
      </w:r>
      <w:r w:rsidR="007A3040" w:rsidRPr="003E3B2F">
        <w:rPr>
          <w:rFonts w:ascii="Times New Roman" w:hAnsi="Times New Roman" w:cs="Times New Roman"/>
        </w:rPr>
        <w:t xml:space="preserve"> (papildyti jos funkcionalumą, pritaikyti ją naujai iškilusiems Perkančiosios organizacijos poreikiams) bei integruoti ją su kitomis informacinėmis sistemomis.</w:t>
      </w:r>
    </w:p>
    <w:p w14:paraId="118F7697" w14:textId="46596560"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Visi </w:t>
      </w:r>
      <w:r w:rsidR="007D57A2" w:rsidRPr="003E3B2F">
        <w:rPr>
          <w:rFonts w:ascii="Times New Roman" w:hAnsi="Times New Roman" w:cs="Times New Roman"/>
        </w:rPr>
        <w:t>NTIS</w:t>
      </w:r>
      <w:r w:rsidRPr="003E3B2F">
        <w:rPr>
          <w:rFonts w:ascii="Times New Roman" w:hAnsi="Times New Roman" w:cs="Times New Roman"/>
        </w:rPr>
        <w:t xml:space="preserve"> funkciniai komponentai privalo palaikyti Unicode (UTF – 8) standartą.</w:t>
      </w:r>
    </w:p>
    <w:p w14:paraId="47C548CF" w14:textId="5A88842C" w:rsidR="007A3040" w:rsidRPr="003E3B2F" w:rsidRDefault="007D57A2"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w:t>
      </w:r>
      <w:r w:rsidR="007A3040" w:rsidRPr="003E3B2F">
        <w:rPr>
          <w:rFonts w:ascii="Times New Roman" w:hAnsi="Times New Roman" w:cs="Times New Roman"/>
          <w:i/>
          <w:iCs/>
        </w:rPr>
        <w:t>End-of-life product</w:t>
      </w:r>
      <w:r w:rsidR="007A3040" w:rsidRPr="003E3B2F">
        <w:rPr>
          <w:rFonts w:ascii="Times New Roman" w:hAnsi="Times New Roman" w:cs="Times New Roman"/>
        </w:rPr>
        <w:t>).</w:t>
      </w:r>
    </w:p>
    <w:p w14:paraId="768711C0" w14:textId="4E63FFB5" w:rsidR="007A3040" w:rsidRPr="003E3B2F" w:rsidRDefault="007D57A2"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technologinę sąranką sudaranti programinė įranga turi būti naujausios stabilios gamintojo ištestuotos ir viešai skelbiamos versijos, galiojančios paslaugų teikimo metu bei turės būti suderinta su Perkančiąja organizacija.</w:t>
      </w:r>
    </w:p>
    <w:p w14:paraId="36C0E9D0" w14:textId="1461EE9F" w:rsidR="007A3040" w:rsidRPr="003E3B2F" w:rsidRDefault="007D57A2"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suprojektuota ir realizuota taip, kad būtų lanksti modifikuojant – realizavus funkcionalumo pakeitimus vienoje ar keliose funkcinėse srityse, pakeitimai neturi būti visos sistemos perkūrimo priežastimi.</w:t>
      </w:r>
    </w:p>
    <w:p w14:paraId="21D69C2B" w14:textId="5C7DBFFB"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užtikrinta, kad atliekami </w:t>
      </w:r>
      <w:r w:rsidR="007D57A2" w:rsidRPr="003E3B2F">
        <w:rPr>
          <w:rFonts w:ascii="Times New Roman" w:hAnsi="Times New Roman" w:cs="Times New Roman"/>
        </w:rPr>
        <w:t>NTIS</w:t>
      </w:r>
      <w:r w:rsidRPr="003E3B2F">
        <w:rPr>
          <w:rFonts w:ascii="Times New Roman" w:hAnsi="Times New Roman" w:cs="Times New Roman"/>
        </w:rPr>
        <w:t xml:space="preserve"> naudotojų veiksmai ir kiti sisteminiai veiksmai neblokuotų kitų </w:t>
      </w:r>
      <w:r w:rsidR="008F668F" w:rsidRPr="003E3B2F">
        <w:rPr>
          <w:rFonts w:ascii="Times New Roman" w:hAnsi="Times New Roman" w:cs="Times New Roman"/>
        </w:rPr>
        <w:t>NTIS</w:t>
      </w:r>
      <w:r w:rsidRPr="003E3B2F">
        <w:rPr>
          <w:rFonts w:ascii="Times New Roman" w:hAnsi="Times New Roman" w:cs="Times New Roman"/>
        </w:rPr>
        <w:t xml:space="preserve"> naudotojų ir sistemos veiksmų, išskyrus atvejus, kai dėl duomenų integralumo, </w:t>
      </w:r>
      <w:r w:rsidR="008F668F" w:rsidRPr="003E3B2F">
        <w:rPr>
          <w:rFonts w:ascii="Times New Roman" w:hAnsi="Times New Roman" w:cs="Times New Roman"/>
        </w:rPr>
        <w:t>NTIS</w:t>
      </w:r>
      <w:r w:rsidRPr="003E3B2F">
        <w:rPr>
          <w:rFonts w:ascii="Times New Roman" w:hAnsi="Times New Roman" w:cs="Times New Roman"/>
        </w:rPr>
        <w:t xml:space="preserve"> naudotojams ar sistemai blokuojama prieiga prie tuo metu kitų </w:t>
      </w:r>
      <w:r w:rsidR="008F668F" w:rsidRPr="003E3B2F">
        <w:rPr>
          <w:rFonts w:ascii="Times New Roman" w:hAnsi="Times New Roman" w:cs="Times New Roman"/>
        </w:rPr>
        <w:t>NTIS</w:t>
      </w:r>
      <w:r w:rsidRPr="003E3B2F">
        <w:rPr>
          <w:rFonts w:ascii="Times New Roman" w:hAnsi="Times New Roman" w:cs="Times New Roman"/>
        </w:rPr>
        <w:t xml:space="preserve"> naudotojų ar sistemos tvarkomų duomenų. Jeigu yra sąlygų, kurioms esant vyksta </w:t>
      </w:r>
      <w:r w:rsidR="008F668F" w:rsidRPr="003E3B2F">
        <w:rPr>
          <w:rFonts w:ascii="Times New Roman" w:hAnsi="Times New Roman" w:cs="Times New Roman"/>
        </w:rPr>
        <w:t>NTIS</w:t>
      </w:r>
      <w:r w:rsidRPr="003E3B2F">
        <w:rPr>
          <w:rFonts w:ascii="Times New Roman" w:hAnsi="Times New Roman" w:cs="Times New Roman"/>
        </w:rPr>
        <w:t xml:space="preserve"> naudotojo blokavimas, šios sąlygos turi būti aprašytos ir suderintos. Apie blokavimo priežastis </w:t>
      </w:r>
      <w:r w:rsidR="008F668F" w:rsidRPr="003E3B2F">
        <w:rPr>
          <w:rFonts w:ascii="Times New Roman" w:hAnsi="Times New Roman" w:cs="Times New Roman"/>
        </w:rPr>
        <w:t>NTIS</w:t>
      </w:r>
      <w:r w:rsidRPr="003E3B2F">
        <w:rPr>
          <w:rFonts w:ascii="Times New Roman" w:hAnsi="Times New Roman" w:cs="Times New Roman"/>
        </w:rPr>
        <w:t xml:space="preserve"> naudotojai turi būti informuoti informatyviais pranešimais, pateikiamais blokavimo metu.</w:t>
      </w:r>
    </w:p>
    <w:p w14:paraId="15E9FBB4" w14:textId="199AD9AE" w:rsidR="007A3040" w:rsidRPr="003E3B2F" w:rsidRDefault="007A3040" w:rsidP="007A3040">
      <w:pPr>
        <w:pStyle w:val="Heading2"/>
        <w:ind w:hanging="792"/>
        <w:rPr>
          <w:sz w:val="22"/>
          <w:szCs w:val="22"/>
        </w:rPr>
      </w:pPr>
      <w:bookmarkStart w:id="121" w:name="_Ref102563534"/>
      <w:bookmarkStart w:id="122" w:name="_Toc178605884"/>
      <w:bookmarkStart w:id="123" w:name="_Toc195269046"/>
      <w:bookmarkStart w:id="124" w:name="_Ref44002308"/>
      <w:bookmarkStart w:id="125" w:name="_Toc47027249"/>
      <w:r w:rsidRPr="003E3B2F">
        <w:rPr>
          <w:sz w:val="22"/>
          <w:szCs w:val="22"/>
        </w:rPr>
        <w:t xml:space="preserve">Reikalavimai </w:t>
      </w:r>
      <w:r w:rsidR="0035742C" w:rsidRPr="003E3B2F">
        <w:rPr>
          <w:sz w:val="22"/>
          <w:szCs w:val="22"/>
        </w:rPr>
        <w:t>NTIS</w:t>
      </w:r>
      <w:r w:rsidRPr="003E3B2F">
        <w:rPr>
          <w:sz w:val="22"/>
          <w:szCs w:val="22"/>
        </w:rPr>
        <w:t xml:space="preserve"> saugumui</w:t>
      </w:r>
      <w:bookmarkEnd w:id="121"/>
      <w:bookmarkEnd w:id="122"/>
      <w:bookmarkEnd w:id="123"/>
      <w:r w:rsidRPr="003E3B2F">
        <w:rPr>
          <w:sz w:val="22"/>
          <w:szCs w:val="22"/>
        </w:rPr>
        <w:t xml:space="preserve"> </w:t>
      </w:r>
      <w:bookmarkEnd w:id="124"/>
      <w:bookmarkEnd w:id="125"/>
    </w:p>
    <w:p w14:paraId="4C69DDD0"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26" w:name="_Toc47027250"/>
      <w:bookmarkStart w:id="127" w:name="_Toc178605885"/>
      <w:bookmarkStart w:id="128" w:name="_Toc195269047"/>
      <w:r w:rsidRPr="003E3B2F">
        <w:rPr>
          <w:sz w:val="22"/>
          <w:szCs w:val="22"/>
        </w:rPr>
        <w:t>Reikalavimai saugą reglamentuojančių teisės aktų taikymui</w:t>
      </w:r>
      <w:bookmarkEnd w:id="126"/>
      <w:bookmarkEnd w:id="127"/>
      <w:bookmarkEnd w:id="128"/>
    </w:p>
    <w:p w14:paraId="146F61F6" w14:textId="26895BD6"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Pagrindiniai saugą (tiek programinės įrangos, tiek duomenų) reglamentuojantys teisės aktai, kurių aktualiomis redakcijomis turi būti vadovaujamasi kuriant </w:t>
      </w:r>
      <w:r w:rsidR="000274F8" w:rsidRPr="003E3B2F">
        <w:rPr>
          <w:rFonts w:ascii="Times New Roman" w:hAnsi="Times New Roman" w:cs="Times New Roman"/>
        </w:rPr>
        <w:t>NTIS</w:t>
      </w:r>
      <w:r w:rsidRPr="003E3B2F">
        <w:rPr>
          <w:rFonts w:ascii="Times New Roman" w:hAnsi="Times New Roman" w:cs="Times New Roman"/>
        </w:rPr>
        <w:t xml:space="preserve"> yra šie:</w:t>
      </w:r>
    </w:p>
    <w:p w14:paraId="100DD557" w14:textId="77777777"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 xml:space="preserve">2016 m. balandžio 27 d. Europos Parlamento ir Tarybos reglamentas (ES) 2016/679 dėl fizinių asmenų apsaugos tvarkant asmens duomenis ir dėl laisvo tokių duomenų judėjimo ir kuriuo panaikinama Direktyva 95/46/EB </w:t>
      </w:r>
      <w:r w:rsidRPr="003E3B2F">
        <w:rPr>
          <w:rFonts w:ascii="Times New Roman" w:hAnsi="Times New Roman" w:cs="Times New Roman"/>
        </w:rPr>
        <w:lastRenderedPageBreak/>
        <w:t>(Bendrasis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7DBE1C34" w14:textId="77777777"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Lietuvos Respublikos asmens duomenų teisinės apsaugos įstatymas;</w:t>
      </w:r>
    </w:p>
    <w:p w14:paraId="014D008A" w14:textId="77777777"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Lietuvos Respublikos kibernetinio saugumo įstatymas;</w:t>
      </w:r>
    </w:p>
    <w:p w14:paraId="021A552D" w14:textId="3C5AC00B"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00B23C35">
        <w:rPr>
          <w:rFonts w:ascii="Times New Roman" w:hAnsi="Times New Roman" w:cs="Times New Roman"/>
        </w:rPr>
        <w:t>“</w:t>
      </w:r>
      <w:r w:rsidRPr="003E3B2F">
        <w:rPr>
          <w:rFonts w:ascii="Times New Roman" w:hAnsi="Times New Roman" w:cs="Times New Roman"/>
        </w:rPr>
        <w:t xml:space="preserve"> (toliau – Kibernetinio saugumo reikalavimų aprašas). </w:t>
      </w:r>
      <w:r w:rsidR="00B63400" w:rsidRPr="003E3B2F">
        <w:rPr>
          <w:rFonts w:ascii="Times New Roman" w:hAnsi="Times New Roman" w:cs="Times New Roman"/>
        </w:rPr>
        <w:t>NTIS</w:t>
      </w:r>
      <w:r w:rsidRPr="003E3B2F">
        <w:rPr>
          <w:rFonts w:ascii="Times New Roman" w:hAnsi="Times New Roman" w:cs="Times New Roman"/>
        </w:rPr>
        <w:t xml:space="preserve"> Diegėjas privalo užtikrinti atitiktį šiems reikalavimams tokia apimtimi, kiek tai susiję su pirkimo objektu, ir laikytis konkrečių perkančiosios organizacijos nustatytų informacijos saugumo, kibernetinio saugumo reikalavimų.</w:t>
      </w:r>
      <w:bookmarkStart w:id="129" w:name="part_792bf258ee024d59a1967ba25b8e7afc"/>
      <w:bookmarkEnd w:id="129"/>
      <w:r w:rsidRPr="003E3B2F">
        <w:rPr>
          <w:rFonts w:ascii="Times New Roman" w:hAnsi="Times New Roman" w:cs="Times New Roman"/>
        </w:rPr>
        <w:t xml:space="preserve">  Į sutartį su </w:t>
      </w:r>
      <w:r w:rsidR="00B63400" w:rsidRPr="003E3B2F">
        <w:rPr>
          <w:rFonts w:ascii="Times New Roman" w:hAnsi="Times New Roman" w:cs="Times New Roman"/>
        </w:rPr>
        <w:t>NTIS</w:t>
      </w:r>
      <w:r w:rsidRPr="003E3B2F">
        <w:rPr>
          <w:rFonts w:ascii="Times New Roman" w:hAnsi="Times New Roman" w:cs="Times New Roman"/>
        </w:rPr>
        <w:t xml:space="preserve"> Diegėju turi būti įtraukti reikalavimai, susiję su informacijos saugumo, kibernetinio saugumo užtikrinimu, tokia apimtimi, kiek tai susiję su pirkimo objektu ir prieiga prie </w:t>
      </w:r>
      <w:r w:rsidR="00B63400" w:rsidRPr="003E3B2F">
        <w:rPr>
          <w:rFonts w:ascii="Times New Roman" w:hAnsi="Times New Roman" w:cs="Times New Roman"/>
        </w:rPr>
        <w:t>NTIS</w:t>
      </w:r>
      <w:r w:rsidRPr="003E3B2F">
        <w:rPr>
          <w:rFonts w:ascii="Times New Roman" w:hAnsi="Times New Roman" w:cs="Times New Roman"/>
        </w:rPr>
        <w:t>.</w:t>
      </w:r>
    </w:p>
    <w:p w14:paraId="5456BE02" w14:textId="77777777"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EC4272C" w14:textId="78CB8A5E" w:rsidR="007A3040" w:rsidRPr="003E3B2F" w:rsidRDefault="007A3040" w:rsidP="00517204">
      <w:pPr>
        <w:pStyle w:val="ListParagraph"/>
        <w:rPr>
          <w:rFonts w:ascii="Times New Roman" w:hAnsi="Times New Roman" w:cs="Times New Roman"/>
        </w:rPr>
      </w:pPr>
      <w:r w:rsidRPr="003E3B2F">
        <w:rPr>
          <w:rFonts w:ascii="Times New Roman" w:hAnsi="Times New Roman" w:cs="Times New Roman"/>
        </w:rPr>
        <w:t>Dirbtinio intelekto sprendimai turi būti kuriami ir diegiami vadovaujantis 2024 m. birželio 13 d. Europos Parlamento ir Tarybos reglament</w:t>
      </w:r>
      <w:r w:rsidR="00FF4DF2">
        <w:rPr>
          <w:rFonts w:ascii="Times New Roman" w:hAnsi="Times New Roman" w:cs="Times New Roman"/>
        </w:rPr>
        <w:t>u</w:t>
      </w:r>
      <w:r w:rsidRPr="003E3B2F">
        <w:rPr>
          <w:rFonts w:ascii="Times New Roman" w:hAnsi="Times New Roman" w:cs="Times New Roman"/>
        </w:rPr>
        <w:t xml:space="preserve"> (ES) 2024/1689, kuriuo nustatomos suderintos dirbtinio intelekto taisyklės ir iš dalies keičiami reglamentai (EB) Nr. 300/2008, (ES) Nr. 167/2013, (ES) Nr. 168/2013, (ES) 2018/858, (ES) 2018/1139 ir (ES) 2019/2144 ir direktyvos 2014/90/ES, (ES) 2016/797 ir (ES) 2020/1828 (Dirbtinio intelekto aktas).</w:t>
      </w:r>
    </w:p>
    <w:p w14:paraId="2F4AD56D" w14:textId="338826E5" w:rsidR="00A424CA"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turės atlikti </w:t>
      </w:r>
      <w:r w:rsidR="00F06FB7" w:rsidRPr="003E3B2F">
        <w:rPr>
          <w:rFonts w:ascii="Times New Roman" w:hAnsi="Times New Roman" w:cs="Times New Roman"/>
        </w:rPr>
        <w:t>NTIS</w:t>
      </w:r>
      <w:r w:rsidRPr="003E3B2F">
        <w:rPr>
          <w:rFonts w:ascii="Times New Roman" w:hAnsi="Times New Roman" w:cs="Times New Roman"/>
        </w:rPr>
        <w:t xml:space="preserve"> atitikties vertinimą pagal aukščiau išvardintus </w:t>
      </w:r>
    </w:p>
    <w:p w14:paraId="661F91A8" w14:textId="4455EBFB" w:rsidR="007A3040" w:rsidRPr="003E3B2F" w:rsidRDefault="00A424CA" w:rsidP="007A3040">
      <w:pPr>
        <w:pStyle w:val="ListParagraph"/>
        <w:rPr>
          <w:rFonts w:ascii="Times New Roman" w:hAnsi="Times New Roman" w:cs="Times New Roman"/>
        </w:rPr>
      </w:pPr>
      <w:r w:rsidRPr="003E3B2F">
        <w:rPr>
          <w:rFonts w:ascii="Times New Roman" w:hAnsi="Times New Roman" w:cs="Times New Roman"/>
        </w:rPr>
        <w:t xml:space="preserve">s </w:t>
      </w:r>
      <w:r w:rsidR="007A3040" w:rsidRPr="003E3B2F">
        <w:rPr>
          <w:rFonts w:ascii="Times New Roman" w:hAnsi="Times New Roman" w:cs="Times New Roman"/>
        </w:rPr>
        <w:t xml:space="preserve">aktus ir pateikti tokio vertinimo ataskaitą, kuri turi būti suderinta su Perkančiąja organizacija. Atitikties vertinimas turi būti atliktas ne vėliau nei </w:t>
      </w:r>
      <w:r w:rsidR="00F06FB7" w:rsidRPr="003E3B2F">
        <w:rPr>
          <w:rFonts w:ascii="Times New Roman" w:hAnsi="Times New Roman" w:cs="Times New Roman"/>
        </w:rPr>
        <w:t>NTIS</w:t>
      </w:r>
      <w:r w:rsidR="007A3040" w:rsidRPr="003E3B2F">
        <w:rPr>
          <w:rFonts w:ascii="Times New Roman" w:hAnsi="Times New Roman" w:cs="Times New Roman"/>
        </w:rPr>
        <w:t xml:space="preserve"> bandomosios eksploatacijos pradžia.</w:t>
      </w:r>
    </w:p>
    <w:p w14:paraId="6423CF98"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p w14:paraId="4CDFD3D5"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41CE7582"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30" w:name="_Toc47027251"/>
      <w:bookmarkStart w:id="131" w:name="_Toc178605886"/>
      <w:bookmarkStart w:id="132" w:name="_Toc195269048"/>
      <w:r w:rsidRPr="003E3B2F">
        <w:rPr>
          <w:sz w:val="22"/>
          <w:szCs w:val="22"/>
        </w:rPr>
        <w:t>Reikalavimai duomenų saugai</w:t>
      </w:r>
      <w:bookmarkEnd w:id="130"/>
      <w:bookmarkEnd w:id="131"/>
      <w:bookmarkEnd w:id="132"/>
    </w:p>
    <w:p w14:paraId="287EE1FB"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Duomenų sauga turi būti užtikrinama:</w:t>
      </w:r>
    </w:p>
    <w:p w14:paraId="26B02749" w14:textId="77777777"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užtikrinant duomenų vientisumą, prieinamumą ir konfidencialumą;</w:t>
      </w:r>
    </w:p>
    <w:p w14:paraId="4EDFF1D6" w14:textId="0ABB8803"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 xml:space="preserve">registruojant </w:t>
      </w:r>
      <w:r w:rsidR="005F5F35" w:rsidRPr="003E3B2F">
        <w:rPr>
          <w:rFonts w:ascii="Times New Roman" w:hAnsi="Times New Roman" w:cs="Times New Roman"/>
        </w:rPr>
        <w:t>NTIS</w:t>
      </w:r>
      <w:r w:rsidRPr="003E3B2F">
        <w:rPr>
          <w:rFonts w:ascii="Times New Roman" w:hAnsi="Times New Roman" w:cs="Times New Roman"/>
        </w:rPr>
        <w:t xml:space="preserve"> naudotojų atliekamus veiksmus su duomenimis, įskaitant duomenų paiešką ir peržiūrėjimą (nustatytai grupei </w:t>
      </w:r>
      <w:r w:rsidR="005F5F35" w:rsidRPr="003E3B2F">
        <w:rPr>
          <w:rFonts w:ascii="Times New Roman" w:hAnsi="Times New Roman" w:cs="Times New Roman"/>
        </w:rPr>
        <w:t>NTIS</w:t>
      </w:r>
      <w:r w:rsidRPr="003E3B2F">
        <w:rPr>
          <w:rFonts w:ascii="Times New Roman" w:hAnsi="Times New Roman" w:cs="Times New Roman"/>
        </w:rPr>
        <w:t xml:space="preserve"> naudotojų turi būti privaloma įvesti sistemoje atliekamų veiksmų priežastį ir / ar teisinį pagrindą);</w:t>
      </w:r>
    </w:p>
    <w:p w14:paraId="004D822D" w14:textId="67DADD3F"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 xml:space="preserve">sukuriant priemones, sudarančias galimybes </w:t>
      </w:r>
      <w:r w:rsidR="005F5F35" w:rsidRPr="003E3B2F">
        <w:rPr>
          <w:rFonts w:ascii="Times New Roman" w:hAnsi="Times New Roman" w:cs="Times New Roman"/>
        </w:rPr>
        <w:t>NTIS</w:t>
      </w:r>
      <w:r w:rsidRPr="003E3B2F">
        <w:rPr>
          <w:rFonts w:ascii="Times New Roman" w:hAnsi="Times New Roman" w:cs="Times New Roman"/>
        </w:rPr>
        <w:t xml:space="preserve"> administratoriui patikrinti </w:t>
      </w:r>
      <w:r w:rsidR="005F5F35" w:rsidRPr="003E3B2F">
        <w:rPr>
          <w:rFonts w:ascii="Times New Roman" w:hAnsi="Times New Roman" w:cs="Times New Roman"/>
        </w:rPr>
        <w:t>NTIS</w:t>
      </w:r>
      <w:r w:rsidRPr="003E3B2F">
        <w:rPr>
          <w:rFonts w:ascii="Times New Roman" w:hAnsi="Times New Roman" w:cs="Times New Roman"/>
        </w:rPr>
        <w:t xml:space="preserve"> naudotojų veiksmus;</w:t>
      </w:r>
    </w:p>
    <w:p w14:paraId="3887AD3F" w14:textId="77777777"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numatant apsaugos nuo atsitiktinio duomenų ištrynimo (pvz., perspėjimai apie numatomą duomenų ištrynimą) priemones bei duomenų trynimo veiksmo tvirtinimą keliems naudotojams („keturių akių principas“);</w:t>
      </w:r>
    </w:p>
    <w:p w14:paraId="480E2CDE" w14:textId="2AEA4ED6"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lastRenderedPageBreak/>
        <w:t xml:space="preserve">darbui su komponentais </w:t>
      </w:r>
      <w:r w:rsidR="005F5F35" w:rsidRPr="003E3B2F">
        <w:rPr>
          <w:rFonts w:ascii="Times New Roman" w:hAnsi="Times New Roman" w:cs="Times New Roman"/>
        </w:rPr>
        <w:t>NTIS</w:t>
      </w:r>
      <w:r w:rsidRPr="003E3B2F">
        <w:rPr>
          <w:rFonts w:ascii="Times New Roman" w:hAnsi="Times New Roman" w:cs="Times New Roman"/>
        </w:rPr>
        <w:t xml:space="preserve"> naudotojus suskirstant į grupes pagal duomenų tvarkymo pobūdį, kai kuriems iš jų suteikiant specialiąsias teises (roles) atlikti tam tikrus tvarkymo veiksmus. </w:t>
      </w:r>
      <w:r w:rsidR="005F5F35" w:rsidRPr="003E3B2F">
        <w:rPr>
          <w:rFonts w:ascii="Times New Roman" w:hAnsi="Times New Roman" w:cs="Times New Roman"/>
        </w:rPr>
        <w:t>NTIS</w:t>
      </w:r>
      <w:r w:rsidRPr="003E3B2F">
        <w:rPr>
          <w:rFonts w:ascii="Times New Roman" w:hAnsi="Times New Roman" w:cs="Times New Roman"/>
        </w:rPr>
        <w:t xml:space="preserve"> naudotojų grupių ir rolių aprašymai turi būti parengti analizės ir projektavimo etape;</w:t>
      </w:r>
    </w:p>
    <w:p w14:paraId="62DC26D9" w14:textId="77777777"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saugoma informacija negali būti ištrinta jokiais kitais būdais ar aplinkybėmis išskyrus analizės ir projektavimo etapuose numatytais atvejais;</w:t>
      </w:r>
    </w:p>
    <w:p w14:paraId="32CB49BF" w14:textId="51AD795F"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 xml:space="preserve">Diegėjas turi suderinti failų formatus, kuriuos leidžiama įkelti į </w:t>
      </w:r>
      <w:r w:rsidR="005F5F35" w:rsidRPr="003E3B2F">
        <w:rPr>
          <w:rFonts w:ascii="Times New Roman" w:hAnsi="Times New Roman" w:cs="Times New Roman"/>
        </w:rPr>
        <w:t>NTIS</w:t>
      </w:r>
      <w:r w:rsidRPr="003E3B2F">
        <w:rPr>
          <w:rFonts w:ascii="Times New Roman" w:hAnsi="Times New Roman" w:cs="Times New Roman"/>
        </w:rPr>
        <w:t>, ir suderinti juos su Perkančiąja organizacija (pvz., neturi būti leidžiama prisegti potencialiai nesaugių, galinčių automatiškai pasileisti (angl. Self-executive failų);</w:t>
      </w:r>
    </w:p>
    <w:p w14:paraId="3BD8E1FA" w14:textId="77777777" w:rsidR="007A3040" w:rsidRPr="003E3B2F" w:rsidRDefault="007A3040" w:rsidP="00F06FB7">
      <w:pPr>
        <w:pStyle w:val="ListParagraph"/>
        <w:rPr>
          <w:rFonts w:ascii="Times New Roman" w:hAnsi="Times New Roman" w:cs="Times New Roman"/>
        </w:rPr>
      </w:pPr>
      <w:r w:rsidRPr="003E3B2F">
        <w:rPr>
          <w:rFonts w:ascii="Times New Roman" w:hAnsi="Times New Roman" w:cs="Times New Roman"/>
        </w:rPr>
        <w:t>kiti reikalavimai duomenų saugai, nurodyti Kibernetinio saugumo reikalavimų apraše.</w:t>
      </w:r>
    </w:p>
    <w:p w14:paraId="0A621980"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33" w:name="_Toc47027252"/>
      <w:bookmarkStart w:id="134" w:name="_Ref102980409"/>
      <w:bookmarkStart w:id="135" w:name="_Toc178605887"/>
      <w:bookmarkStart w:id="136" w:name="_Toc195269049"/>
      <w:r w:rsidRPr="003E3B2F">
        <w:rPr>
          <w:sz w:val="22"/>
          <w:szCs w:val="22"/>
        </w:rPr>
        <w:t>Reikalavimai naudotojų valdymo saugumui</w:t>
      </w:r>
      <w:bookmarkEnd w:id="133"/>
      <w:bookmarkEnd w:id="134"/>
      <w:bookmarkEnd w:id="135"/>
      <w:bookmarkEnd w:id="136"/>
    </w:p>
    <w:p w14:paraId="707909A1" w14:textId="4A823A17" w:rsidR="007A3040" w:rsidRPr="003E3B2F" w:rsidRDefault="005F5F3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automatiškai nutraukti </w:t>
      </w:r>
      <w:r w:rsidRPr="003E3B2F">
        <w:rPr>
          <w:rFonts w:ascii="Times New Roman" w:hAnsi="Times New Roman" w:cs="Times New Roman"/>
        </w:rPr>
        <w:t>NTIS</w:t>
      </w:r>
      <w:r w:rsidR="007A3040" w:rsidRPr="003E3B2F">
        <w:rPr>
          <w:rFonts w:ascii="Times New Roman" w:hAnsi="Times New Roman" w:cs="Times New Roman"/>
        </w:rPr>
        <w:t xml:space="preserve"> naudotojų darbo seansą praėjus parametrais apibrėžtam neaktyvumo laikotarpiui ir informuoti apie atjungimo priežastį pranešimu. </w:t>
      </w:r>
      <w:r w:rsidRPr="003E3B2F">
        <w:rPr>
          <w:rFonts w:ascii="Times New Roman" w:hAnsi="Times New Roman" w:cs="Times New Roman"/>
        </w:rPr>
        <w:t>NTIS</w:t>
      </w:r>
      <w:r w:rsidR="007A3040" w:rsidRPr="003E3B2F">
        <w:rPr>
          <w:rFonts w:ascii="Times New Roman" w:hAnsi="Times New Roman" w:cs="Times New Roman"/>
        </w:rPr>
        <w:t xml:space="preserve"> administratoriui turi būti galimybė keisti neaktyvumo laikotarpio parametro reikšmę.</w:t>
      </w:r>
    </w:p>
    <w:p w14:paraId="6E73664A" w14:textId="79AC8401" w:rsidR="007A3040" w:rsidRPr="003E3B2F" w:rsidRDefault="005F5F3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numatytas </w:t>
      </w:r>
      <w:r w:rsidRPr="003E3B2F">
        <w:rPr>
          <w:rFonts w:ascii="Times New Roman" w:hAnsi="Times New Roman" w:cs="Times New Roman"/>
        </w:rPr>
        <w:t>NTIS</w:t>
      </w:r>
      <w:r w:rsidR="007A3040" w:rsidRPr="003E3B2F">
        <w:rPr>
          <w:rFonts w:ascii="Times New Roman" w:hAnsi="Times New Roman" w:cs="Times New Roman"/>
        </w:rPr>
        <w:t xml:space="preserve"> naudotojų privalomas slaptažodžio keitimas kas nustatytą laikotarpį. Šis reikalavimas taikomas tik tais atvejais, kai  naudotojo autentifikavimo būdas yra naudotojo vardo ir slaptažodžio įvedimas. </w:t>
      </w:r>
    </w:p>
    <w:p w14:paraId="5C280803" w14:textId="6527E61A" w:rsidR="007A3040" w:rsidRPr="003E3B2F" w:rsidRDefault="005F5F3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naudotojų vardai, kiti asmens duomenys, kuriems taikomos duomenų apsaugos įstatymo nuostatos, slaptažodžiai turi būti saugomi su tinkamu prieigos kontrolės užtikrinimu ir informacijos šifravimu.</w:t>
      </w:r>
    </w:p>
    <w:p w14:paraId="06C840EC" w14:textId="7A79BA6E" w:rsidR="007A3040" w:rsidRPr="003E3B2F" w:rsidRDefault="005F5F3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galimybė suskirstyti </w:t>
      </w:r>
      <w:r w:rsidRPr="003E3B2F">
        <w:rPr>
          <w:rFonts w:ascii="Times New Roman" w:hAnsi="Times New Roman" w:cs="Times New Roman"/>
        </w:rPr>
        <w:t>NTIS</w:t>
      </w:r>
      <w:r w:rsidR="007A3040" w:rsidRPr="003E3B2F">
        <w:rPr>
          <w:rFonts w:ascii="Times New Roman" w:hAnsi="Times New Roman" w:cs="Times New Roman"/>
        </w:rPr>
        <w:t xml:space="preserve"> naudotojus į atskiras roles su skirtingomis priėjimo teisėmis prie atskirų sistemos funkcijų ir pan. </w:t>
      </w:r>
      <w:r w:rsidRPr="003E3B2F">
        <w:rPr>
          <w:rFonts w:ascii="Times New Roman" w:hAnsi="Times New Roman" w:cs="Times New Roman"/>
        </w:rPr>
        <w:t>NTIS</w:t>
      </w:r>
      <w:r w:rsidR="007A3040" w:rsidRPr="003E3B2F">
        <w:rPr>
          <w:rFonts w:ascii="Times New Roman" w:hAnsi="Times New Roman" w:cs="Times New Roman"/>
        </w:rPr>
        <w:t xml:space="preserve"> naudotojas turi galėti peržiūrėti ir keisti tik tokią informaciją ir naudotis tik tokiomis funkcijomis, kurios yra nustatytos priėjimo teisėmis. </w:t>
      </w:r>
    </w:p>
    <w:p w14:paraId="4B6F4B71" w14:textId="2E483D42" w:rsidR="007A3040" w:rsidRPr="003E3B2F" w:rsidRDefault="005F5F3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naudotojui pagal jo pateiktą užklausą turi būti rodomi tik tie duomenys, kuriuos jis turi teisę peržiūrėti.</w:t>
      </w:r>
    </w:p>
    <w:p w14:paraId="07AE0040" w14:textId="6ECD4B06"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Jei naudotojo autentifikavimo būdas naudotojo vardu ir slaptažodžiu, </w:t>
      </w:r>
      <w:r w:rsidR="005F5F35" w:rsidRPr="003E3B2F">
        <w:rPr>
          <w:rFonts w:ascii="Times New Roman" w:hAnsi="Times New Roman" w:cs="Times New Roman"/>
        </w:rPr>
        <w:t>NTIS</w:t>
      </w:r>
      <w:r w:rsidRPr="003E3B2F">
        <w:rPr>
          <w:rFonts w:ascii="Times New Roman" w:hAnsi="Times New Roman" w:cs="Times New Roman"/>
        </w:rPr>
        <w:t xml:space="preserve"> naudotojai turi turėti galimybę inicijuoti savo slaptažodžio keitimo procedūrą.</w:t>
      </w:r>
    </w:p>
    <w:p w14:paraId="394C54B1" w14:textId="366D78FD"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galimybė nustatyti prisijungimo slaptažodžio minimalų reikalaujamą simbolių kiekį. Turi būti galimybė keisti slaptažodžio minimalaus reikalaujamo simbolių kiekio reikšmę. </w:t>
      </w:r>
    </w:p>
    <w:p w14:paraId="4059E20B" w14:textId="1830C251"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galimybė nustatyti ir keisti prisijungimo slaptažodžio sudėtingumą skirtingoms naudotojų grupėms (pvz., naudotojų slaptažodį turi sudaryti ne mažiau 8 simboliai, iš kurių bent 2 skaičiai ir bent viena didžioji raidė, administratorių slaptažodį turi sudaryti ne mažiau 12 simbolių, iš kurių bent 2 skaičiai ir bent viena didžioji raidė). </w:t>
      </w:r>
    </w:p>
    <w:p w14:paraId="53418E5F" w14:textId="46A30CB6"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neturi leisti pakartotinai naudoti tokių pat slaptažodžių kaip buvę 6 paskutiniai naudotojo slaptažodžiai.</w:t>
      </w:r>
    </w:p>
    <w:p w14:paraId="14FFAC34" w14:textId="4D451FF2"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neturi sudaryti sąlygų spėlioti slaptažodžius. </w:t>
      </w:r>
    </w:p>
    <w:p w14:paraId="2F7E0AA1" w14:textId="7E4A403E"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neturi vaizduoti įvedamo slaptažodžio. Turi būti galima naudotojui atvaizduoti slaptažodį paspaudus tam skirtą mygtuką.</w:t>
      </w:r>
    </w:p>
    <w:p w14:paraId="116A7DC2" w14:textId="0734775A"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galimybė nustatyti naudotojo neteisingų prisijungimų skaičių, po kurio naudotojo prisijungimo galimybė turi būti blokuojama administravimo priemonėmis nustatytam laikui. Prisijungimų skaičius turi būti apibrėžtas parametru, kurį gali koreguoti sistemos administratorius.</w:t>
      </w:r>
    </w:p>
    <w:p w14:paraId="3D6748F4" w14:textId="68884593" w:rsidR="007A3040" w:rsidRPr="003E3B2F" w:rsidRDefault="001311C5"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administratorių tapatumui patvirtinti turi būti galima naudoti dviejų veiksnių tapatumo patvirtinimo priemonės (2FA).</w:t>
      </w:r>
    </w:p>
    <w:p w14:paraId="3E668B70" w14:textId="77777777" w:rsidR="007A3040" w:rsidRPr="003E3B2F" w:rsidRDefault="007A3040" w:rsidP="001311C5">
      <w:pPr>
        <w:pStyle w:val="ListParagraph"/>
        <w:rPr>
          <w:rFonts w:ascii="Times New Roman" w:hAnsi="Times New Roman" w:cs="Times New Roman"/>
        </w:rPr>
      </w:pPr>
      <w:r w:rsidRPr="003E3B2F">
        <w:rPr>
          <w:rFonts w:ascii="Times New Roman" w:hAnsi="Times New Roman" w:cs="Times New Roman"/>
        </w:rPr>
        <w:t>Kiti atpažinties, tapatumo patvirtinimo ir naudojimosi saugumo ir kontrolės reikalavimai, nurodyti Kibernetinio saugumo reikalavimų apraše.</w:t>
      </w:r>
    </w:p>
    <w:p w14:paraId="7F001682"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37" w:name="_Toc47027253"/>
      <w:bookmarkStart w:id="138" w:name="_Toc178605888"/>
      <w:bookmarkStart w:id="139" w:name="_Toc195269050"/>
      <w:r w:rsidRPr="003E3B2F">
        <w:rPr>
          <w:sz w:val="22"/>
          <w:szCs w:val="22"/>
        </w:rPr>
        <w:lastRenderedPageBreak/>
        <w:t>Reikalavimai auditavimui</w:t>
      </w:r>
      <w:bookmarkEnd w:id="137"/>
      <w:bookmarkEnd w:id="138"/>
      <w:bookmarkEnd w:id="139"/>
    </w:p>
    <w:p w14:paraId="416C7CBA" w14:textId="4739C090"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vykdomas visų </w:t>
      </w:r>
      <w:r w:rsidR="001311C5" w:rsidRPr="003E3B2F">
        <w:rPr>
          <w:rFonts w:ascii="Times New Roman" w:hAnsi="Times New Roman" w:cs="Times New Roman"/>
        </w:rPr>
        <w:t>NTIS</w:t>
      </w:r>
      <w:r w:rsidRPr="003E3B2F">
        <w:rPr>
          <w:rFonts w:ascii="Times New Roman" w:hAnsi="Times New Roman" w:cs="Times New Roman"/>
        </w:rPr>
        <w:t xml:space="preserve"> komponentų funkcionalumo naudojimo (naudotojų atliekamų veiksmų) ir komponentų veikimo auditavimas (žr. </w:t>
      </w:r>
      <w:r w:rsidRPr="003E3B2F">
        <w:rPr>
          <w:rFonts w:ascii="Times New Roman" w:hAnsi="Times New Roman" w:cs="Times New Roman"/>
        </w:rPr>
        <w:fldChar w:fldCharType="begin"/>
      </w:r>
      <w:r w:rsidRPr="003E3B2F">
        <w:rPr>
          <w:rFonts w:ascii="Times New Roman" w:hAnsi="Times New Roman" w:cs="Times New Roman"/>
        </w:rPr>
        <w:instrText xml:space="preserve"> REF _Ref106199899 \r \h </w:instrText>
      </w:r>
      <w:r w:rsidR="002C0A23"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1311C5" w:rsidRPr="003E3B2F">
        <w:rPr>
          <w:rFonts w:ascii="Times New Roman" w:hAnsi="Times New Roman" w:cs="Times New Roman"/>
        </w:rPr>
        <w:t>8.2.4</w:t>
      </w:r>
      <w:r w:rsidRPr="003E3B2F">
        <w:rPr>
          <w:rFonts w:ascii="Times New Roman" w:hAnsi="Times New Roman" w:cs="Times New Roman"/>
        </w:rPr>
        <w:fldChar w:fldCharType="end"/>
      </w:r>
      <w:r w:rsidRPr="003E3B2F">
        <w:rPr>
          <w:rFonts w:ascii="Times New Roman" w:hAnsi="Times New Roman" w:cs="Times New Roman"/>
        </w:rPr>
        <w:t xml:space="preserve"> skyrių).</w:t>
      </w:r>
    </w:p>
    <w:p w14:paraId="79F9BD04" w14:textId="57F3A94D"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realizuota centralizuota </w:t>
      </w:r>
      <w:r w:rsidR="001311C5" w:rsidRPr="003E3B2F">
        <w:rPr>
          <w:rFonts w:ascii="Times New Roman" w:hAnsi="Times New Roman" w:cs="Times New Roman"/>
        </w:rPr>
        <w:t>NTIS</w:t>
      </w:r>
      <w:r w:rsidRPr="003E3B2F">
        <w:rPr>
          <w:rFonts w:ascii="Times New Roman" w:hAnsi="Times New Roman" w:cs="Times New Roman"/>
        </w:rPr>
        <w:t xml:space="preserve"> sudarančių komponentų veikimo stebėjimo programinė įranga. Sutarties vykdymo metu visa sukurta programinė įranga turi būti integruota su šiuo komponentu, kuriame būtų galima stebėti programinės įrangos veikimo parametrus.</w:t>
      </w:r>
    </w:p>
    <w:p w14:paraId="7CD52D4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Turi būti realizuotas audito įrašų tvarkymo komponentas, kuris:</w:t>
      </w:r>
    </w:p>
    <w:p w14:paraId="1937BDB7" w14:textId="5680F7CC"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 xml:space="preserve">gautų ir kauptų </w:t>
      </w:r>
      <w:r w:rsidR="001311C5" w:rsidRPr="003E3B2F">
        <w:rPr>
          <w:rFonts w:ascii="Times New Roman" w:hAnsi="Times New Roman" w:cs="Times New Roman"/>
        </w:rPr>
        <w:t>NTIS</w:t>
      </w:r>
      <w:r w:rsidRPr="003E3B2F">
        <w:rPr>
          <w:rFonts w:ascii="Times New Roman" w:hAnsi="Times New Roman" w:cs="Times New Roman"/>
        </w:rPr>
        <w:t xml:space="preserve"> veikimo bei naudojimo duomenis;</w:t>
      </w:r>
    </w:p>
    <w:p w14:paraId="0A75C7C3"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p>
    <w:p w14:paraId="637D32BE"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apsaugotų žurnalinius įrašus nuo nesankcionuoto ar netyčinio pakeitimo bei ištrynimo;</w:t>
      </w:r>
    </w:p>
    <w:p w14:paraId="551097FC"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vykdytų audito įrašų šalinimą bei archyvavimą pagal nustatytas taisykles, kurios turi būti suderintos analizės ir projektavimo etape;</w:t>
      </w:r>
    </w:p>
    <w:p w14:paraId="78A38D23"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sudarytų galimybę eksportuoti pasirinktus audito įrašus į CSV, XLS ar lygiaverčio formato rinkmeną.</w:t>
      </w:r>
    </w:p>
    <w:p w14:paraId="356A7BD0"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Audito įrašų peržiūra detalios analizės ir projektavimo etape apsibrėžta apimtimi turi būti galima naudotojui, turinčiam audito įrašų tvarkymo teisę.</w:t>
      </w:r>
    </w:p>
    <w:p w14:paraId="511CBD64"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Rekomenduojami informacijos (audito įrašų) saugojimo momentai:</w:t>
      </w:r>
    </w:p>
    <w:p w14:paraId="569A9592"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vartotojo autentifikavimasis (prisijungimas) ir darbo sesijos pabaiga sistemoje;</w:t>
      </w:r>
    </w:p>
    <w:p w14:paraId="0368DFA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atliekama paieška ir paieškos kriterijai (frazės);</w:t>
      </w:r>
    </w:p>
    <w:p w14:paraId="6957D1F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įvairių parametrų keitimas;</w:t>
      </w:r>
    </w:p>
    <w:p w14:paraId="691DFC1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duomenų esybių pakeitimas (atnaujinimas, įterpimas, pašalinimas);</w:t>
      </w:r>
    </w:p>
    <w:p w14:paraId="3E5BF922"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duomenų esybių peržiūra.</w:t>
      </w:r>
    </w:p>
    <w:p w14:paraId="697168D6"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Atliekant auditavimo įrašo išsaugojimą duomenų bazėje, turi būti kaupiama:</w:t>
      </w:r>
    </w:p>
    <w:p w14:paraId="3ECFD1A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kas atliko veiksmą (vartotojas);</w:t>
      </w:r>
    </w:p>
    <w:p w14:paraId="45A9D8F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kada atliko veiksmą (data, laikas);</w:t>
      </w:r>
    </w:p>
    <w:p w14:paraId="1FF46C05"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kokius duomenis peržiūrėjo;</w:t>
      </w:r>
    </w:p>
    <w:p w14:paraId="7EE0C6D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kokius duomenis atnaujino;</w:t>
      </w:r>
    </w:p>
    <w:p w14:paraId="10383950"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kokius duomenis įterpė;</w:t>
      </w:r>
    </w:p>
    <w:p w14:paraId="57FB6F6D"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naudotojo IP adresas;</w:t>
      </w:r>
    </w:p>
    <w:p w14:paraId="63EE9FBB"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kokius duomenis pašalino;</w:t>
      </w:r>
    </w:p>
    <w:p w14:paraId="5472C1CB"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kokias paieškos frazes naudojo;</w:t>
      </w:r>
    </w:p>
    <w:p w14:paraId="5181620F"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kita informacija, nustatyta analizės ir projektavimo etapų metu.</w:t>
      </w:r>
    </w:p>
    <w:p w14:paraId="6B9BC711"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Asmens duomenų tvarkymo veiksmai turi būti klasifikuojami atskirai, taip, kad būtų galima audito įrašų peržiūros priemonėmis lengvai filtruoti / ieškoti asmens duomenų tvarkymo veiksmų.</w:t>
      </w:r>
    </w:p>
    <w:p w14:paraId="5230CD69"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Turi būti audituojami su vidinėmis ir išorinėmis sistemomis integracinėmis sąsajomis siunčiami / gaunami duomenys, išsaugant informaciją:</w:t>
      </w:r>
    </w:p>
    <w:p w14:paraId="35452743"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iš kokios sistemos, registro ar duomenų bazės gaunami duomenys;</w:t>
      </w:r>
    </w:p>
    <w:p w14:paraId="39000151"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į kokią sistemą, registrą ar duomenų bazę siunčiami duomenys;</w:t>
      </w:r>
    </w:p>
    <w:p w14:paraId="503F614F"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duomenų gavimo / siuntimo data ir laikas;</w:t>
      </w:r>
    </w:p>
    <w:p w14:paraId="2A84E838"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siųsti / gauti duomenys (jeigu tam yra poreikis);</w:t>
      </w:r>
    </w:p>
    <w:p w14:paraId="47CD81FD" w14:textId="77777777" w:rsidR="007A3040" w:rsidRPr="003E3B2F" w:rsidRDefault="007A3040" w:rsidP="001311C5">
      <w:pPr>
        <w:pStyle w:val="ListParagraph"/>
        <w:numPr>
          <w:ilvl w:val="1"/>
          <w:numId w:val="2"/>
        </w:numPr>
        <w:rPr>
          <w:rFonts w:ascii="Times New Roman" w:hAnsi="Times New Roman" w:cs="Times New Roman"/>
        </w:rPr>
      </w:pPr>
      <w:r w:rsidRPr="003E3B2F">
        <w:rPr>
          <w:rFonts w:ascii="Times New Roman" w:hAnsi="Times New Roman" w:cs="Times New Roman"/>
        </w:rPr>
        <w:t>kita informacija, nustatyta detalios analizės ir projektavimo etapu metu.</w:t>
      </w:r>
    </w:p>
    <w:p w14:paraId="320091FD" w14:textId="77777777" w:rsidR="007A3040" w:rsidRPr="003E3B2F" w:rsidRDefault="007A3040" w:rsidP="001311C5">
      <w:pPr>
        <w:pStyle w:val="ListParagraph"/>
        <w:rPr>
          <w:rFonts w:ascii="Times New Roman" w:hAnsi="Times New Roman" w:cs="Times New Roman"/>
        </w:rPr>
      </w:pPr>
      <w:r w:rsidRPr="003E3B2F">
        <w:rPr>
          <w:rFonts w:ascii="Times New Roman" w:hAnsi="Times New Roman" w:cs="Times New Roman"/>
        </w:rPr>
        <w:lastRenderedPageBreak/>
        <w:t>Kiti Naudotojų ir administratorių atliekamų veiksmų audito ir kontrolės reikalavimai, nustatyti Kibernetinio saugumo reikalavimų apraše.</w:t>
      </w:r>
    </w:p>
    <w:p w14:paraId="5AED70E6"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40" w:name="_Toc47027254"/>
      <w:bookmarkStart w:id="141" w:name="_Toc178605889"/>
      <w:bookmarkStart w:id="142" w:name="_Toc195269051"/>
      <w:r w:rsidRPr="003E3B2F">
        <w:rPr>
          <w:sz w:val="22"/>
          <w:szCs w:val="22"/>
        </w:rPr>
        <w:t xml:space="preserve">Reikalavimai rizikų, grėsmių ir pažeidžiamumų </w:t>
      </w:r>
      <w:bookmarkEnd w:id="140"/>
      <w:r w:rsidRPr="003E3B2F">
        <w:rPr>
          <w:sz w:val="22"/>
          <w:szCs w:val="22"/>
        </w:rPr>
        <w:t>valdymui</w:t>
      </w:r>
      <w:bookmarkEnd w:id="141"/>
      <w:bookmarkEnd w:id="142"/>
    </w:p>
    <w:p w14:paraId="62110729"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Rizikų, grėsmių ir pažeidžiamumų valdymas:</w:t>
      </w:r>
    </w:p>
    <w:p w14:paraId="424CA768" w14:textId="68A1EB93" w:rsidR="007A3040" w:rsidRPr="003E3B2F" w:rsidRDefault="001311C5" w:rsidP="001311C5">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vadovautis pripažintomis saugaus programinės įrangos kūrimo metodikomis, tokiomis kaip ISO/IEC 27034-1, OWASP Application Security Verification Standard, OWASP Testing Guide arba lygiavertėmis, taip pat dokumentais, nurodytais šios specifikacijos 18 punkte.;</w:t>
      </w:r>
    </w:p>
    <w:p w14:paraId="11BF0FC2" w14:textId="3EB21123" w:rsidR="007A3040" w:rsidRPr="003E3B2F" w:rsidRDefault="00AB3FC3" w:rsidP="001311C5">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užtikrinti, kad visi programinės įrangos kūrime dalyvaujantys darbuotojai būtų susipažinę su saugaus programinės įrangos kūrimo metodikomis;</w:t>
      </w:r>
    </w:p>
    <w:p w14:paraId="69CC4A2F" w14:textId="14A0484A" w:rsidR="007A3040" w:rsidRPr="003E3B2F" w:rsidRDefault="00AB3FC3" w:rsidP="001311C5">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atlikti patikrinimą siekdamas identifikuoti pagrindines sistemos saugumo rizikas bei saugumo pažeidžiamumus (nurodytus CWE/SANS TOP 25 Most Dangerous Software Errors, OWASP 10 Most Critical Web Application Security Risks sąrašuose, naujausiose OWASP Application Security Verification Standard, OWASP Testing Guide versijose) ir rastas rizikas bei pažeidžiamumus pašalinti. Diegėjas atlikęs patikrinimą ir rizikų / pažeidžiamumų šalinimą turi pateikti deklaraciją, kurioje būtų nurodyta jog sukurtame </w:t>
      </w:r>
      <w:r w:rsidR="00B63400" w:rsidRPr="003E3B2F">
        <w:rPr>
          <w:rFonts w:ascii="Times New Roman" w:hAnsi="Times New Roman" w:cs="Times New Roman"/>
        </w:rPr>
        <w:t>NTIS</w:t>
      </w:r>
      <w:r w:rsidR="007A3040" w:rsidRPr="003E3B2F">
        <w:rPr>
          <w:rFonts w:ascii="Times New Roman" w:hAnsi="Times New Roman" w:cs="Times New Roman"/>
        </w:rPr>
        <w:t xml:space="preserve"> nėra CWE/SANS TOP 25,  OWASP TOP 10  sąrašuose ir naujausiose OWASP Application Security Verification Standard, OWASP Testing Guide versijose nurodytų rizikų / pažeidžiamumų;</w:t>
      </w:r>
    </w:p>
    <w:p w14:paraId="5D46DC91" w14:textId="2E1D4526" w:rsidR="007A3040" w:rsidRPr="003E3B2F" w:rsidRDefault="00AB3FC3" w:rsidP="001311C5">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pateikti visų, sistemoje naudojamų trečių šalių komponentų sąrašą;</w:t>
      </w:r>
    </w:p>
    <w:p w14:paraId="02888B4F" w14:textId="5F6C8085" w:rsidR="007A3040" w:rsidRPr="003E3B2F" w:rsidRDefault="00AB3FC3" w:rsidP="001311C5">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imtis tinkamų veiksmų (angl. reasonable effort) užtikrinant, kad trečių šalių komponentai atitinka Perkančiosios organizacijos saugumo reikalavimus.</w:t>
      </w:r>
    </w:p>
    <w:p w14:paraId="4B550700" w14:textId="6253FE3D"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Priėmimo testavimo etapo metu ar bandomosios eksploatacijos etapo metu (ar kitu sutartu metu) Diegėjas turi sudaryti visas reikiamas sąlygas Perkančiosios organizacijos atstovų specialistams, kurie atliks atsparumo įsilaužimams testavimą. Esant poreikiui, Diegėjas turės atlikti konfigūravimo ar programavimo darbus, kurie bus būtini siekiant ištestuoti </w:t>
      </w:r>
      <w:r w:rsidR="00AB3FC3" w:rsidRPr="003E3B2F">
        <w:rPr>
          <w:rFonts w:ascii="Times New Roman" w:hAnsi="Times New Roman" w:cs="Times New Roman"/>
        </w:rPr>
        <w:t>NTIS</w:t>
      </w:r>
      <w:r w:rsidRPr="003E3B2F">
        <w:rPr>
          <w:rFonts w:ascii="Times New Roman" w:hAnsi="Times New Roman" w:cs="Times New Roman"/>
        </w:rPr>
        <w:t xml:space="preserve"> saugumą įvairiais jos naudojimo scenarijais. Diegėjas neturės pateikti jokios programinės ar techninės įrangos, skirtos šio testavimo vykdymui.</w:t>
      </w:r>
    </w:p>
    <w:p w14:paraId="17FA78C6" w14:textId="4B594A33"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atlikti reikiamus </w:t>
      </w:r>
      <w:r w:rsidR="00AB3FC3" w:rsidRPr="003E3B2F">
        <w:rPr>
          <w:rFonts w:ascii="Times New Roman" w:hAnsi="Times New Roman" w:cs="Times New Roman"/>
        </w:rPr>
        <w:t>NTIS</w:t>
      </w:r>
      <w:r w:rsidRPr="003E3B2F">
        <w:rPr>
          <w:rFonts w:ascii="Times New Roman" w:hAnsi="Times New Roman" w:cs="Times New Roman"/>
        </w:rPr>
        <w:t xml:space="preserve"> programavimo ir / ar konfigūravimo darbus, atsižvelgiant į Perkančiosios organizacijos atstovų atliktų atsparumo įsilaužimams testavimų rezultatus, kad prieš pradedant eksploatuoti </w:t>
      </w:r>
      <w:r w:rsidR="00AB3FC3" w:rsidRPr="003E3B2F">
        <w:rPr>
          <w:rFonts w:ascii="Times New Roman" w:hAnsi="Times New Roman" w:cs="Times New Roman"/>
        </w:rPr>
        <w:t>NTIS</w:t>
      </w:r>
      <w:r w:rsidRPr="003E3B2F">
        <w:rPr>
          <w:rFonts w:ascii="Times New Roman" w:hAnsi="Times New Roman" w:cs="Times New Roman"/>
        </w:rPr>
        <w:t xml:space="preserve"> būtų pašalinti visi nustatyti svarbūs saugumo pažeidžiamumai. Testavimai gali būti vykdomi pakartotinai siekiant patikrinti pašalintus saugumo pažeidimus.</w:t>
      </w:r>
    </w:p>
    <w:p w14:paraId="7EF81260"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Kiti naudojamos interneto svetainės, pasiekiamos iš viešųjų elektroninių ryšių tinklų, saugumo ir kontrolės reikalavimai, nurodyti Kibernetinio saugumo reikalavimų apraše.</w:t>
      </w:r>
    </w:p>
    <w:p w14:paraId="0DE5F3E6"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43" w:name="_Toc47027255"/>
      <w:bookmarkStart w:id="144" w:name="_Toc178605890"/>
      <w:bookmarkStart w:id="145" w:name="_Toc195269052"/>
      <w:r w:rsidRPr="003E3B2F">
        <w:rPr>
          <w:sz w:val="22"/>
          <w:szCs w:val="22"/>
        </w:rPr>
        <w:t>Kiti saugos reikalavimai</w:t>
      </w:r>
      <w:bookmarkEnd w:id="143"/>
      <w:bookmarkEnd w:id="144"/>
      <w:bookmarkEnd w:id="145"/>
    </w:p>
    <w:p w14:paraId="49CA7E52"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Saugumo pataisų ir atnaujinimų valdymas:</w:t>
      </w:r>
    </w:p>
    <w:p w14:paraId="785CD95E" w14:textId="46B89C84" w:rsidR="007A3040" w:rsidRPr="003E3B2F" w:rsidRDefault="007A3040" w:rsidP="00AB3FC3">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w:t>
      </w:r>
      <w:r w:rsidR="00AB3FC3" w:rsidRPr="003E3B2F">
        <w:rPr>
          <w:rFonts w:ascii="Times New Roman" w:hAnsi="Times New Roman" w:cs="Times New Roman"/>
        </w:rPr>
        <w:t>NTIS</w:t>
      </w:r>
      <w:r w:rsidRPr="003E3B2F">
        <w:rPr>
          <w:rFonts w:ascii="Times New Roman" w:hAnsi="Times New Roman" w:cs="Times New Roman"/>
        </w:rPr>
        <w:t xml:space="preserve"> kūrimo etape turi naudoti naujausias stabilias programinės įrangos versijas ir jos pataisymus (angl. patch / fix). </w:t>
      </w:r>
      <w:r w:rsidR="00AB3FC3" w:rsidRPr="003E3B2F">
        <w:rPr>
          <w:rFonts w:ascii="Times New Roman" w:hAnsi="Times New Roman" w:cs="Times New Roman"/>
        </w:rPr>
        <w:t>NTIS</w:t>
      </w:r>
      <w:r w:rsidRPr="003E3B2F">
        <w:rPr>
          <w:rFonts w:ascii="Times New Roman" w:hAnsi="Times New Roman" w:cs="Times New Roman"/>
        </w:rPr>
        <w:t xml:space="preserve"> įdiegimo į gamybinę aplinką etapo metu turi būti užtikrinta, kad </w:t>
      </w:r>
      <w:r w:rsidR="00AB3FC3" w:rsidRPr="003E3B2F">
        <w:rPr>
          <w:rFonts w:ascii="Times New Roman" w:hAnsi="Times New Roman" w:cs="Times New Roman"/>
        </w:rPr>
        <w:t>NTIS</w:t>
      </w:r>
      <w:r w:rsidRPr="003E3B2F">
        <w:rPr>
          <w:rFonts w:ascii="Times New Roman" w:hAnsi="Times New Roman" w:cs="Times New Roman"/>
        </w:rPr>
        <w:t xml:space="preserve"> naudojamos naujausios stabilios programinės įrangos versijos, jeigu tai nekeičia esminių </w:t>
      </w:r>
      <w:r w:rsidR="00AB3FC3" w:rsidRPr="003E3B2F">
        <w:rPr>
          <w:rFonts w:ascii="Times New Roman" w:hAnsi="Times New Roman" w:cs="Times New Roman"/>
        </w:rPr>
        <w:t>NTIS</w:t>
      </w:r>
      <w:r w:rsidRPr="003E3B2F">
        <w:rPr>
          <w:rFonts w:ascii="Times New Roman" w:hAnsi="Times New Roman" w:cs="Times New Roman"/>
        </w:rPr>
        <w:t xml:space="preserve">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1689779E"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Saugi konfigūracija:</w:t>
      </w:r>
    </w:p>
    <w:p w14:paraId="32BEACF5" w14:textId="08362F02" w:rsidR="007A3040" w:rsidRPr="003E3B2F" w:rsidRDefault="00AB3FC3" w:rsidP="00AB3FC3">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pateikti detalias sistemos saugumo konfigūravimo instrukcijas (gali būti sistemos administravimo instrukcijos dalis);</w:t>
      </w:r>
    </w:p>
    <w:p w14:paraId="57FE148F" w14:textId="145D35D6" w:rsidR="007A3040" w:rsidRPr="003E3B2F" w:rsidRDefault="00AB3FC3" w:rsidP="00AB3FC3">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Diegėjas privalo pateikti sistemos funkcionavimui būtinų platformos komponentų, sisteminių paslaugų, prievadų sąrašą. Visi nebūtini </w:t>
      </w:r>
      <w:r w:rsidR="0068519D" w:rsidRPr="003E3B2F">
        <w:rPr>
          <w:rFonts w:ascii="Times New Roman" w:hAnsi="Times New Roman" w:cs="Times New Roman"/>
        </w:rPr>
        <w:t>NTIS</w:t>
      </w:r>
      <w:r w:rsidR="007A3040" w:rsidRPr="003E3B2F">
        <w:rPr>
          <w:rFonts w:ascii="Times New Roman" w:hAnsi="Times New Roman" w:cs="Times New Roman"/>
        </w:rPr>
        <w:t xml:space="preserve"> funkcionalumui komponentai turi būti deaktyvuoti prieš pradedant sistemos eksploataciją.</w:t>
      </w:r>
    </w:p>
    <w:p w14:paraId="49679ED2" w14:textId="4BC66C51" w:rsidR="007A3040" w:rsidRPr="003E3B2F" w:rsidRDefault="0068519D" w:rsidP="00AB3FC3">
      <w:pPr>
        <w:pStyle w:val="ListParagraph"/>
        <w:rPr>
          <w:rFonts w:ascii="Times New Roman" w:hAnsi="Times New Roman" w:cs="Times New Roman"/>
        </w:rPr>
      </w:pPr>
      <w:r w:rsidRPr="003E3B2F">
        <w:rPr>
          <w:rFonts w:ascii="Times New Roman" w:hAnsi="Times New Roman" w:cs="Times New Roman"/>
        </w:rPr>
        <w:lastRenderedPageBreak/>
        <w:t>NTIS</w:t>
      </w:r>
      <w:r w:rsidR="007A3040" w:rsidRPr="003E3B2F">
        <w:rPr>
          <w:rFonts w:ascii="Times New Roman" w:hAnsi="Times New Roman" w:cs="Times New Roman"/>
        </w:rPr>
        <w:t xml:space="preserve"> mikroservisai turi būti logiškai grupuojami į vardų zonas (angl. namespaces) ir tarp atitinkamų vardų zonų turi būti apibrėžiamos jų tinklo saugos taisyklės (angl. Network Policies) minimizuojant nereikalingas, perteklines prieigos galimybes iš vieno mikroserviso į kitą. Jeigu bus suderinta, mikroservisų grupės turės būti diegiamos į atskirus konteinerių klasterius.</w:t>
      </w:r>
    </w:p>
    <w:p w14:paraId="2744B535"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Tinklo architektūra:</w:t>
      </w:r>
    </w:p>
    <w:p w14:paraId="11E880B5" w14:textId="77777777" w:rsidR="007A3040" w:rsidRPr="003E3B2F" w:rsidRDefault="007A3040" w:rsidP="00AB3FC3">
      <w:pPr>
        <w:pStyle w:val="ListParagraph"/>
        <w:numPr>
          <w:ilvl w:val="1"/>
          <w:numId w:val="2"/>
        </w:numPr>
        <w:rPr>
          <w:rFonts w:ascii="Times New Roman" w:hAnsi="Times New Roman" w:cs="Times New Roman"/>
        </w:rPr>
      </w:pPr>
      <w:r w:rsidRPr="003E3B2F">
        <w:rPr>
          <w:rFonts w:ascii="Times New Roman" w:hAnsi="Times New Roman" w:cs="Times New Roman"/>
        </w:rPr>
        <w:t>duomenų srautai tarp skirtingų lygių turi būti dokumentuoti, nurodant reikalingus komunikacijai prievadus ir protokolus, bei ribojami ugniasienių, nustatymais programinėje įrangoje;</w:t>
      </w:r>
    </w:p>
    <w:p w14:paraId="1F9E5A0D" w14:textId="77777777" w:rsidR="007A3040" w:rsidRPr="003E3B2F" w:rsidRDefault="007A3040" w:rsidP="00AB3FC3">
      <w:pPr>
        <w:pStyle w:val="ListParagraph"/>
        <w:numPr>
          <w:ilvl w:val="1"/>
          <w:numId w:val="2"/>
        </w:numPr>
        <w:rPr>
          <w:rFonts w:ascii="Times New Roman" w:hAnsi="Times New Roman" w:cs="Times New Roman"/>
        </w:rPr>
      </w:pPr>
      <w:r w:rsidRPr="003E3B2F">
        <w:rPr>
          <w:rFonts w:ascii="Times New Roman" w:hAnsi="Times New Roman" w:cs="Times New Roman"/>
        </w:rPr>
        <w:t>kiti įsibrovimų aptikimo ir prevencijos reikalavimai, nurodyti Kibernetinio saugumo reikalavimų apraše.</w:t>
      </w:r>
    </w:p>
    <w:p w14:paraId="18F16457"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Kiti saugumo reikalavimai nurodyti Kibernetinio saugumo reikalavimų apraše.</w:t>
      </w:r>
      <w:bookmarkStart w:id="146" w:name="_Toc47027256"/>
    </w:p>
    <w:p w14:paraId="7FA3193F" w14:textId="572DDA72" w:rsidR="007A3040" w:rsidRPr="003E3B2F" w:rsidRDefault="007A3040" w:rsidP="007A3040">
      <w:pPr>
        <w:pStyle w:val="Heading2"/>
        <w:ind w:hanging="792"/>
        <w:rPr>
          <w:sz w:val="22"/>
          <w:szCs w:val="22"/>
        </w:rPr>
      </w:pPr>
      <w:bookmarkStart w:id="147" w:name="_Toc178605891"/>
      <w:bookmarkStart w:id="148" w:name="_Toc195269053"/>
      <w:r w:rsidRPr="003E3B2F">
        <w:rPr>
          <w:sz w:val="22"/>
          <w:szCs w:val="22"/>
        </w:rPr>
        <w:t xml:space="preserve">Reikalavimai </w:t>
      </w:r>
      <w:r w:rsidR="00D17E26" w:rsidRPr="003E3B2F">
        <w:rPr>
          <w:sz w:val="22"/>
          <w:szCs w:val="22"/>
        </w:rPr>
        <w:t>NTIS</w:t>
      </w:r>
      <w:r w:rsidRPr="003E3B2F">
        <w:rPr>
          <w:sz w:val="22"/>
          <w:szCs w:val="22"/>
        </w:rPr>
        <w:t xml:space="preserve"> greitaveikai ir našumui</w:t>
      </w:r>
      <w:bookmarkEnd w:id="146"/>
      <w:bookmarkEnd w:id="147"/>
      <w:bookmarkEnd w:id="148"/>
    </w:p>
    <w:p w14:paraId="2F0C7635" w14:textId="11BEF3AA" w:rsidR="007A3040" w:rsidRPr="003E3B2F" w:rsidRDefault="00D17E26"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naudojamų komponentų realizacija turi užtikrinti, kad kai su </w:t>
      </w:r>
      <w:r w:rsidRPr="003E3B2F">
        <w:rPr>
          <w:rFonts w:ascii="Times New Roman" w:hAnsi="Times New Roman" w:cs="Times New Roman"/>
        </w:rPr>
        <w:t>NTIS</w:t>
      </w:r>
      <w:r w:rsidR="007A3040" w:rsidRPr="003E3B2F">
        <w:rPr>
          <w:rFonts w:ascii="Times New Roman" w:hAnsi="Times New Roman" w:cs="Times New Roman"/>
        </w:rPr>
        <w:t xml:space="preserve"> vienu metu dirba </w:t>
      </w:r>
      <w:r w:rsidR="00D3428F" w:rsidRPr="003E3B2F">
        <w:rPr>
          <w:rFonts w:ascii="Times New Roman" w:hAnsi="Times New Roman" w:cs="Times New Roman"/>
        </w:rPr>
        <w:t>10</w:t>
      </w:r>
      <w:r w:rsidR="007A3040" w:rsidRPr="003E3B2F">
        <w:rPr>
          <w:rFonts w:ascii="Times New Roman" w:hAnsi="Times New Roman" w:cs="Times New Roman"/>
        </w:rPr>
        <w:t>00 naudotojų ir jų veiksmų – įrašų įterpimo, keitimo ir šalinimo, paieškos, kitų veiksmų atlikimo (kurių vykdymo laikas nepriklauso nuo sąsajų su išorinėmis sistemomis), vidutinė atsako trukmė (trukmė nuo serverio HTTP užklausos gavimo iki HTTP atsakymo išsiuntimo) neturi viršyti 1 sekundės. Galimi išimtiniai atvejai, kurie turi būti suderinti su Perkančiąja organizacija (pvz., ataskaitų generavimas, duomenų importavimas ar eksportavimas, didelės apimties rinkmenų įkėlimas, veiksmai apimantys užklausas ir atsakymų gavimus iš trečių šalių sistemų ir kt.).</w:t>
      </w:r>
    </w:p>
    <w:p w14:paraId="0C1F8D86" w14:textId="4E939054" w:rsidR="007A3040" w:rsidRPr="003E3B2F" w:rsidRDefault="00D3428F"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paskutinės kūrimo iteracijos metu turi būti patikrintas su Google PageSpeed Insights įrankiu. Turi būti pasiekti tokie įrankio vertinimai:</w:t>
      </w:r>
    </w:p>
    <w:p w14:paraId="3184FEFC" w14:textId="77777777" w:rsidR="007A3040" w:rsidRPr="003E3B2F" w:rsidRDefault="007A3040" w:rsidP="00D3428F">
      <w:pPr>
        <w:pStyle w:val="ListParagraph"/>
        <w:numPr>
          <w:ilvl w:val="1"/>
          <w:numId w:val="2"/>
        </w:numPr>
        <w:rPr>
          <w:rFonts w:ascii="Times New Roman" w:hAnsi="Times New Roman" w:cs="Times New Roman"/>
        </w:rPr>
      </w:pPr>
      <w:r w:rsidRPr="003E3B2F">
        <w:rPr>
          <w:rFonts w:ascii="Times New Roman" w:hAnsi="Times New Roman" w:cs="Times New Roman"/>
        </w:rPr>
        <w:t>„Core Web Vitals Assessment“ – „Passed“;</w:t>
      </w:r>
    </w:p>
    <w:p w14:paraId="5636D0F4" w14:textId="13ABAC08" w:rsidR="007A3040" w:rsidRPr="003E3B2F" w:rsidRDefault="007A3040" w:rsidP="00D3428F">
      <w:pPr>
        <w:pStyle w:val="ListParagraph"/>
        <w:numPr>
          <w:ilvl w:val="1"/>
          <w:numId w:val="2"/>
        </w:numPr>
        <w:rPr>
          <w:rFonts w:ascii="Times New Roman" w:hAnsi="Times New Roman" w:cs="Times New Roman"/>
        </w:rPr>
      </w:pPr>
      <w:r w:rsidRPr="003E3B2F">
        <w:rPr>
          <w:rFonts w:ascii="Times New Roman" w:hAnsi="Times New Roman" w:cs="Times New Roman"/>
        </w:rPr>
        <w:t>„Performance“, „Accessibility“, „Best Practices“ ir „SEO“ parametrų įverčiai turi būti ne mažiau 90 balų</w:t>
      </w:r>
      <w:r w:rsidR="00D3428F" w:rsidRPr="003E3B2F">
        <w:rPr>
          <w:rFonts w:ascii="Times New Roman" w:hAnsi="Times New Roman" w:cs="Times New Roman"/>
        </w:rPr>
        <w:t>.</w:t>
      </w:r>
    </w:p>
    <w:p w14:paraId="4A28F2A7" w14:textId="7D77421F"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Integracinių sąsajų realizacija turi užtikrinti, kad projektavimo metu apibrėžti integraciniai scenarijai įvyks per racionalų laiko tarpą ir niekaip neigiamai nedarys įtakos </w:t>
      </w:r>
      <w:r w:rsidR="00D3428F" w:rsidRPr="003E3B2F">
        <w:rPr>
          <w:rFonts w:ascii="Times New Roman" w:hAnsi="Times New Roman" w:cs="Times New Roman"/>
        </w:rPr>
        <w:t>NTIS</w:t>
      </w:r>
      <w:r w:rsidRPr="003E3B2F">
        <w:rPr>
          <w:rFonts w:ascii="Times New Roman" w:hAnsi="Times New Roman" w:cs="Times New Roman"/>
        </w:rPr>
        <w:t xml:space="preserve"> aplikacijų naudojimo patogumui ir našumui.</w:t>
      </w:r>
    </w:p>
    <w:p w14:paraId="1FF1D2C0" w14:textId="2A4DD3E2"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Sutartu metu Diegėjas turi sudaryti visas reikiamas sąlygas Perkančiosios organizacijos atstovų specialistams, kurie atliks našumo ir greitaveikos testavimą. Esant poreikiui, Diegėjas turės atlikti konfigūravimo ar programavimo darbus, kurie bus būtini siekiant išbandyti </w:t>
      </w:r>
      <w:r w:rsidR="00D3428F" w:rsidRPr="003E3B2F">
        <w:rPr>
          <w:rFonts w:ascii="Times New Roman" w:hAnsi="Times New Roman" w:cs="Times New Roman"/>
        </w:rPr>
        <w:t>NTIS</w:t>
      </w:r>
      <w:r w:rsidRPr="003E3B2F">
        <w:rPr>
          <w:rFonts w:ascii="Times New Roman" w:hAnsi="Times New Roman" w:cs="Times New Roman"/>
        </w:rPr>
        <w:t xml:space="preserve"> našumą įvairiais jos naudojimo scenarijais. Diegėjas neturės pateikti jokios programinės ar techninės įrangos, skirtos našumo ir greitaveikos testavimo vykdymui. </w:t>
      </w:r>
    </w:p>
    <w:p w14:paraId="1B2EE0AD" w14:textId="111E2A73"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atlikti reikiamus </w:t>
      </w:r>
      <w:r w:rsidR="004E592D" w:rsidRPr="003E3B2F">
        <w:rPr>
          <w:rFonts w:ascii="Times New Roman" w:hAnsi="Times New Roman" w:cs="Times New Roman"/>
        </w:rPr>
        <w:t>NTIS</w:t>
      </w:r>
      <w:r w:rsidRPr="003E3B2F">
        <w:rPr>
          <w:rFonts w:ascii="Times New Roman" w:hAnsi="Times New Roman" w:cs="Times New Roman"/>
        </w:rPr>
        <w:t xml:space="preserve"> programavimo ir / ar konfigūravimo darbus, atsižvelgiant į Perkančiosios organizacijos atstovų atliktų našumo ir greitaveikos testavimų rezultatus, jeigu testų rezultatai netenkins aukščiau punktuose įvardintų našumo ir greitaveikos reikalavimų.</w:t>
      </w:r>
    </w:p>
    <w:p w14:paraId="706E06EA" w14:textId="703B0116" w:rsidR="007A3040" w:rsidRPr="003E3B2F" w:rsidRDefault="007A3040" w:rsidP="007A3040">
      <w:pPr>
        <w:pStyle w:val="Heading2"/>
        <w:ind w:hanging="792"/>
        <w:rPr>
          <w:sz w:val="22"/>
          <w:szCs w:val="22"/>
        </w:rPr>
      </w:pPr>
      <w:bookmarkStart w:id="149" w:name="_Toc169016526"/>
      <w:bookmarkStart w:id="150" w:name="_Ref44371080"/>
      <w:bookmarkStart w:id="151" w:name="_Ref44371097"/>
      <w:bookmarkStart w:id="152" w:name="_Ref44422836"/>
      <w:bookmarkStart w:id="153" w:name="_Toc47027257"/>
      <w:bookmarkStart w:id="154" w:name="_Ref166684808"/>
      <w:bookmarkStart w:id="155" w:name="_Toc178605892"/>
      <w:bookmarkStart w:id="156" w:name="_Toc195269054"/>
      <w:bookmarkEnd w:id="149"/>
      <w:r w:rsidRPr="003E3B2F">
        <w:rPr>
          <w:sz w:val="22"/>
          <w:szCs w:val="22"/>
        </w:rPr>
        <w:t xml:space="preserve">Reikalavimai </w:t>
      </w:r>
      <w:r w:rsidR="004E592D" w:rsidRPr="003E3B2F">
        <w:rPr>
          <w:sz w:val="22"/>
          <w:szCs w:val="22"/>
        </w:rPr>
        <w:t>NTIS</w:t>
      </w:r>
      <w:r w:rsidRPr="003E3B2F">
        <w:rPr>
          <w:sz w:val="22"/>
          <w:szCs w:val="22"/>
        </w:rPr>
        <w:t xml:space="preserve"> programinės įrangos licencijoms</w:t>
      </w:r>
      <w:bookmarkEnd w:id="150"/>
      <w:bookmarkEnd w:id="151"/>
      <w:bookmarkEnd w:id="152"/>
      <w:bookmarkEnd w:id="153"/>
      <w:bookmarkEnd w:id="154"/>
      <w:bookmarkEnd w:id="155"/>
      <w:bookmarkEnd w:id="156"/>
    </w:p>
    <w:p w14:paraId="480C3671" w14:textId="1B083E19"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w:t>
      </w:r>
      <w:r w:rsidR="00BC5354" w:rsidRPr="003E3B2F">
        <w:rPr>
          <w:rFonts w:ascii="Times New Roman" w:hAnsi="Times New Roman" w:cs="Times New Roman"/>
        </w:rPr>
        <w:t>NTIS</w:t>
      </w:r>
      <w:r w:rsidRPr="003E3B2F">
        <w:rPr>
          <w:rFonts w:ascii="Times New Roman" w:hAnsi="Times New Roman" w:cs="Times New Roman"/>
        </w:rPr>
        <w:t xml:space="preserve"> kūrimo veikloms įgyvendinti (pavyzdžiui, aplikacijų serveriai, ataskaitų programinė įranga, programavimo karkasai (angl. framework) ar pan.), Diegėjas turi pateikti tokią programinę įrangą ir licencijas.</w:t>
      </w:r>
    </w:p>
    <w:p w14:paraId="17917B93" w14:textId="3944201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Diegėjo pateikiama standartinė licencinė programinė įranga (angl. Commercial Off-The-Shelf Software) (aplikacijų serveriai, ataskaitų sudarymo programinė įranga, programavimo karkasai, turinio valdymo sistemos, dirbtinio intelekto sprendimai ir pan.), kuri reikalinga </w:t>
      </w:r>
      <w:r w:rsidR="00BC5354" w:rsidRPr="003E3B2F">
        <w:rPr>
          <w:rFonts w:ascii="Times New Roman" w:hAnsi="Times New Roman" w:cs="Times New Roman"/>
        </w:rPr>
        <w:t>NTIS</w:t>
      </w:r>
      <w:r w:rsidRPr="003E3B2F">
        <w:rPr>
          <w:rFonts w:ascii="Times New Roman" w:hAnsi="Times New Roman" w:cs="Times New Roman"/>
        </w:rPr>
        <w:t xml:space="preserve"> veikimui, turi būti pateikiama kartu su visomis reikiamomis licencijomis. Licencijos gali būti neterminuoto galiojimo, o jeigu yra terminuoto galiojimo (ar kaip kitaip apriboto naudojimo), tai  turi būti pateiktos tokios licencijos (ar leidimai), kad Perkančiajai organizacijai nereikėtų įsigyti papildomų licencijų ar kitaip patirti išlaidų programinės įrangos veikimui 36 mėnesius nuo </w:t>
      </w:r>
      <w:r w:rsidR="00BC5354" w:rsidRPr="003E3B2F">
        <w:rPr>
          <w:rFonts w:ascii="Times New Roman" w:hAnsi="Times New Roman" w:cs="Times New Roman"/>
        </w:rPr>
        <w:t>NTIS</w:t>
      </w:r>
      <w:r w:rsidRPr="003E3B2F">
        <w:rPr>
          <w:rFonts w:ascii="Times New Roman" w:hAnsi="Times New Roman" w:cs="Times New Roman"/>
        </w:rPr>
        <w:t xml:space="preserve"> bandomosios eksploatacijos pradžios. </w:t>
      </w:r>
    </w:p>
    <w:p w14:paraId="433E66CE" w14:textId="7D8415AA"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lastRenderedPageBreak/>
        <w:t xml:space="preserve">Jeigu siūloma programinė įranga yra licencijuojama priklausomai nuo sistemą naudojančių naudotojų (žmonių ar sistemų) kiekio, tarnybinių stočių parametrų ar pan., tai Diegėjas turi pateikti licencijas, kurios užtikrintų racionalų ir efektyvų </w:t>
      </w:r>
      <w:r w:rsidR="00BC5354" w:rsidRPr="003E3B2F">
        <w:rPr>
          <w:rFonts w:ascii="Times New Roman" w:hAnsi="Times New Roman" w:cs="Times New Roman"/>
        </w:rPr>
        <w:t>NTIS</w:t>
      </w:r>
      <w:r w:rsidRPr="003E3B2F">
        <w:rPr>
          <w:rFonts w:ascii="Times New Roman" w:hAnsi="Times New Roman" w:cs="Times New Roman"/>
        </w:rPr>
        <w:t xml:space="preserve"> veikimą ir naudojimą.</w:t>
      </w:r>
    </w:p>
    <w:p w14:paraId="4BFAD3B6" w14:textId="6F50DE5F"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Jeigu dirbtinio intelekto ir kiti sprendimai yra mokami už transakcijų kiekį, turi būti užtikrinamas toks transakcijų kiekis iki garantinės priežiūros paslaugų pabaigos</w:t>
      </w:r>
      <w:r w:rsidR="00BC5354" w:rsidRPr="003E3B2F">
        <w:rPr>
          <w:rFonts w:ascii="Times New Roman" w:hAnsi="Times New Roman" w:cs="Times New Roman"/>
        </w:rPr>
        <w:t>.</w:t>
      </w:r>
    </w:p>
    <w:p w14:paraId="78CAD2C6"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Licencijuojama programinė įranga turi turėti galiojančias licencijas jos veikimui ir naudojimui bei gamintojo palaikymą, atnaujinimų parsisiuntimą ir diegimą, naujų komponentų pateikimą, pagalbos tarnybos paslaugas ne trumpesniam kaip 36 mėnesių laikotarpiui.</w:t>
      </w:r>
    </w:p>
    <w:p w14:paraId="1804EA4C"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Visi reikalingos programinės įrangos kaštai turi būti įskaičiuoti į pasiūlymo kainą.</w:t>
      </w:r>
    </w:p>
    <w:p w14:paraId="0F9D1C89" w14:textId="1AF6B395"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pateikti tokią programinę įrangą ir licencijas visoms numatomoms įdiegti </w:t>
      </w:r>
      <w:r w:rsidR="007E5A4B" w:rsidRPr="003E3B2F">
        <w:rPr>
          <w:rFonts w:ascii="Times New Roman" w:hAnsi="Times New Roman" w:cs="Times New Roman"/>
        </w:rPr>
        <w:t>NTIS</w:t>
      </w:r>
      <w:r w:rsidRPr="003E3B2F">
        <w:rPr>
          <w:rFonts w:ascii="Times New Roman" w:hAnsi="Times New Roman" w:cs="Times New Roman"/>
        </w:rPr>
        <w:t xml:space="preserve"> aplinkoms.</w:t>
      </w:r>
    </w:p>
    <w:p w14:paraId="195C6CB8" w14:textId="49B11ADA"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Visos reikalingos licencijos turi būti įgyjamos ir, jeigu reikia, registruojamos Perkančiosios organizacijos vardu. Perkančiajai organizacijai turi būti perduotos visos </w:t>
      </w:r>
      <w:r w:rsidR="007E5A4B" w:rsidRPr="003E3B2F">
        <w:rPr>
          <w:rFonts w:ascii="Times New Roman" w:hAnsi="Times New Roman" w:cs="Times New Roman"/>
        </w:rPr>
        <w:t>NTIS</w:t>
      </w:r>
      <w:r w:rsidRPr="003E3B2F">
        <w:rPr>
          <w:rFonts w:ascii="Times New Roman" w:hAnsi="Times New Roman" w:cs="Times New Roman"/>
        </w:rPr>
        <w:t xml:space="preserve"> veikimui reikalingos licencijos. Licencijų galiojimo trukmė turi būti skaičiuojama nuo ne anksčiau kaip bandomosios eksploatacijos pradžios.</w:t>
      </w:r>
    </w:p>
    <w:p w14:paraId="09C3841F" w14:textId="03D0B4B9" w:rsidR="007A3040" w:rsidRPr="003E3B2F" w:rsidRDefault="007A3040" w:rsidP="007A3040">
      <w:pPr>
        <w:pStyle w:val="Heading2"/>
        <w:ind w:hanging="792"/>
        <w:rPr>
          <w:sz w:val="22"/>
          <w:szCs w:val="22"/>
        </w:rPr>
      </w:pPr>
      <w:bookmarkStart w:id="157" w:name="_Toc47027259"/>
      <w:bookmarkStart w:id="158" w:name="_Ref164094505"/>
      <w:bookmarkStart w:id="159" w:name="_Toc178605893"/>
      <w:bookmarkStart w:id="160" w:name="_Toc195269055"/>
      <w:r w:rsidRPr="003E3B2F">
        <w:rPr>
          <w:sz w:val="22"/>
          <w:szCs w:val="22"/>
        </w:rPr>
        <w:t xml:space="preserve">Reikalavimai </w:t>
      </w:r>
      <w:r w:rsidR="007E5A4B" w:rsidRPr="003E3B2F">
        <w:rPr>
          <w:sz w:val="22"/>
          <w:szCs w:val="22"/>
        </w:rPr>
        <w:t>NTIS</w:t>
      </w:r>
      <w:r w:rsidRPr="003E3B2F">
        <w:rPr>
          <w:sz w:val="22"/>
          <w:szCs w:val="22"/>
        </w:rPr>
        <w:t xml:space="preserve"> naudotojo sąsajai ir ergonomikai</w:t>
      </w:r>
      <w:bookmarkEnd w:id="157"/>
      <w:bookmarkEnd w:id="158"/>
      <w:bookmarkEnd w:id="159"/>
      <w:bookmarkEnd w:id="160"/>
    </w:p>
    <w:p w14:paraId="2CB0525C" w14:textId="77777777" w:rsidR="007A3040" w:rsidRPr="003E3B2F" w:rsidRDefault="007A3040" w:rsidP="00395607">
      <w:pPr>
        <w:pStyle w:val="Heading3"/>
        <w:keepLines w:val="0"/>
        <w:numPr>
          <w:ilvl w:val="2"/>
          <w:numId w:val="1"/>
        </w:numPr>
        <w:spacing w:before="240" w:after="100" w:afterAutospacing="1" w:line="276" w:lineRule="auto"/>
        <w:ind w:left="709" w:hanging="709"/>
        <w:jc w:val="both"/>
        <w:rPr>
          <w:sz w:val="22"/>
          <w:szCs w:val="22"/>
        </w:rPr>
      </w:pPr>
      <w:bookmarkStart w:id="161" w:name="_Ref164940693"/>
      <w:bookmarkStart w:id="162" w:name="_Toc178605894"/>
      <w:bookmarkStart w:id="163" w:name="_Toc195269056"/>
      <w:r w:rsidRPr="003E3B2F">
        <w:rPr>
          <w:sz w:val="22"/>
          <w:szCs w:val="22"/>
        </w:rPr>
        <w:t>Bendrieji reikalavimai ergonomikai</w:t>
      </w:r>
      <w:bookmarkEnd w:id="161"/>
      <w:bookmarkEnd w:id="162"/>
      <w:bookmarkEnd w:id="163"/>
    </w:p>
    <w:p w14:paraId="035456A3" w14:textId="67CE8D28"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Diegėjas turi sukurti </w:t>
      </w:r>
      <w:r w:rsidR="00D77A51" w:rsidRPr="003E3B2F">
        <w:rPr>
          <w:rFonts w:ascii="Times New Roman" w:hAnsi="Times New Roman" w:cs="Times New Roman"/>
        </w:rPr>
        <w:t>NTIS</w:t>
      </w:r>
      <w:r w:rsidRPr="003E3B2F">
        <w:rPr>
          <w:rFonts w:ascii="Times New Roman" w:hAnsi="Times New Roman" w:cs="Times New Roman"/>
        </w:rPr>
        <w:t xml:space="preserve"> dizainą, taikant geriausias UX (angl. User experience) ir UI (angl. User interface) praktikas. </w:t>
      </w:r>
      <w:r w:rsidR="00D77A51" w:rsidRPr="003E3B2F">
        <w:rPr>
          <w:rFonts w:ascii="Times New Roman" w:hAnsi="Times New Roman" w:cs="Times New Roman"/>
        </w:rPr>
        <w:t>NTIS</w:t>
      </w:r>
      <w:r w:rsidRPr="003E3B2F">
        <w:rPr>
          <w:rFonts w:ascii="Times New Roman" w:hAnsi="Times New Roman" w:cs="Times New Roman"/>
        </w:rPr>
        <w:t xml:space="preserve"> naudotojo sąsaja turi būti modernizuojama ir tobulinama atsižvelgiant į kuriamų viešųjų ir administracinių elektroninių paslaugų tinkamumo naudotojams užtikrinimo priemonių metodines rekomendacijas, pavirtintas Informacinės visuomenės plėtros komiteto prie Susisiekimo ministerijos direktoriaus 2014 m. gegužės 5 d. įsakymu Nr. T-65 „Dėl Kuriamų viešųjų ir administracinių elektroninių paslaugų tinkamumo naudotojams užtikrinimo priemonių metodines rekomendacijų pavirtinimo“ bei tinkamumo problemų sprendimo gairėmis paskelbtomis Valstybės skaitmeninių sprendimų agentūros interneto puslapyje  https://vssa.lrv.lt/lt/ivpk-leidiniai/viesuju-ir-administraciniu-elektroniniu-paslaugu-patogumo-naudotojams-metodiniai-dokumentai/.</w:t>
      </w:r>
    </w:p>
    <w:p w14:paraId="558C5C11" w14:textId="57325722" w:rsidR="007A3040" w:rsidRPr="003E3B2F" w:rsidRDefault="00D77A51" w:rsidP="008F6FBE">
      <w:pPr>
        <w:pStyle w:val="ListParagraph"/>
        <w:rPr>
          <w:rFonts w:ascii="Times New Roman" w:hAnsi="Times New Roman" w:cs="Times New Roman"/>
        </w:rPr>
      </w:pPr>
      <w:r w:rsidRPr="003E3B2F">
        <w:rPr>
          <w:rFonts w:ascii="Times New Roman" w:hAnsi="Times New Roman" w:cs="Times New Roman"/>
        </w:rPr>
        <w:t>KL</w:t>
      </w:r>
      <w:r w:rsidR="007A3040" w:rsidRPr="003E3B2F">
        <w:rPr>
          <w:rFonts w:ascii="Times New Roman" w:hAnsi="Times New Roman" w:cs="Times New Roman"/>
        </w:rPr>
        <w:t xml:space="preserve"> vertinimui su </w:t>
      </w:r>
      <w:r w:rsidRPr="003E3B2F">
        <w:rPr>
          <w:rFonts w:ascii="Times New Roman" w:hAnsi="Times New Roman" w:cs="Times New Roman"/>
        </w:rPr>
        <w:t>KL</w:t>
      </w:r>
      <w:r w:rsidR="007A3040" w:rsidRPr="003E3B2F">
        <w:rPr>
          <w:rFonts w:ascii="Times New Roman" w:hAnsi="Times New Roman" w:cs="Times New Roman"/>
        </w:rPr>
        <w:t xml:space="preserve"> suderintos iteracijos analizės etape turi būti pateikti 3 skirtingi </w:t>
      </w:r>
      <w:r w:rsidRPr="003E3B2F">
        <w:rPr>
          <w:rFonts w:ascii="Times New Roman" w:hAnsi="Times New Roman" w:cs="Times New Roman"/>
        </w:rPr>
        <w:t>NTIS</w:t>
      </w:r>
      <w:r w:rsidR="007A3040" w:rsidRPr="003E3B2F">
        <w:rPr>
          <w:rFonts w:ascii="Times New Roman" w:hAnsi="Times New Roman" w:cs="Times New Roman"/>
        </w:rPr>
        <w:t xml:space="preserve"> dizaino eskizai su informacijos atvaizdavimo pavyzdžiais įvairaus tipo įrenginių ekranams.</w:t>
      </w:r>
    </w:p>
    <w:p w14:paraId="04B4E281" w14:textId="32D63B46"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Suderinus su </w:t>
      </w:r>
      <w:r w:rsidR="00D77A51" w:rsidRPr="003E3B2F">
        <w:rPr>
          <w:rFonts w:ascii="Times New Roman" w:hAnsi="Times New Roman" w:cs="Times New Roman"/>
        </w:rPr>
        <w:t>KL</w:t>
      </w:r>
      <w:r w:rsidRPr="003E3B2F">
        <w:rPr>
          <w:rFonts w:ascii="Times New Roman" w:hAnsi="Times New Roman" w:cs="Times New Roman"/>
        </w:rPr>
        <w:t xml:space="preserve"> vieną dizaino eskizo variantą, pagal jį Diegėjas turi sukurti prototipą (pvz., naudojant https://www.axure.com/) ir prieš kurdamas dizainą iš </w:t>
      </w:r>
      <w:r w:rsidR="00D77A51" w:rsidRPr="003E3B2F">
        <w:rPr>
          <w:rFonts w:ascii="Times New Roman" w:hAnsi="Times New Roman" w:cs="Times New Roman"/>
        </w:rPr>
        <w:t>KL</w:t>
      </w:r>
      <w:r w:rsidRPr="003E3B2F">
        <w:rPr>
          <w:rFonts w:ascii="Times New Roman" w:hAnsi="Times New Roman" w:cs="Times New Roman"/>
        </w:rPr>
        <w:t xml:space="preserve"> bei kitų suinteresuotų šalių (ne mažiau </w:t>
      </w:r>
      <w:r w:rsidR="00D77A51" w:rsidRPr="003E3B2F">
        <w:rPr>
          <w:rFonts w:ascii="Times New Roman" w:hAnsi="Times New Roman" w:cs="Times New Roman"/>
        </w:rPr>
        <w:t>1</w:t>
      </w:r>
      <w:r w:rsidRPr="003E3B2F">
        <w:rPr>
          <w:rFonts w:ascii="Times New Roman" w:hAnsi="Times New Roman" w:cs="Times New Roman"/>
        </w:rPr>
        <w:t>0 asmenų) surinkti atsiliepimus (rengiant apklausas, interviu ir pan.). Kuriant naudotojo sąsaja turi būti atsižvelgiama į naudotojų nuomonę. Susitikimai, apklausos turi būti dokumentuojami ir pateikti Perkančiajai organizacijai.</w:t>
      </w:r>
    </w:p>
    <w:p w14:paraId="2A622FAE" w14:textId="7449EA33"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komponentų naudotojo sąsaja turi būti prieinama naudojant interneto naršyklę (išimtys gali būti taikomos standartinei licencinei programinei įrangai, kuri yra reikalinga specifiniams </w:t>
      </w:r>
      <w:r w:rsidRPr="003E3B2F">
        <w:rPr>
          <w:rFonts w:ascii="Times New Roman" w:hAnsi="Times New Roman" w:cs="Times New Roman"/>
        </w:rPr>
        <w:t>NTIS</w:t>
      </w:r>
      <w:r w:rsidR="007A3040" w:rsidRPr="003E3B2F">
        <w:rPr>
          <w:rFonts w:ascii="Times New Roman" w:hAnsi="Times New Roman" w:cs="Times New Roman"/>
        </w:rPr>
        <w:t xml:space="preserve"> funkcionalumams įgyvendinti ar </w:t>
      </w:r>
      <w:r w:rsidRPr="003E3B2F">
        <w:rPr>
          <w:rFonts w:ascii="Times New Roman" w:hAnsi="Times New Roman" w:cs="Times New Roman"/>
        </w:rPr>
        <w:t>NTIS</w:t>
      </w:r>
      <w:r w:rsidR="007A3040" w:rsidRPr="003E3B2F">
        <w:rPr>
          <w:rFonts w:ascii="Times New Roman" w:hAnsi="Times New Roman" w:cs="Times New Roman"/>
        </w:rPr>
        <w:t xml:space="preserve"> priežiūrai atlikti).</w:t>
      </w:r>
    </w:p>
    <w:p w14:paraId="13CBDE43" w14:textId="14DC9644"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konstruojama „responsive web design“ principais. Detalios analizės metu turi būti nustatyta, kurios </w:t>
      </w:r>
      <w:r w:rsidRPr="003E3B2F">
        <w:rPr>
          <w:rFonts w:ascii="Times New Roman" w:hAnsi="Times New Roman" w:cs="Times New Roman"/>
        </w:rPr>
        <w:t>NTIS</w:t>
      </w:r>
      <w:r w:rsidR="007A3040" w:rsidRPr="003E3B2F">
        <w:rPr>
          <w:rFonts w:ascii="Times New Roman" w:hAnsi="Times New Roman" w:cs="Times New Roman"/>
        </w:rPr>
        <w:t xml:space="preserve"> funkcijos turi būti pasiekiamos naudojant mobilius įrenginius (žemesnės raiškos ekranus), o kurios – naudojant kompiuterį (aukštesnės raiškos ekranus).</w:t>
      </w:r>
    </w:p>
    <w:p w14:paraId="0F1A5EB9" w14:textId="68EC7E76"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Per interneto naršyklę pasiekiami </w:t>
      </w:r>
      <w:r w:rsidR="00D86612" w:rsidRPr="003E3B2F">
        <w:rPr>
          <w:rFonts w:ascii="Times New Roman" w:hAnsi="Times New Roman" w:cs="Times New Roman"/>
        </w:rPr>
        <w:t>NTIS</w:t>
      </w:r>
      <w:r w:rsidRPr="003E3B2F">
        <w:rPr>
          <w:rFonts w:ascii="Times New Roman" w:hAnsi="Times New Roman" w:cs="Times New Roman"/>
        </w:rPr>
        <w:t xml:space="preserve"> komponentai turi vienodai funkcionuoti bei būti atvaizduojami šiose interneto naršyklėse (naršyklių versijos turi būti suderintos Projektavimo etape):</w:t>
      </w:r>
    </w:p>
    <w:p w14:paraId="01B0A365"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Microsoft Edge;</w:t>
      </w:r>
    </w:p>
    <w:p w14:paraId="70791867"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Mozilla Firefox;</w:t>
      </w:r>
    </w:p>
    <w:p w14:paraId="70AA28E5"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Safari;</w:t>
      </w:r>
    </w:p>
    <w:p w14:paraId="4AEFC550"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Google Chrome.</w:t>
      </w:r>
    </w:p>
    <w:p w14:paraId="6B716C18" w14:textId="4B0BA6F8"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realizuotas lietuvių</w:t>
      </w:r>
      <w:r w:rsidR="005F7CC8" w:rsidRPr="003E3B2F">
        <w:rPr>
          <w:rFonts w:ascii="Times New Roman" w:hAnsi="Times New Roman" w:cs="Times New Roman"/>
        </w:rPr>
        <w:t xml:space="preserve">, </w:t>
      </w:r>
      <w:r w:rsidR="007A3040" w:rsidRPr="003E3B2F">
        <w:rPr>
          <w:rFonts w:ascii="Times New Roman" w:hAnsi="Times New Roman" w:cs="Times New Roman"/>
        </w:rPr>
        <w:t>anglų</w:t>
      </w:r>
      <w:r w:rsidR="005F7CC8" w:rsidRPr="003E3B2F">
        <w:rPr>
          <w:rFonts w:ascii="Times New Roman" w:hAnsi="Times New Roman" w:cs="Times New Roman"/>
        </w:rPr>
        <w:t xml:space="preserve"> bei pagal poreikį, </w:t>
      </w:r>
      <w:r w:rsidR="00DA2472" w:rsidRPr="003E3B2F">
        <w:rPr>
          <w:rFonts w:ascii="Times New Roman" w:hAnsi="Times New Roman" w:cs="Times New Roman"/>
        </w:rPr>
        <w:t>vokiečių, latvių, lenkų</w:t>
      </w:r>
      <w:r w:rsidR="007A3040" w:rsidRPr="003E3B2F">
        <w:rPr>
          <w:rFonts w:ascii="Times New Roman" w:hAnsi="Times New Roman" w:cs="Times New Roman"/>
        </w:rPr>
        <w:t xml:space="preserve"> kalbomis. Kalba turi būti naudojama laikantis bendrinių lietuvių ir anglų kalbos taisyklių. Sistemos administratoriams skirtos programinės priemonės ir pranešimai turi būti lietuvių arba anglų kalba.</w:t>
      </w:r>
    </w:p>
    <w:p w14:paraId="794CD358" w14:textId="5A340810"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lastRenderedPageBreak/>
        <w:t>NTIS</w:t>
      </w:r>
      <w:r w:rsidR="007A3040" w:rsidRPr="003E3B2F">
        <w:rPr>
          <w:rFonts w:ascii="Times New Roman" w:hAnsi="Times New Roman" w:cs="Times New Roman"/>
        </w:rPr>
        <w:t xml:space="preserve"> turi būti realizuotas daugiakalbiškumo funkcionalumas, leidžiantis pritaikyti </w:t>
      </w:r>
      <w:r w:rsidRPr="003E3B2F">
        <w:rPr>
          <w:rFonts w:ascii="Times New Roman" w:hAnsi="Times New Roman" w:cs="Times New Roman"/>
        </w:rPr>
        <w:t>NTIS</w:t>
      </w:r>
      <w:r w:rsidR="007A3040" w:rsidRPr="003E3B2F">
        <w:rPr>
          <w:rFonts w:ascii="Times New Roman" w:hAnsi="Times New Roman" w:cs="Times New Roman"/>
        </w:rPr>
        <w:t xml:space="preserve"> portalus norimai kalbai (lietuvių ir anglų). Vertimus turi būti galima nurodyti ne tik tekstams, bet ir mygtukams, klasifikatoriams ir kt. elementams.</w:t>
      </w:r>
    </w:p>
    <w:p w14:paraId="1354D646"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Naudotojų sąsajos klaidų pranešimai turi būti suformuluoti taip, kad naudotojui būtų aišku, kas atsitiko ir kokius veiksmus jam toliau reikia atlikti, kad galėtų tęsti darbą.</w:t>
      </w:r>
    </w:p>
    <w:p w14:paraId="38AD0649" w14:textId="728208A7"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naudotojo sąsaja turi būti intuityvi, suprantama ir nesudėtinga naudoti naudotojams, turintiems reikalaujamą kompiuterinio raštingumo lygį (ECDL ar aukštesnį), bei atitikti šiuolaikinius ergonomikos reikalavimus. </w:t>
      </w:r>
    </w:p>
    <w:p w14:paraId="60D6E39A"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2EE676EB" w14:textId="1BFEE34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„Web Content Accessibility Guidelines 2.1“ skaitmeninio turinio prieinamumo gaires (https://www.w3.org/TR/WCAG21/) su galimybe plėsti </w:t>
      </w:r>
      <w:r w:rsidR="00B63400" w:rsidRPr="003E3B2F">
        <w:rPr>
          <w:rFonts w:ascii="Times New Roman" w:hAnsi="Times New Roman" w:cs="Times New Roman"/>
        </w:rPr>
        <w:t>NTIS</w:t>
      </w:r>
      <w:r w:rsidRPr="003E3B2F">
        <w:rPr>
          <w:rFonts w:ascii="Times New Roman" w:hAnsi="Times New Roman" w:cs="Times New Roman"/>
        </w:rPr>
        <w:t xml:space="preserve"> funkcionalumą, ateityje siekiant užtikrinti „AAA“ lygmenį. Taip pat diegėjas turi atsižvelgti į Socialinės apsaugos ir darbo ministro 2023 m. lapkričio 29 d. įsakymu Nr. A1-784 „Dėl Informacijos teikimo asmenims su negalia jų pasirinktais prieinamais bendravimo būdais rekomendacijų patvirtinimo“ patvirtintas rekomendacijas.</w:t>
      </w:r>
    </w:p>
    <w:p w14:paraId="5A6CE565"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Turi būti naudojami standartiniai HTML elementai (mygtukai, nuorodos, antraštės, lentelės ir kt.) nenaudojant &lt;div&gt; ar pan. elementų, neturinčių konkrečios semantikos, nebent su Užsakovu būtų suderinta kitaip. Naudojant elementus, kurie neturi konkrečios HTML semantikos, tokie elementai turi būti aprašyti naudojant ARIA standartą: https://developer.mozilla.org/en-US/docs/Web/Accessibility/ARIA. ARIA standartas turi būti naudojamas ir tose vietose, kuriose vizualiai vyksta pasikeitimai puslapyje jo neperkrovus. Pavyzdžiui, formoje vedant duomenis ir juos išsiunčiant mygtuko paspaudimu, atsiradus klaidos pranešimui.</w:t>
      </w:r>
    </w:p>
    <w:p w14:paraId="1EA92D3C" w14:textId="7EE866C3" w:rsidR="007A3040" w:rsidRPr="003E3B2F" w:rsidRDefault="00D86612"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turinys, įgyvendinant gaires interneto turinio prieinamumui užtikrinti (WCAG), turi būti pateikiamas tokia forma, kad klausos ir regos negalią turintys asmenys galėtų laisvai naudotis </w:t>
      </w:r>
      <w:r w:rsidR="00B74D64" w:rsidRPr="003E3B2F">
        <w:rPr>
          <w:rFonts w:ascii="Times New Roman" w:hAnsi="Times New Roman" w:cs="Times New Roman"/>
        </w:rPr>
        <w:t>NTIS</w:t>
      </w:r>
      <w:r w:rsidR="007A3040" w:rsidRPr="003E3B2F">
        <w:rPr>
          <w:rFonts w:ascii="Times New Roman" w:hAnsi="Times New Roman" w:cs="Times New Roman"/>
        </w:rPr>
        <w:t xml:space="preserve"> funkcionalumais.</w:t>
      </w:r>
    </w:p>
    <w:p w14:paraId="5B390C98" w14:textId="5FCA10AF" w:rsidR="007A3040" w:rsidRPr="003E3B2F" w:rsidRDefault="00B74D64"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komponentų, pasiekiamų per interneto naršyklę, naudotojo sąsaja turi atitikti W3C XHTML arba lygiavertę specifikaciją ir turi būti naudojama ne žemesnė kaip 1.0 W3C XHTML, HTML5 arba lygiavertė versija. Realizavimui turi būti naudojama CSS3</w:t>
      </w:r>
      <w:r w:rsidR="007A3040" w:rsidRPr="003E3B2F" w:rsidDel="001A453E">
        <w:rPr>
          <w:rFonts w:ascii="Times New Roman" w:hAnsi="Times New Roman" w:cs="Times New Roman"/>
        </w:rPr>
        <w:t xml:space="preserve"> </w:t>
      </w:r>
      <w:r w:rsidR="007A3040" w:rsidRPr="003E3B2F">
        <w:rPr>
          <w:rFonts w:ascii="Times New Roman" w:hAnsi="Times New Roman" w:cs="Times New Roman"/>
        </w:rPr>
        <w:t>arba lygiavertė technologija (www.w3.org/Style/CSS/).</w:t>
      </w:r>
    </w:p>
    <w:p w14:paraId="36A50D18"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Turi būti atliekamas taikomų standartų atitikties patikrinimas naudojant </w:t>
      </w:r>
      <w:hyperlink r:id="rId32" w:history="1">
        <w:r w:rsidRPr="003E3B2F">
          <w:rPr>
            <w:rFonts w:ascii="Times New Roman" w:hAnsi="Times New Roman" w:cs="Times New Roman"/>
          </w:rPr>
          <w:t>https://validator.w3.org/</w:t>
        </w:r>
      </w:hyperlink>
      <w:r w:rsidRPr="003E3B2F">
        <w:rPr>
          <w:rFonts w:ascii="Times New Roman" w:hAnsi="Times New Roman" w:cs="Times New Roman"/>
        </w:rPr>
        <w:t xml:space="preserve"> tikrintuvą. Diegėjas turi atlikti tokį patikrinimą suderinto sutarties vykdymo etapo metu ir su Perkančiąja organizacija suderinti užfiksuotų neatitikimų šalinimą bei pakartotinį tikrinimą po atlikto problemų šalinimo.</w:t>
      </w:r>
    </w:p>
    <w:p w14:paraId="74F41E71"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Naudotojų sąsajos valdymas turi remtis pelės ir klaviatūros įrenginiais, pasirenkant valdymą vien klaviatūra, pele ir klaviatūra (pagal poreikį). Naudotojo sąsaja taip pat turi būti atitinkamai valdoma naudojantis lietimui jautriu ekranu.</w:t>
      </w:r>
    </w:p>
    <w:p w14:paraId="5440D541"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Turi būti realizuotas naudojimo patogumą užtikrinantis funkcionalumas:</w:t>
      </w:r>
    </w:p>
    <w:p w14:paraId="5641F05C"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operatyvios (angl. Online) duomenų paieškos priemonės;</w:t>
      </w:r>
    </w:p>
    <w:p w14:paraId="3AAED9C8"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TAB klavišo seka einant per duomenų įvedimo laukus;</w:t>
      </w:r>
    </w:p>
    <w:p w14:paraId="60E597C2"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užuominų ir paaiškinimų pateikimas pelės žymeklį užvedus ant grafinio objekto;</w:t>
      </w:r>
    </w:p>
    <w:p w14:paraId="62FBDFF7"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automatinis įvestų duomenų išsaugojimas keičiant aktyvius langus, laukus ar nutrūkus naudotojo sesijai;</w:t>
      </w:r>
    </w:p>
    <w:p w14:paraId="73CBF58C" w14:textId="19307E93"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 xml:space="preserve">duomenų įvedimo formose duomenų laukai turi būti užpildomi automatiškai, jeigu </w:t>
      </w:r>
      <w:r w:rsidR="00B74D64" w:rsidRPr="003E3B2F">
        <w:rPr>
          <w:rFonts w:ascii="Times New Roman" w:hAnsi="Times New Roman" w:cs="Times New Roman"/>
        </w:rPr>
        <w:t>NTIS</w:t>
      </w:r>
      <w:r w:rsidRPr="003E3B2F">
        <w:rPr>
          <w:rFonts w:ascii="Times New Roman" w:hAnsi="Times New Roman" w:cs="Times New Roman"/>
        </w:rPr>
        <w:t xml:space="preserve"> yra saugomi atitinkami duomenys arba tokie duomenys gali būti gaunami iš kitų posistemių ar informacinių sistemų per integracines sąsajas;</w:t>
      </w:r>
    </w:p>
    <w:p w14:paraId="7297EE7F" w14:textId="577109A5"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naudotojo sąsajos elementai, kurie remiantis </w:t>
      </w:r>
      <w:r w:rsidR="00B74D64" w:rsidRPr="003E3B2F">
        <w:rPr>
          <w:rFonts w:ascii="Times New Roman" w:hAnsi="Times New Roman" w:cs="Times New Roman"/>
        </w:rPr>
        <w:t>NTIS</w:t>
      </w:r>
      <w:r w:rsidRPr="003E3B2F">
        <w:rPr>
          <w:rFonts w:ascii="Times New Roman" w:hAnsi="Times New Roman" w:cs="Times New Roman"/>
        </w:rPr>
        <w:t xml:space="preserve"> įgyvendinta logika negali būti panaudojami, privalo būti pažymimi neaktyviais ir / ar paslepiami.</w:t>
      </w:r>
    </w:p>
    <w:p w14:paraId="49A57B0B"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Duomenų sąrašai turi būti:</w:t>
      </w:r>
    </w:p>
    <w:p w14:paraId="6C6E270A"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puslapiuojami, su galimybe nurodyti kiek eilučių rodyti sąrašo puslapyje.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p w14:paraId="58DCA6DD"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filtruojami pagal sąrašui aktualius kriterijus. Diegėjas, detalios analizės metus, turės identifikuoti kiekvieno sąrašo filtravimo kriterijus ir juos realizuoti;</w:t>
      </w:r>
    </w:p>
    <w:p w14:paraId="23FA4C6C"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rikiuojami pagal sąrašo rikiuotinus elementus;</w:t>
      </w:r>
    </w:p>
    <w:p w14:paraId="5452806F"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eksportuojami į rinkmenas (*.pdf, *.docx, .*xlxs ar lygiavertes). Detalios analizės metu turi būti nustatyta, kuriems sąrašams yra reikalinga pastaroji funkcija;</w:t>
      </w:r>
    </w:p>
    <w:p w14:paraId="7C15FAD0"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atveriami spausdinimo režimu. Detalios analizės metu turi būti nustatyta, kuriems sąrašams ir formoms yra reikalinga pastaroji būsena;</w:t>
      </w:r>
    </w:p>
    <w:p w14:paraId="7243EB41"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duomenys, susidedantys iš lietuviškų rašmenų, turi būti rūšiuojami pagal lietuvišką abėcėlę;</w:t>
      </w:r>
    </w:p>
    <w:p w14:paraId="32A519D2" w14:textId="547057CF" w:rsidR="007A3040" w:rsidRPr="003E3B2F" w:rsidRDefault="005305FA"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kuriamiems įrašams (dokumentams, objektams ir kt.) turi būti realizuojamos veiklos taisykles tenkinančios tų įrašų redagavimo, trynimo, anuliavimo funkcijos.</w:t>
      </w:r>
    </w:p>
    <w:p w14:paraId="02DC54DA" w14:textId="3D9AEB52" w:rsidR="007A3040" w:rsidRPr="003E3B2F" w:rsidRDefault="005305FA" w:rsidP="008F6FBE">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indikuojami ilgiau trunkantys procesai (funkcijos), kad naudotojui būtų aišku, jog </w:t>
      </w:r>
      <w:r w:rsidR="009A0999" w:rsidRPr="003E3B2F">
        <w:rPr>
          <w:rFonts w:ascii="Times New Roman" w:hAnsi="Times New Roman" w:cs="Times New Roman"/>
        </w:rPr>
        <w:t>NTIS</w:t>
      </w:r>
      <w:r w:rsidR="007A3040" w:rsidRPr="003E3B2F">
        <w:rPr>
          <w:rFonts w:ascii="Times New Roman" w:hAnsi="Times New Roman" w:cs="Times New Roman"/>
        </w:rPr>
        <w:t xml:space="preserve"> veikia ir nėra būtinybės iškviesti tų pačių funkcijų keletą kartų. Jei procesas yra toks, kurį norint tęsti reikia palaukti, kol </w:t>
      </w:r>
      <w:r w:rsidR="009A0999" w:rsidRPr="003E3B2F">
        <w:rPr>
          <w:rFonts w:ascii="Times New Roman" w:hAnsi="Times New Roman" w:cs="Times New Roman"/>
        </w:rPr>
        <w:t>NTIS</w:t>
      </w:r>
      <w:r w:rsidR="007A3040" w:rsidRPr="003E3B2F">
        <w:rPr>
          <w:rFonts w:ascii="Times New Roman" w:hAnsi="Times New Roman" w:cs="Times New Roman"/>
        </w:rPr>
        <w:t xml:space="preserve"> apdoros reikiamus duomenis, tokiu atveju naudotojui turi būti apribota galimybė inicijuoti kitus veiksmus, nebent pranešime, kuris indikuoja, kad procesas gali užtrukti, naudotojas inicijuoja ilgiau trunkančio proceso atšaukimą.</w:t>
      </w:r>
    </w:p>
    <w:p w14:paraId="59AFCE37" w14:textId="7777777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Reikalavimai naudotojų informavimui:</w:t>
      </w:r>
    </w:p>
    <w:p w14:paraId="4886F577" w14:textId="46AF4628" w:rsidR="007A3040" w:rsidRPr="003E3B2F" w:rsidRDefault="009A0999" w:rsidP="007E5A4B">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naudotojui pateikiami pranešimai turi būti suformuluoti taip, kad naudotojui būtų aiški pranešimo pateikimo priežastis. Informacija apie pranešimo pateikimą sąlygojančią priežastį privalo būti pateikiama nurodant konkrečius </w:t>
      </w:r>
      <w:r w:rsidRPr="003E3B2F">
        <w:rPr>
          <w:rFonts w:ascii="Times New Roman" w:hAnsi="Times New Roman" w:cs="Times New Roman"/>
        </w:rPr>
        <w:t>NTIS</w:t>
      </w:r>
      <w:r w:rsidR="007A3040" w:rsidRPr="003E3B2F">
        <w:rPr>
          <w:rFonts w:ascii="Times New Roman" w:hAnsi="Times New Roman" w:cs="Times New Roman"/>
        </w:rPr>
        <w:t xml:space="preserve"> duomenų objektus (pavyzdžiui, laukų pavadinimus);</w:t>
      </w:r>
    </w:p>
    <w:p w14:paraId="7C83ACC5" w14:textId="03A988ED"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 xml:space="preserve">naudotojui pateikiamame klaidos pranešime privalo būti nurodoma, kokius veiksmus naudotojas privalo atlikti tam, kad galėtų pašalinti pranešimo pateikimo priežastis ir tęsti darbą su </w:t>
      </w:r>
      <w:r w:rsidR="009A0999" w:rsidRPr="003E3B2F">
        <w:rPr>
          <w:rFonts w:ascii="Times New Roman" w:hAnsi="Times New Roman" w:cs="Times New Roman"/>
        </w:rPr>
        <w:t>NTIS</w:t>
      </w:r>
      <w:r w:rsidRPr="003E3B2F">
        <w:rPr>
          <w:rFonts w:ascii="Times New Roman" w:hAnsi="Times New Roman" w:cs="Times New Roman"/>
        </w:rPr>
        <w:t>;</w:t>
      </w:r>
    </w:p>
    <w:p w14:paraId="6287F9E6"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naudotojui turi būti pateikiami sėkmės pranešimai, nurodantys, kad naudotojo atlikti veiksmai yra sėkmingi (pavyzdžiui, informuojama, kad įrašas išsaugotas / ištrintas / pakoreguotas, duomenys sėkmingai įkelti ir pan.);</w:t>
      </w:r>
    </w:p>
    <w:p w14:paraId="158AE1F8"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klaidų pranešimai, sėkmės pranešimai ir informaciniai pranešimai turi būti išskirti skirtingomis spalvomis ar skirtingais simboliais, kad vizualiai būtų galima atskirti;</w:t>
      </w:r>
    </w:p>
    <w:p w14:paraId="0C0BB2C6" w14:textId="3A843FA8"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 xml:space="preserve">jeigu naudotojui atlikus veiksmus rezultatai turės didelės įtakos, prieš atliekant veiksmą </w:t>
      </w:r>
      <w:r w:rsidR="00D4799E" w:rsidRPr="003E3B2F">
        <w:rPr>
          <w:rFonts w:ascii="Times New Roman" w:hAnsi="Times New Roman" w:cs="Times New Roman"/>
        </w:rPr>
        <w:t>NTIS</w:t>
      </w:r>
      <w:r w:rsidRPr="003E3B2F">
        <w:rPr>
          <w:rFonts w:ascii="Times New Roman" w:hAnsi="Times New Roman" w:cs="Times New Roman"/>
        </w:rPr>
        <w:t xml:space="preserve"> turi pateikti pranešimą ir paprašyti naudotojo patvirtinti, kad veiksmą tikrai norima vykdyti.</w:t>
      </w:r>
    </w:p>
    <w:p w14:paraId="37D61AF1" w14:textId="1E01F94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Naudotojui turi būti pateikiamos pagalbos priemonės padedančios greičiau išmokti naudotis </w:t>
      </w:r>
      <w:r w:rsidR="008F6FBE" w:rsidRPr="003E3B2F">
        <w:rPr>
          <w:rFonts w:ascii="Times New Roman" w:hAnsi="Times New Roman" w:cs="Times New Roman"/>
        </w:rPr>
        <w:t>NTIS</w:t>
      </w:r>
      <w:r w:rsidRPr="003E3B2F">
        <w:rPr>
          <w:rFonts w:ascii="Times New Roman" w:hAnsi="Times New Roman" w:cs="Times New Roman"/>
        </w:rPr>
        <w:t xml:space="preserve"> (pavyzdžiui, pagalbos mygtukai, naudotojo vadovas, video medžiaga). </w:t>
      </w:r>
    </w:p>
    <w:p w14:paraId="2BD44E31" w14:textId="0DB22827" w:rsidR="007A3040" w:rsidRPr="003E3B2F" w:rsidRDefault="007A3040" w:rsidP="008F6FBE">
      <w:pPr>
        <w:pStyle w:val="ListParagraph"/>
        <w:rPr>
          <w:rFonts w:ascii="Times New Roman" w:hAnsi="Times New Roman" w:cs="Times New Roman"/>
        </w:rPr>
      </w:pPr>
      <w:r w:rsidRPr="003E3B2F">
        <w:rPr>
          <w:rFonts w:ascii="Times New Roman" w:hAnsi="Times New Roman" w:cs="Times New Roman"/>
        </w:rPr>
        <w:t xml:space="preserve">Naudotojo sąsajoje esantys duomenų įvedimo laukai turi turėti duomenų validavimo taisykles ir tikrinti įvedamų duomenų logikos korektiškumą. Laukai ir laukų validavimo taisyklės turi būti suderinti su </w:t>
      </w:r>
      <w:r w:rsidR="008F6FBE" w:rsidRPr="003E3B2F">
        <w:rPr>
          <w:rFonts w:ascii="Times New Roman" w:hAnsi="Times New Roman" w:cs="Times New Roman"/>
        </w:rPr>
        <w:t>KL</w:t>
      </w:r>
      <w:r w:rsidRPr="003E3B2F">
        <w:rPr>
          <w:rFonts w:ascii="Times New Roman" w:hAnsi="Times New Roman" w:cs="Times New Roman"/>
        </w:rPr>
        <w:t xml:space="preserve"> detalios analizės ir projektavimo etapų metu. Preliminariai turės būti:</w:t>
      </w:r>
    </w:p>
    <w:p w14:paraId="0AC881F3"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tikrinami privalomi įvesti duomenys;</w:t>
      </w:r>
    </w:p>
    <w:p w14:paraId="492DFA14"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tikrinimas duomenų formatas (datos, skaičiaus, teksto ar kitas nustatytas taisykles);</w:t>
      </w:r>
    </w:p>
    <w:p w14:paraId="03DFB0F4"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tikrinami įkeliamų rinkmenų plėtiniai ir dydžiai;</w:t>
      </w:r>
    </w:p>
    <w:p w14:paraId="37943265"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atliekamas loginis tikrinimas tarp formos elementų – vieno formos elemento parinkimas (įvedimas) turi galėti įjungti / išjungti kitus formos elementus ir atlikti kitus veiksmus, kurie turės būti suderinti su Perkančiąja organizacija;</w:t>
      </w:r>
    </w:p>
    <w:p w14:paraId="4B5E178B" w14:textId="77777777" w:rsidR="007A3040" w:rsidRPr="003E3B2F" w:rsidRDefault="007A3040" w:rsidP="007E5A4B">
      <w:pPr>
        <w:pStyle w:val="ListParagraph"/>
        <w:numPr>
          <w:ilvl w:val="1"/>
          <w:numId w:val="2"/>
        </w:numPr>
        <w:rPr>
          <w:rFonts w:ascii="Times New Roman" w:hAnsi="Times New Roman" w:cs="Times New Roman"/>
        </w:rPr>
      </w:pPr>
      <w:r w:rsidRPr="003E3B2F">
        <w:rPr>
          <w:rFonts w:ascii="Times New Roman" w:hAnsi="Times New Roman" w:cs="Times New Roman"/>
        </w:rPr>
        <w:t>turi būti galima naudoti lotyniškų rašmenų diakritinius ženklus.</w:t>
      </w:r>
    </w:p>
    <w:p w14:paraId="74EE33C7" w14:textId="2B664FBD" w:rsidR="007A3040" w:rsidRPr="003E3B2F" w:rsidRDefault="007A3040" w:rsidP="007A3040">
      <w:pPr>
        <w:pStyle w:val="Heading2"/>
        <w:ind w:hanging="792"/>
        <w:rPr>
          <w:sz w:val="22"/>
          <w:szCs w:val="22"/>
        </w:rPr>
      </w:pPr>
      <w:bookmarkStart w:id="164" w:name="_Ref43974267"/>
      <w:bookmarkStart w:id="165" w:name="_Ref43974301"/>
      <w:bookmarkStart w:id="166" w:name="_Toc47027260"/>
      <w:bookmarkStart w:id="167" w:name="_Toc195269057"/>
      <w:bookmarkStart w:id="168" w:name="_Toc178605897"/>
      <w:r w:rsidRPr="003E3B2F">
        <w:rPr>
          <w:sz w:val="22"/>
          <w:szCs w:val="22"/>
        </w:rPr>
        <w:t>Reikalavimai duomenų migravimui</w:t>
      </w:r>
      <w:bookmarkEnd w:id="164"/>
      <w:bookmarkEnd w:id="165"/>
      <w:bookmarkEnd w:id="166"/>
      <w:bookmarkEnd w:id="167"/>
      <w:r w:rsidRPr="003E3B2F">
        <w:rPr>
          <w:sz w:val="22"/>
          <w:szCs w:val="22"/>
        </w:rPr>
        <w:t xml:space="preserve"> </w:t>
      </w:r>
      <w:bookmarkEnd w:id="168"/>
    </w:p>
    <w:p w14:paraId="71455320" w14:textId="527FC358" w:rsidR="007A3040" w:rsidRPr="003E3B2F" w:rsidRDefault="007A3040" w:rsidP="005E06B4">
      <w:pPr>
        <w:pStyle w:val="ListParagraph"/>
        <w:rPr>
          <w:rFonts w:ascii="Times New Roman" w:hAnsi="Times New Roman" w:cs="Times New Roman"/>
        </w:rPr>
      </w:pPr>
      <w:r w:rsidRPr="003E3B2F">
        <w:rPr>
          <w:rFonts w:ascii="Times New Roman" w:hAnsi="Times New Roman" w:cs="Times New Roman"/>
        </w:rPr>
        <w:t xml:space="preserve">Į modernizuojamą </w:t>
      </w:r>
      <w:r w:rsidR="005E06B4" w:rsidRPr="003E3B2F">
        <w:rPr>
          <w:rFonts w:ascii="Times New Roman" w:hAnsi="Times New Roman" w:cs="Times New Roman"/>
        </w:rPr>
        <w:t>NTIS</w:t>
      </w:r>
      <w:r w:rsidRPr="003E3B2F">
        <w:rPr>
          <w:rFonts w:ascii="Times New Roman" w:hAnsi="Times New Roman" w:cs="Times New Roman"/>
        </w:rPr>
        <w:t xml:space="preserve"> turi būti migruojami šiuo metu </w:t>
      </w:r>
      <w:r w:rsidR="005E06B4" w:rsidRPr="003E3B2F">
        <w:rPr>
          <w:rFonts w:ascii="Times New Roman" w:hAnsi="Times New Roman" w:cs="Times New Roman"/>
        </w:rPr>
        <w:t>NTIS</w:t>
      </w:r>
      <w:r w:rsidRPr="003E3B2F">
        <w:rPr>
          <w:rFonts w:ascii="Times New Roman" w:hAnsi="Times New Roman" w:cs="Times New Roman"/>
        </w:rPr>
        <w:t xml:space="preserve"> esantys duomenys:</w:t>
      </w:r>
    </w:p>
    <w:p w14:paraId="0B92D9F4" w14:textId="7EB97DFD" w:rsidR="007A3040" w:rsidRPr="003E3B2F" w:rsidRDefault="007A3040" w:rsidP="001F292D">
      <w:pPr>
        <w:pStyle w:val="ListParagraph"/>
        <w:numPr>
          <w:ilvl w:val="1"/>
          <w:numId w:val="2"/>
        </w:numPr>
        <w:rPr>
          <w:rFonts w:ascii="Times New Roman" w:hAnsi="Times New Roman" w:cs="Times New Roman"/>
        </w:rPr>
      </w:pPr>
      <w:r w:rsidRPr="003E3B2F">
        <w:rPr>
          <w:rFonts w:ascii="Times New Roman" w:hAnsi="Times New Roman" w:cs="Times New Roman"/>
        </w:rPr>
        <w:t xml:space="preserve">duomenų migravimas turi užtikrinti, kad </w:t>
      </w:r>
      <w:r w:rsidR="001F292D" w:rsidRPr="003E3B2F">
        <w:rPr>
          <w:rFonts w:ascii="Times New Roman" w:hAnsi="Times New Roman" w:cs="Times New Roman"/>
        </w:rPr>
        <w:t>NTIS</w:t>
      </w:r>
      <w:r w:rsidRPr="003E3B2F">
        <w:rPr>
          <w:rFonts w:ascii="Times New Roman" w:hAnsi="Times New Roman" w:cs="Times New Roman"/>
        </w:rPr>
        <w:t xml:space="preserve"> išorinio portalo naudotojai galėtų peržiūrėti savo anksčiau pateiktus duomenis;</w:t>
      </w:r>
    </w:p>
    <w:p w14:paraId="1BC02BB3" w14:textId="51ABBA5C" w:rsidR="007A3040" w:rsidRPr="003E3B2F" w:rsidRDefault="001F292D" w:rsidP="001F292D">
      <w:pPr>
        <w:pStyle w:val="ListParagraph"/>
        <w:numPr>
          <w:ilvl w:val="1"/>
          <w:numId w:val="2"/>
        </w:numPr>
        <w:rPr>
          <w:rFonts w:ascii="Times New Roman" w:hAnsi="Times New Roman" w:cs="Times New Roman"/>
        </w:rPr>
      </w:pPr>
      <w:r w:rsidRPr="003E3B2F">
        <w:rPr>
          <w:rFonts w:ascii="Times New Roman" w:hAnsi="Times New Roman" w:cs="Times New Roman"/>
        </w:rPr>
        <w:t>m</w:t>
      </w:r>
      <w:r w:rsidR="007A3040" w:rsidRPr="003E3B2F">
        <w:rPr>
          <w:rFonts w:ascii="Times New Roman" w:hAnsi="Times New Roman" w:cs="Times New Roman"/>
        </w:rPr>
        <w:t>igravimo metu turi būti vykdomos reikiamos duomenų transformacijos</w:t>
      </w:r>
      <w:r w:rsidRPr="003E3B2F">
        <w:rPr>
          <w:rFonts w:ascii="Times New Roman" w:hAnsi="Times New Roman" w:cs="Times New Roman"/>
        </w:rPr>
        <w:t>.</w:t>
      </w:r>
    </w:p>
    <w:p w14:paraId="19CC0051" w14:textId="77777777" w:rsidR="007A3040" w:rsidRPr="003E3B2F" w:rsidRDefault="007A3040" w:rsidP="005E06B4">
      <w:pPr>
        <w:pStyle w:val="ListParagraph"/>
        <w:rPr>
          <w:rFonts w:ascii="Times New Roman" w:hAnsi="Times New Roman" w:cs="Times New Roman"/>
        </w:rPr>
      </w:pPr>
      <w:r w:rsidRPr="003E3B2F">
        <w:rPr>
          <w:rFonts w:ascii="Times New Roman" w:hAnsi="Times New Roman" w:cs="Times New Roman"/>
        </w:rPr>
        <w:t>Diegėjas turi atlikti pradinį iš išorinių informacinių sistemų ir registrų gaunamų duomenų migravimą (angl. initial data loading), jeigu integracinės sąsajos specifika reikalaus tokių duomenų įkėlimo.</w:t>
      </w:r>
    </w:p>
    <w:p w14:paraId="7021512F" w14:textId="7559E5F3" w:rsidR="007A3040" w:rsidRPr="003E3B2F" w:rsidRDefault="007A3040" w:rsidP="001F292D">
      <w:pPr>
        <w:pStyle w:val="ListParagraph"/>
        <w:rPr>
          <w:rFonts w:ascii="Times New Roman" w:hAnsi="Times New Roman" w:cs="Times New Roman"/>
        </w:rPr>
      </w:pPr>
      <w:bookmarkStart w:id="169" w:name="_Ref168564395"/>
      <w:r w:rsidRPr="003E3B2F">
        <w:rPr>
          <w:rFonts w:ascii="Times New Roman" w:hAnsi="Times New Roman" w:cs="Times New Roman"/>
        </w:rPr>
        <w:t>Duomenų migravimas turi būti dokumentuotas, t. y., parengtas duomenų migravimo procedūros aprašas. Diegėjas, prieš atlikdamas duomenų migravimą, turi pateikti ir suderinti duomenų migravimo procedūros aprašą, apimantį duomenų migravimo procesus, apimtis, perkeliamus objektus, duomenų šaltinius, duomenų transformacijas, duomenų praturtinimą ir kt. Atlikus duomenų migravimą Diegėjas turi pateikti duomenų migravimo ataskaitą.</w:t>
      </w:r>
      <w:bookmarkEnd w:id="169"/>
    </w:p>
    <w:p w14:paraId="49346458" w14:textId="77777777" w:rsidR="007A3040" w:rsidRPr="003E3B2F" w:rsidRDefault="007A3040" w:rsidP="007A3040">
      <w:pPr>
        <w:pStyle w:val="Heading2"/>
        <w:ind w:hanging="792"/>
        <w:rPr>
          <w:sz w:val="22"/>
          <w:szCs w:val="22"/>
        </w:rPr>
      </w:pPr>
      <w:bookmarkStart w:id="170" w:name="_Toc169016533"/>
      <w:bookmarkStart w:id="171" w:name="_Toc169016534"/>
      <w:bookmarkStart w:id="172" w:name="_Toc169016535"/>
      <w:bookmarkStart w:id="173" w:name="_Toc47027262"/>
      <w:bookmarkStart w:id="174" w:name="_Ref165648941"/>
      <w:bookmarkStart w:id="175" w:name="_Ref165648943"/>
      <w:bookmarkStart w:id="176" w:name="_Toc178605898"/>
      <w:bookmarkStart w:id="177" w:name="_Toc195269058"/>
      <w:bookmarkEnd w:id="170"/>
      <w:bookmarkEnd w:id="171"/>
      <w:bookmarkEnd w:id="172"/>
      <w:r w:rsidRPr="003E3B2F">
        <w:rPr>
          <w:sz w:val="22"/>
          <w:szCs w:val="22"/>
        </w:rPr>
        <w:t>Reikalavimai Paslaugų teikimui</w:t>
      </w:r>
      <w:bookmarkEnd w:id="173"/>
      <w:bookmarkEnd w:id="174"/>
      <w:bookmarkEnd w:id="175"/>
      <w:bookmarkEnd w:id="176"/>
      <w:bookmarkEnd w:id="177"/>
    </w:p>
    <w:p w14:paraId="79FA6FF0"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78" w:name="_Toc169016538"/>
      <w:bookmarkStart w:id="179" w:name="_Toc47027263"/>
      <w:bookmarkStart w:id="180" w:name="_Ref99958794"/>
      <w:bookmarkStart w:id="181" w:name="_Ref100046623"/>
      <w:bookmarkStart w:id="182" w:name="_Ref134459843"/>
      <w:bookmarkStart w:id="183" w:name="_Ref134459847"/>
      <w:bookmarkStart w:id="184" w:name="_Toc178605899"/>
      <w:bookmarkStart w:id="185" w:name="_Toc195269059"/>
      <w:bookmarkEnd w:id="178"/>
      <w:r w:rsidRPr="003E3B2F">
        <w:rPr>
          <w:sz w:val="22"/>
          <w:szCs w:val="22"/>
        </w:rPr>
        <w:t>Reikalavimai dokumentacijai ir jos derinimui</w:t>
      </w:r>
      <w:bookmarkEnd w:id="179"/>
      <w:bookmarkEnd w:id="180"/>
      <w:bookmarkEnd w:id="181"/>
      <w:bookmarkEnd w:id="182"/>
      <w:bookmarkEnd w:id="183"/>
      <w:bookmarkEnd w:id="184"/>
      <w:bookmarkEnd w:id="185"/>
    </w:p>
    <w:p w14:paraId="17A54094"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 xml:space="preserve">Visa dokumentacija turi būti parengta laikantis bendrinės lietuvių kalbos taisyklių. </w:t>
      </w:r>
    </w:p>
    <w:p w14:paraId="39AB20F1"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 xml:space="preserve">Visi Diegėjo parengti dokumentai turės būti suderinti su Perkančiąja organizacija ir Techninės priežiūros paslaugų teikėju. Detalūs dokumentų derinimo principai turės būti pateikti ir suderinti Diegėjo parengtame Paslaugų teikimo reglamente. </w:t>
      </w:r>
    </w:p>
    <w:p w14:paraId="751B99B6" w14:textId="56B77C03"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 xml:space="preserve">Diegėjas turės parengti dokumentaciją, nurodytą </w:t>
      </w:r>
      <w:r w:rsidRPr="003E3B2F">
        <w:rPr>
          <w:rFonts w:ascii="Times New Roman" w:hAnsi="Times New Roman" w:cs="Times New Roman"/>
        </w:rPr>
        <w:fldChar w:fldCharType="begin"/>
      </w:r>
      <w:r w:rsidRPr="003E3B2F">
        <w:rPr>
          <w:rFonts w:ascii="Times New Roman" w:hAnsi="Times New Roman" w:cs="Times New Roman"/>
        </w:rPr>
        <w:instrText xml:space="preserve"> REF _Ref1743145 \r \h  \* MERGEFORMAT </w:instrText>
      </w:r>
      <w:r w:rsidRPr="003E3B2F">
        <w:rPr>
          <w:rFonts w:ascii="Times New Roman" w:hAnsi="Times New Roman" w:cs="Times New Roman"/>
        </w:rPr>
      </w:r>
      <w:r w:rsidRPr="003E3B2F">
        <w:rPr>
          <w:rFonts w:ascii="Times New Roman" w:hAnsi="Times New Roman" w:cs="Times New Roman"/>
        </w:rPr>
        <w:fldChar w:fldCharType="separate"/>
      </w:r>
      <w:r w:rsidR="008825D2" w:rsidRPr="003E3B2F">
        <w:rPr>
          <w:rFonts w:ascii="Times New Roman" w:hAnsi="Times New Roman" w:cs="Times New Roman"/>
        </w:rPr>
        <w:t>8.9</w:t>
      </w:r>
      <w:r w:rsidRPr="003E3B2F">
        <w:rPr>
          <w:rFonts w:ascii="Times New Roman" w:hAnsi="Times New Roman" w:cs="Times New Roman"/>
        </w:rPr>
        <w:fldChar w:fldCharType="end"/>
      </w:r>
      <w:r w:rsidRPr="003E3B2F">
        <w:rPr>
          <w:rFonts w:ascii="Times New Roman" w:hAnsi="Times New Roman" w:cs="Times New Roman"/>
        </w:rPr>
        <w:t xml:space="preserve"> skyriaus lentelėje.</w:t>
      </w:r>
    </w:p>
    <w:p w14:paraId="3EE4C4FE" w14:textId="040FD073"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 xml:space="preserve">Diegėjas turės teikti Perkančiajai organizacijai ir / ar techninės priežiūros paslaugos teikėjui būtiną informaciją ir dokumentaciją skirtą parengti </w:t>
      </w:r>
      <w:r w:rsidR="008825D2" w:rsidRPr="003E3B2F">
        <w:rPr>
          <w:rFonts w:ascii="Times New Roman" w:hAnsi="Times New Roman" w:cs="Times New Roman"/>
        </w:rPr>
        <w:t>NTIS</w:t>
      </w:r>
      <w:r w:rsidRPr="003E3B2F">
        <w:rPr>
          <w:rFonts w:ascii="Times New Roman" w:hAnsi="Times New Roman" w:cs="Times New Roman"/>
        </w:rPr>
        <w:t xml:space="preserve"> techninio aprašymo atnaujinimui vadovaujantis Informacinės visuomenės plėtros komiteto prie Susisiekimo ministerijos direktoriaus 2014 m. vasario 25 d. įsakymu Nr. T-29 „Dėl valstybės informacinių sistemų gyvavimo ciklo valdymo metodikos patvirtinimo“.</w:t>
      </w:r>
    </w:p>
    <w:p w14:paraId="69661113"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Diegėjo pataisyti dokumentai turi būti teikiami su matomais pakeitimais („track changes“ ar lygiaverte funkcija).</w:t>
      </w:r>
    </w:p>
    <w:p w14:paraId="0BA9E6B7"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Su Perkančiąja organizacija suderinti dokumentai turi (gali) būti keičiami vėlesnių etapų metu, jeigu yra vykdomi kuriamos informacinės sistemos pakeitimai, atsižvelgiant į priėmimo testavimo bei bandomosios eksploatacijos rezultatus, kitas Sutarties veiklas ir aplinkybes, kurios susijusios su pateiktos dokumentacijos turiniu. Sutarties vykdymo metu parengta dokumentacija turi būti aktualizuojama (atnaujinama) ir galutinės versijos pateiktos su Perkančiąja organizacija suderintais terminais bet ne vėliau kaip iki galutinio priėmimo perdavimo akto pateikimo dienos.</w:t>
      </w:r>
    </w:p>
    <w:p w14:paraId="1004A1AC"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Dokumentų galutinės versijos turi būti pateiktos elektroniniu (MS Word arba kitu su Perkančiąja organizacija suderintu redagavimui tinkamu formatu), o atskirtu Perkančiosios organizacijos nurodymu - popierinės. Perkančiajai organizacijai nurodžius, dokumentai turės būti pasirašyti el. parašu.</w:t>
      </w:r>
    </w:p>
    <w:p w14:paraId="1CBAF6E3"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Preliminarios (projektinės) versijos turi būti pateikiamos elektroniniu formatu elektroninio ryšio priemonėmis. Pastabos bei korekcijos dokumentų projektuose turi būti teikiamos MS Office programinio paketo (ar lygiaverčio) pakeitimų sekimo (angl. track changes) bei komentavimo funkcijomis. Turi būti vykdomas pateikiamų dokumentų versijavimas (versijų kontrolė).</w:t>
      </w:r>
    </w:p>
    <w:p w14:paraId="4B9E2D2B" w14:textId="77777777" w:rsidR="007A3040" w:rsidRPr="003E3B2F" w:rsidRDefault="007A3040" w:rsidP="001F292D">
      <w:pPr>
        <w:pStyle w:val="ListParagraph"/>
        <w:rPr>
          <w:rFonts w:ascii="Times New Roman" w:hAnsi="Times New Roman" w:cs="Times New Roman"/>
        </w:rPr>
      </w:pPr>
      <w:r w:rsidRPr="003E3B2F">
        <w:rPr>
          <w:rFonts w:ascii="Times New Roman" w:hAnsi="Times New Roman" w:cs="Times New Roman"/>
        </w:rPr>
        <w:t>Reikalavimai rezultatų pateikimo ir derinimo terminams:</w:t>
      </w:r>
    </w:p>
    <w:p w14:paraId="0E37A823" w14:textId="77777777" w:rsidR="007A3040" w:rsidRPr="003E3B2F" w:rsidRDefault="007A3040" w:rsidP="001F292D">
      <w:pPr>
        <w:pStyle w:val="ListParagraph"/>
        <w:numPr>
          <w:ilvl w:val="1"/>
          <w:numId w:val="2"/>
        </w:numPr>
        <w:rPr>
          <w:rFonts w:ascii="Times New Roman" w:hAnsi="Times New Roman" w:cs="Times New Roman"/>
        </w:rPr>
      </w:pPr>
      <w:r w:rsidRPr="003E3B2F">
        <w:rPr>
          <w:rFonts w:ascii="Times New Roman" w:hAnsi="Times New Roman" w:cs="Times New Roman"/>
        </w:rPr>
        <w:lastRenderedPageBreak/>
        <w:t>tikslus dokumentų pateikimo terminas turi būti suderintas Paslaugų teikimo reglamente;</w:t>
      </w:r>
    </w:p>
    <w:p w14:paraId="0839EE35" w14:textId="77777777" w:rsidR="007A3040" w:rsidRPr="003E3B2F" w:rsidRDefault="007A3040" w:rsidP="001F292D">
      <w:pPr>
        <w:pStyle w:val="ListParagraph"/>
        <w:numPr>
          <w:ilvl w:val="1"/>
          <w:numId w:val="2"/>
        </w:numPr>
        <w:rPr>
          <w:rFonts w:ascii="Times New Roman" w:hAnsi="Times New Roman" w:cs="Times New Roman"/>
        </w:rPr>
      </w:pPr>
      <w:r w:rsidRPr="003E3B2F">
        <w:rPr>
          <w:rFonts w:ascii="Times New Roman" w:hAnsi="Times New Roman" w:cs="Times New Roman"/>
        </w:rPr>
        <w:t>Perkančioji organizacija įsipareigoja pateikti pastabas derinimui pateiktiems dokumentams tokiais terminais:</w:t>
      </w:r>
    </w:p>
    <w:p w14:paraId="3174102A" w14:textId="77777777" w:rsidR="007A3040" w:rsidRPr="003E3B2F" w:rsidRDefault="007A3040" w:rsidP="001F292D">
      <w:pPr>
        <w:pStyle w:val="ListParagraph"/>
        <w:numPr>
          <w:ilvl w:val="2"/>
          <w:numId w:val="2"/>
        </w:numPr>
        <w:rPr>
          <w:rFonts w:ascii="Times New Roman" w:hAnsi="Times New Roman" w:cs="Times New Roman"/>
        </w:rPr>
      </w:pPr>
      <w:r w:rsidRPr="003E3B2F">
        <w:rPr>
          <w:rFonts w:ascii="Times New Roman" w:hAnsi="Times New Roman" w:cs="Times New Roman"/>
        </w:rPr>
        <w:t xml:space="preserve">iki 100 puslapių dokumento: </w:t>
      </w:r>
    </w:p>
    <w:p w14:paraId="4C9CFBD7" w14:textId="77777777" w:rsidR="007A3040" w:rsidRPr="003E3B2F" w:rsidRDefault="007A3040" w:rsidP="008825D2">
      <w:pPr>
        <w:pStyle w:val="ListParagraph"/>
        <w:numPr>
          <w:ilvl w:val="3"/>
          <w:numId w:val="2"/>
        </w:numPr>
        <w:rPr>
          <w:rFonts w:ascii="Times New Roman" w:hAnsi="Times New Roman" w:cs="Times New Roman"/>
        </w:rPr>
      </w:pPr>
      <w:r w:rsidRPr="003E3B2F">
        <w:rPr>
          <w:rFonts w:ascii="Times New Roman" w:hAnsi="Times New Roman" w:cs="Times New Roman"/>
        </w:rPr>
        <w:t>pirma versija – per 8 darbo dienas ar kitą sutartą terminą;</w:t>
      </w:r>
    </w:p>
    <w:p w14:paraId="3D76461D" w14:textId="77777777" w:rsidR="007A3040" w:rsidRPr="003E3B2F" w:rsidRDefault="007A3040" w:rsidP="008825D2">
      <w:pPr>
        <w:pStyle w:val="ListParagraph"/>
        <w:numPr>
          <w:ilvl w:val="3"/>
          <w:numId w:val="2"/>
        </w:numPr>
        <w:rPr>
          <w:rFonts w:ascii="Times New Roman" w:hAnsi="Times New Roman" w:cs="Times New Roman"/>
        </w:rPr>
      </w:pPr>
      <w:r w:rsidRPr="003E3B2F">
        <w:rPr>
          <w:rFonts w:ascii="Times New Roman" w:hAnsi="Times New Roman" w:cs="Times New Roman"/>
        </w:rPr>
        <w:t>po pastabų pataisyta dokumento versija – per 5 darbo dienas ar kitą sutartą terminą;</w:t>
      </w:r>
    </w:p>
    <w:p w14:paraId="7D6CACA9" w14:textId="77777777" w:rsidR="007A3040" w:rsidRPr="003E3B2F" w:rsidRDefault="007A3040" w:rsidP="001F292D">
      <w:pPr>
        <w:pStyle w:val="ListParagraph"/>
        <w:numPr>
          <w:ilvl w:val="2"/>
          <w:numId w:val="2"/>
        </w:numPr>
        <w:rPr>
          <w:rFonts w:ascii="Times New Roman" w:hAnsi="Times New Roman" w:cs="Times New Roman"/>
        </w:rPr>
      </w:pPr>
      <w:r w:rsidRPr="003E3B2F">
        <w:rPr>
          <w:rFonts w:ascii="Times New Roman" w:hAnsi="Times New Roman" w:cs="Times New Roman"/>
        </w:rPr>
        <w:t xml:space="preserve">virš 100 puslapių dokumento: </w:t>
      </w:r>
    </w:p>
    <w:p w14:paraId="4D28BF56" w14:textId="77777777" w:rsidR="007A3040" w:rsidRPr="003E3B2F" w:rsidRDefault="007A3040" w:rsidP="008825D2">
      <w:pPr>
        <w:pStyle w:val="ListParagraph"/>
        <w:numPr>
          <w:ilvl w:val="3"/>
          <w:numId w:val="2"/>
        </w:numPr>
        <w:rPr>
          <w:rFonts w:ascii="Times New Roman" w:hAnsi="Times New Roman" w:cs="Times New Roman"/>
        </w:rPr>
      </w:pPr>
      <w:r w:rsidRPr="003E3B2F">
        <w:rPr>
          <w:rFonts w:ascii="Times New Roman" w:hAnsi="Times New Roman" w:cs="Times New Roman"/>
        </w:rPr>
        <w:t xml:space="preserve">pirma versija – per 10 darbo dienų ar kitą sutartą terminą; </w:t>
      </w:r>
    </w:p>
    <w:p w14:paraId="2F412E78" w14:textId="77777777" w:rsidR="007A3040" w:rsidRPr="003E3B2F" w:rsidRDefault="007A3040" w:rsidP="008825D2">
      <w:pPr>
        <w:pStyle w:val="ListParagraph"/>
        <w:numPr>
          <w:ilvl w:val="3"/>
          <w:numId w:val="2"/>
        </w:numPr>
        <w:rPr>
          <w:rFonts w:ascii="Times New Roman" w:hAnsi="Times New Roman" w:cs="Times New Roman"/>
        </w:rPr>
      </w:pPr>
      <w:r w:rsidRPr="003E3B2F">
        <w:rPr>
          <w:rFonts w:ascii="Times New Roman" w:hAnsi="Times New Roman" w:cs="Times New Roman"/>
        </w:rPr>
        <w:t>po pastabų pataisyta dokumento versija – per 8 darbo dienas ar kitą sutartą terminą.</w:t>
      </w:r>
    </w:p>
    <w:p w14:paraId="72A07E78" w14:textId="77777777" w:rsidR="007A3040" w:rsidRPr="003E3B2F" w:rsidRDefault="007A3040" w:rsidP="001F292D">
      <w:pPr>
        <w:pStyle w:val="ListParagraph"/>
        <w:numPr>
          <w:ilvl w:val="1"/>
          <w:numId w:val="2"/>
        </w:numPr>
        <w:rPr>
          <w:rFonts w:ascii="Times New Roman" w:hAnsi="Times New Roman" w:cs="Times New Roman"/>
        </w:rPr>
      </w:pPr>
      <w:r w:rsidRPr="003E3B2F">
        <w:rPr>
          <w:rFonts w:ascii="Times New Roman" w:hAnsi="Times New Roman" w:cs="Times New Roman"/>
        </w:rPr>
        <w:t>Diegėjas dokumentus tikslinta ir teikia ne ilgiau kaip per 10 darbo dienų nuo pastabų gavimo dienos.</w:t>
      </w:r>
    </w:p>
    <w:p w14:paraId="1220A95F" w14:textId="77777777" w:rsidR="007A3040" w:rsidRPr="003E3B2F" w:rsidRDefault="007A3040" w:rsidP="001F292D">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Diegėjo rezultatai derinami su Perkančiąja organizacija ir Techninės priežiūros paslaugų teikėju ne daugiau kaip 2 (dviem) iteracijomis, jeigu nesutarta kitaip. </w:t>
      </w:r>
    </w:p>
    <w:p w14:paraId="0A0E6B05"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86" w:name="_Toc178605900"/>
      <w:bookmarkStart w:id="187" w:name="_Toc195269060"/>
      <w:r w:rsidRPr="003E3B2F">
        <w:rPr>
          <w:sz w:val="22"/>
          <w:szCs w:val="22"/>
        </w:rPr>
        <w:t>Reikalavimai analizei ir projektavimui</w:t>
      </w:r>
      <w:bookmarkEnd w:id="186"/>
      <w:bookmarkEnd w:id="187"/>
    </w:p>
    <w:p w14:paraId="662C598F" w14:textId="66704536" w:rsidR="007A3040" w:rsidRPr="003E3B2F" w:rsidRDefault="007A3040" w:rsidP="008825D2">
      <w:pPr>
        <w:pStyle w:val="ListParagraph"/>
        <w:rPr>
          <w:rFonts w:ascii="Times New Roman" w:hAnsi="Times New Roman" w:cs="Times New Roman"/>
        </w:rPr>
      </w:pPr>
      <w:r w:rsidRPr="003E3B2F">
        <w:rPr>
          <w:rFonts w:ascii="Times New Roman" w:hAnsi="Times New Roman" w:cs="Times New Roman"/>
        </w:rPr>
        <w:t xml:space="preserve">Diegėjas analizės ir projektavimo etapų vykdymo metu turi atlikti detalią veiklos procesų ir poreikių analizę bei projektavimą ir parengti detalios analizės ir projektavimo dokumentus, kurie detalizuoti </w:t>
      </w:r>
      <w:r w:rsidRPr="003E3B2F">
        <w:rPr>
          <w:rFonts w:ascii="Times New Roman" w:hAnsi="Times New Roman" w:cs="Times New Roman"/>
        </w:rPr>
        <w:fldChar w:fldCharType="begin"/>
      </w:r>
      <w:r w:rsidRPr="003E3B2F">
        <w:rPr>
          <w:rFonts w:ascii="Times New Roman" w:hAnsi="Times New Roman" w:cs="Times New Roman"/>
        </w:rPr>
        <w:instrText xml:space="preserve"> REF _Ref1743145 \r \h  \* MERGEFORMAT </w:instrText>
      </w:r>
      <w:r w:rsidRPr="003E3B2F">
        <w:rPr>
          <w:rFonts w:ascii="Times New Roman" w:hAnsi="Times New Roman" w:cs="Times New Roman"/>
        </w:rPr>
      </w:r>
      <w:r w:rsidRPr="003E3B2F">
        <w:rPr>
          <w:rFonts w:ascii="Times New Roman" w:hAnsi="Times New Roman" w:cs="Times New Roman"/>
        </w:rPr>
        <w:fldChar w:fldCharType="separate"/>
      </w:r>
      <w:r w:rsidR="002D69E3" w:rsidRPr="003E3B2F">
        <w:rPr>
          <w:rFonts w:ascii="Times New Roman" w:hAnsi="Times New Roman" w:cs="Times New Roman"/>
        </w:rPr>
        <w:t>8.9</w:t>
      </w:r>
      <w:r w:rsidRPr="003E3B2F">
        <w:rPr>
          <w:rFonts w:ascii="Times New Roman" w:hAnsi="Times New Roman" w:cs="Times New Roman"/>
        </w:rPr>
        <w:fldChar w:fldCharType="end"/>
      </w:r>
      <w:r w:rsidRPr="003E3B2F">
        <w:rPr>
          <w:rFonts w:ascii="Times New Roman" w:hAnsi="Times New Roman" w:cs="Times New Roman"/>
        </w:rPr>
        <w:t xml:space="preserve"> skyriaus lentelėje.</w:t>
      </w:r>
    </w:p>
    <w:p w14:paraId="4E74AC5F" w14:textId="7C1C206D" w:rsidR="007A3040" w:rsidRPr="003E3B2F" w:rsidRDefault="007A3040" w:rsidP="008825D2">
      <w:pPr>
        <w:pStyle w:val="ListParagraph"/>
        <w:rPr>
          <w:rFonts w:ascii="Times New Roman" w:hAnsi="Times New Roman" w:cs="Times New Roman"/>
        </w:rPr>
      </w:pPr>
      <w:r w:rsidRPr="003E3B2F">
        <w:rPr>
          <w:rFonts w:ascii="Times New Roman" w:hAnsi="Times New Roman" w:cs="Times New Roman"/>
        </w:rPr>
        <w:t>Detalios analizės dokumente turi būti pateikti pagal Techninės specifikacijos funkcinius ir nefunkcinius reikalavimus bei pagal Perkančiosios organizacijos išsakytus poreikius parengti panaudos atvejai (angl. use case) (panaudos atvejų diagramos ir detalūs panaudos atvejų aprašymai, nurodant žingsnius (pagrindinę eiga, alternatyvią eigą, išimtinę eigą) ir kitus apribojimus, naudojant UML (angl. Unified Modeling Language)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p w14:paraId="6D05A827" w14:textId="77777777" w:rsidR="007A3040" w:rsidRPr="003E3B2F" w:rsidRDefault="007A3040" w:rsidP="008825D2">
      <w:pPr>
        <w:pStyle w:val="ListParagraph"/>
        <w:rPr>
          <w:rFonts w:ascii="Times New Roman" w:hAnsi="Times New Roman" w:cs="Times New Roman"/>
        </w:rPr>
      </w:pPr>
      <w:r w:rsidRPr="003E3B2F">
        <w:rPr>
          <w:rFonts w:ascii="Times New Roman" w:hAnsi="Times New Roman" w:cs="Times New Roman"/>
        </w:rPr>
        <w:t xml:space="preserve">Atliekant analizę ir projektavimą Diegėjas turi vykdyti susitikimus su Perkančiosios organizacijos paskirtais veiklos specialistais ir kitų susijusių institucijų specialistais. </w:t>
      </w:r>
    </w:p>
    <w:p w14:paraId="0D10D2BD" w14:textId="4071ED88" w:rsidR="007A3040" w:rsidRPr="003E3B2F" w:rsidRDefault="007A3040" w:rsidP="008825D2">
      <w:pPr>
        <w:pStyle w:val="ListParagraph"/>
        <w:rPr>
          <w:rFonts w:ascii="Times New Roman" w:hAnsi="Times New Roman" w:cs="Times New Roman"/>
        </w:rPr>
      </w:pPr>
      <w:r w:rsidRPr="003E3B2F">
        <w:rPr>
          <w:rFonts w:ascii="Times New Roman" w:hAnsi="Times New Roman" w:cs="Times New Roman"/>
        </w:rPr>
        <w:t>Detalios analizės ir projektavimo etapų metu Diegėjas turi detalizuoti Techninės specifikacijos funkcinius ir nefunkcinius reikalavimus, kad jais vadovaujantis būtų galima realizuoti poreikius atitinkan</w:t>
      </w:r>
      <w:r w:rsidR="002D69E3" w:rsidRPr="003E3B2F">
        <w:rPr>
          <w:rFonts w:ascii="Times New Roman" w:hAnsi="Times New Roman" w:cs="Times New Roman"/>
        </w:rPr>
        <w:t>čią</w:t>
      </w:r>
      <w:r w:rsidRPr="003E3B2F">
        <w:rPr>
          <w:rFonts w:ascii="Times New Roman" w:hAnsi="Times New Roman" w:cs="Times New Roman"/>
        </w:rPr>
        <w:t xml:space="preserve"> </w:t>
      </w:r>
      <w:r w:rsidR="002D69E3" w:rsidRPr="003E3B2F">
        <w:rPr>
          <w:rFonts w:ascii="Times New Roman" w:hAnsi="Times New Roman" w:cs="Times New Roman"/>
        </w:rPr>
        <w:t>NTIS</w:t>
      </w:r>
      <w:r w:rsidRPr="003E3B2F">
        <w:rPr>
          <w:rFonts w:ascii="Times New Roman" w:hAnsi="Times New Roman" w:cs="Times New Roman"/>
        </w:rPr>
        <w:t>.</w:t>
      </w:r>
    </w:p>
    <w:p w14:paraId="597145CB"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88" w:name="_Toc47027264"/>
      <w:bookmarkStart w:id="189" w:name="_Ref170915369"/>
      <w:bookmarkStart w:id="190" w:name="_Toc178605901"/>
      <w:bookmarkStart w:id="191" w:name="_Toc195269061"/>
      <w:r w:rsidRPr="003E3B2F">
        <w:rPr>
          <w:sz w:val="22"/>
          <w:szCs w:val="22"/>
        </w:rPr>
        <w:t>Reikalavimai demonstracijoms</w:t>
      </w:r>
      <w:bookmarkEnd w:id="188"/>
      <w:bookmarkEnd w:id="189"/>
      <w:bookmarkEnd w:id="190"/>
      <w:bookmarkEnd w:id="191"/>
    </w:p>
    <w:p w14:paraId="698F723B" w14:textId="27BC6DEF"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 xml:space="preserve">Diegėjas kūrimo etape turi atlikti sukurtų </w:t>
      </w:r>
      <w:r w:rsidR="001E18CF" w:rsidRPr="003E3B2F">
        <w:rPr>
          <w:rFonts w:ascii="Times New Roman" w:hAnsi="Times New Roman" w:cs="Times New Roman"/>
        </w:rPr>
        <w:t>NTIS</w:t>
      </w:r>
      <w:r w:rsidRPr="003E3B2F">
        <w:rPr>
          <w:rFonts w:ascii="Times New Roman" w:hAnsi="Times New Roman" w:cs="Times New Roman"/>
        </w:rPr>
        <w:t xml:space="preserve"> funkcijų demonstracijas. Turi būti atliekamas </w:t>
      </w:r>
      <w:r w:rsidR="001E18CF" w:rsidRPr="003E3B2F">
        <w:rPr>
          <w:rFonts w:ascii="Times New Roman" w:hAnsi="Times New Roman" w:cs="Times New Roman"/>
        </w:rPr>
        <w:t>NTIS</w:t>
      </w:r>
      <w:r w:rsidRPr="003E3B2F">
        <w:rPr>
          <w:rFonts w:ascii="Times New Roman" w:hAnsi="Times New Roman" w:cs="Times New Roman"/>
        </w:rPr>
        <w:t xml:space="preserve"> demonstravimas, o ne prototipo.</w:t>
      </w:r>
    </w:p>
    <w:p w14:paraId="3F1E3A71" w14:textId="24DCFB1E"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 xml:space="preserve">Demonstruojamo funkcionalumo apimtys ir laikiškumas turi būti nustatyti Paslaugų teikimo reglamente. Iki priėmimo testavimo etapo pradžios Perkančiajai organizacijai turi būti pademonstruotas visas </w:t>
      </w:r>
      <w:r w:rsidR="007A71FC" w:rsidRPr="003E3B2F">
        <w:rPr>
          <w:rFonts w:ascii="Times New Roman" w:hAnsi="Times New Roman" w:cs="Times New Roman"/>
        </w:rPr>
        <w:t>NTIS</w:t>
      </w:r>
      <w:r w:rsidRPr="003E3B2F">
        <w:rPr>
          <w:rFonts w:ascii="Times New Roman" w:hAnsi="Times New Roman" w:cs="Times New Roman"/>
        </w:rPr>
        <w:t xml:space="preserve"> funkcionalumas, išskyrus tą funkcionalumą, kuris bus suderintas kaip nedemonstruotinas (pavyzdžiui, integracijos).</w:t>
      </w:r>
    </w:p>
    <w:p w14:paraId="05B4E84E" w14:textId="77777777"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Demonstracijų tikslas – supažindinti Perkančiąją organizaciją su kuriama programine įranga bei gauti atsiliepimus dėl sukurto (kuriamo) funkcionalumo ir atitinkamai valdyti ir atlikti kuriamo funkcionalumo tobulinimus ir pakeitimus.</w:t>
      </w:r>
    </w:p>
    <w:p w14:paraId="0840B75B" w14:textId="77777777"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Pastabos (atsiliepimai) gali būti išsakomos pakartotinai priėmimo testavimo etape, jeigu į jas nebus atsižvelgta iki pastarojo etapo.</w:t>
      </w:r>
    </w:p>
    <w:p w14:paraId="35C6C852" w14:textId="77777777"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Demonstracijų metu išsakomi atsiliepimai (pastabos) turi būti registruojami susitikimo protokoluose ar kita sutarta forma (pavyzdžiui, specializuotoje klaidų registravimo ir sekimo sistemoje).</w:t>
      </w:r>
    </w:p>
    <w:p w14:paraId="25FFB65A" w14:textId="77777777" w:rsidR="007A3040" w:rsidRPr="003E3B2F" w:rsidRDefault="007A3040" w:rsidP="002D69E3">
      <w:pPr>
        <w:pStyle w:val="ListParagraph"/>
        <w:rPr>
          <w:rFonts w:ascii="Times New Roman" w:hAnsi="Times New Roman" w:cs="Times New Roman"/>
        </w:rPr>
      </w:pPr>
      <w:r w:rsidRPr="003E3B2F">
        <w:rPr>
          <w:rFonts w:ascii="Times New Roman" w:hAnsi="Times New Roman" w:cs="Times New Roman"/>
        </w:rPr>
        <w:t>Funkcionalumo demonstraciją turi vykdyti Diegėjas, o Perkančiosios organizacijos atstovai turi teikti atsiliepimus.</w:t>
      </w:r>
    </w:p>
    <w:p w14:paraId="5E0355E3"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92" w:name="_Toc47027265"/>
      <w:bookmarkStart w:id="193" w:name="_Toc178605902"/>
      <w:bookmarkStart w:id="194" w:name="_Toc195269062"/>
      <w:r w:rsidRPr="003E3B2F">
        <w:rPr>
          <w:sz w:val="22"/>
          <w:szCs w:val="22"/>
        </w:rPr>
        <w:lastRenderedPageBreak/>
        <w:t>Reikalavimai testavimui</w:t>
      </w:r>
      <w:bookmarkEnd w:id="192"/>
      <w:bookmarkEnd w:id="193"/>
      <w:bookmarkEnd w:id="194"/>
    </w:p>
    <w:p w14:paraId="4102D256" w14:textId="3B8D7D58"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 xml:space="preserve">Turi būti atliktas </w:t>
      </w:r>
      <w:r w:rsidR="00802C63" w:rsidRPr="003E3B2F">
        <w:rPr>
          <w:rFonts w:ascii="Times New Roman" w:hAnsi="Times New Roman" w:cs="Times New Roman"/>
        </w:rPr>
        <w:t>NTIS</w:t>
      </w:r>
      <w:r w:rsidRPr="003E3B2F">
        <w:rPr>
          <w:rFonts w:ascii="Times New Roman" w:hAnsi="Times New Roman" w:cs="Times New Roman"/>
        </w:rPr>
        <w:t xml:space="preserve"> priėmimo testavimas.</w:t>
      </w:r>
    </w:p>
    <w:p w14:paraId="244C0429"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Testavimo tikslai:</w:t>
      </w:r>
    </w:p>
    <w:p w14:paraId="13486759"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įsitikinti, kad yra įgyvendinti visi funkciniai ir nefunkciniai specifikacijos reikalavimai;</w:t>
      </w:r>
    </w:p>
    <w:p w14:paraId="5BB17BA0"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įsitikinti, kad reikalavimų įgyvendinimas atliktas tinkama apimtimi;</w:t>
      </w:r>
    </w:p>
    <w:p w14:paraId="42E08F1A"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nustatyti ar reikalavimų įgyvendinimas tenkina Perkančiąją organizaciją ir kitas suinteresuotas šalis;</w:t>
      </w:r>
    </w:p>
    <w:p w14:paraId="3BDEBA74"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identifikuoti ir užregistruoti funkcionalumo klaidas, problemas, trūkumus (angl. bugs).</w:t>
      </w:r>
    </w:p>
    <w:p w14:paraId="6AA3BE18"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Turi būti atlikti šie testavimai:</w:t>
      </w:r>
    </w:p>
    <w:p w14:paraId="26C08346" w14:textId="33B7EBCA"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 xml:space="preserve">vidinis testavimas. Vidinius atskirų komponentų testavimus Diegėjas turi atlikti nedalyvaujant Perkančiosios organizacijos atstovams, tačiau turi pateikti tokio testavimo įrodymus – vidinio testavimo ataskaitą ir nustatytų neatitikimų sąrašą. Vidinis testavimas turi būti atliktas </w:t>
      </w:r>
      <w:r w:rsidR="00324419" w:rsidRPr="003E3B2F">
        <w:rPr>
          <w:rFonts w:ascii="Times New Roman" w:hAnsi="Times New Roman" w:cs="Times New Roman"/>
        </w:rPr>
        <w:t>NTIS</w:t>
      </w:r>
      <w:r w:rsidRPr="003E3B2F">
        <w:rPr>
          <w:rFonts w:ascii="Times New Roman" w:hAnsi="Times New Roman" w:cs="Times New Roman"/>
        </w:rPr>
        <w:t xml:space="preserve"> kūrimo aplinkoje;</w:t>
      </w:r>
    </w:p>
    <w:p w14:paraId="4278E521" w14:textId="3F61BA65"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 xml:space="preserve">priėmimo testavimas (angl. acceptance testing). Šis testavimas turi būti atliekamas dalyvaujant Diegėjui, </w:t>
      </w:r>
      <w:r w:rsidR="00324419" w:rsidRPr="003E3B2F">
        <w:rPr>
          <w:rFonts w:ascii="Times New Roman" w:hAnsi="Times New Roman" w:cs="Times New Roman"/>
        </w:rPr>
        <w:t>KL</w:t>
      </w:r>
      <w:r w:rsidRPr="003E3B2F">
        <w:rPr>
          <w:rFonts w:ascii="Times New Roman" w:hAnsi="Times New Roman" w:cs="Times New Roman"/>
        </w:rPr>
        <w:t xml:space="preserve"> ir kitoms suinteresuotoms šalims Perkančiosios organizacijos testavimo aplinkoje. Šio testavimo metu turi būti tikrinamas testavimo tikslų įgyvendinimas (įgyvendinimo lygio nustatymas). Priėmimo testavimo veiklos turi būti vykdomos remiantis apibrėžta priėmimo testavimo metodika ir priėmimo testavimo scenarijais, kuriuos pateiks Perkančiosios organizacijos atstovai.</w:t>
      </w:r>
    </w:p>
    <w:p w14:paraId="32FAEE84" w14:textId="3EB51ACB"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 xml:space="preserve">Atlikti testavimai turi užtikrinti, kad modernizuota </w:t>
      </w:r>
      <w:r w:rsidR="00324419" w:rsidRPr="003E3B2F">
        <w:rPr>
          <w:rFonts w:ascii="Times New Roman" w:hAnsi="Times New Roman" w:cs="Times New Roman"/>
        </w:rPr>
        <w:t>NTIS</w:t>
      </w:r>
      <w:r w:rsidRPr="003E3B2F">
        <w:rPr>
          <w:rFonts w:ascii="Times New Roman" w:hAnsi="Times New Roman" w:cs="Times New Roman"/>
        </w:rPr>
        <w:t xml:space="preserve"> yra tinkama bandomajai eksploatacijai.</w:t>
      </w:r>
    </w:p>
    <w:p w14:paraId="5F9D1B63"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 xml:space="preserve">Testavimų metu turi būti vykdomas identifikuotų klaidų, problemų ir trūkumų registravimas. Klaidos, problemos ir trūkumai turi būti registruojami Diegėjo pateiktame klaidų registravimo ir stebėjimo žurnale. Už registravimą atsakingas Diegėjas. </w:t>
      </w:r>
    </w:p>
    <w:p w14:paraId="29309236"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Klaidų žurnalas turi būti specializuota problemų registravimo ir sekimo programinė įranga (angl. Issue tracking software), paremta tinklinėmis technologijomis, t. y. pasiekiama naudojant interneto naršyklę. Diegėjas turi suteikti reikiamas prieigos teisės prie šio įrankio Perkančiosios organizacijos atstovams.</w:t>
      </w:r>
    </w:p>
    <w:p w14:paraId="4765F503"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Diegėjas turės parengti visus testavimui reikalingus testavimo duomenis.</w:t>
      </w:r>
    </w:p>
    <w:p w14:paraId="2D75544D" w14:textId="6315A586"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 xml:space="preserve">Diegėjas turės užtikrinti, kad priėmimo testavimo metu </w:t>
      </w:r>
      <w:r w:rsidR="00324419" w:rsidRPr="003E3B2F">
        <w:rPr>
          <w:rFonts w:ascii="Times New Roman" w:hAnsi="Times New Roman" w:cs="Times New Roman"/>
        </w:rPr>
        <w:t>NTIS</w:t>
      </w:r>
      <w:r w:rsidRPr="003E3B2F">
        <w:rPr>
          <w:rFonts w:ascii="Times New Roman" w:hAnsi="Times New Roman" w:cs="Times New Roman"/>
        </w:rPr>
        <w:t xml:space="preserve"> būtų pakankamai testavimo duomenų, kurie leistų visiškai ištestuoti </w:t>
      </w:r>
      <w:r w:rsidR="00324419" w:rsidRPr="003E3B2F">
        <w:rPr>
          <w:rFonts w:ascii="Times New Roman" w:hAnsi="Times New Roman" w:cs="Times New Roman"/>
        </w:rPr>
        <w:t>NTIS</w:t>
      </w:r>
      <w:r w:rsidRPr="003E3B2F">
        <w:rPr>
          <w:rFonts w:ascii="Times New Roman" w:hAnsi="Times New Roman" w:cs="Times New Roman"/>
        </w:rPr>
        <w:t xml:space="preserve"> funkcionalumus.</w:t>
      </w:r>
    </w:p>
    <w:p w14:paraId="092FCA25" w14:textId="77777777"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Diegėjas turi šalinti registruotas klaidas ir vykdyti pakartotinius priėmimo testavimus kol bus tenkinami testavimo metodikoje įvardinti testavimo priėmimo kriterijai. Preliminariai numatomi sėkmingo priėmimo testavimo kriterijai:</w:t>
      </w:r>
    </w:p>
    <w:p w14:paraId="096A9B73"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atlikti visi suplanuoti priėmimo testavimo scenarijai,</w:t>
      </w:r>
    </w:p>
    <w:p w14:paraId="59DA527C" w14:textId="453F4078"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testuojama</w:t>
      </w:r>
      <w:r w:rsidR="00324419" w:rsidRPr="003E3B2F">
        <w:rPr>
          <w:rFonts w:ascii="Times New Roman" w:hAnsi="Times New Roman" w:cs="Times New Roman"/>
        </w:rPr>
        <w:t>s</w:t>
      </w:r>
      <w:r w:rsidRPr="003E3B2F">
        <w:rPr>
          <w:rFonts w:ascii="Times New Roman" w:hAnsi="Times New Roman" w:cs="Times New Roman"/>
        </w:rPr>
        <w:t xml:space="preserve"> </w:t>
      </w:r>
      <w:r w:rsidR="00324419" w:rsidRPr="003E3B2F">
        <w:rPr>
          <w:rFonts w:ascii="Times New Roman" w:hAnsi="Times New Roman" w:cs="Times New Roman"/>
        </w:rPr>
        <w:t>NTIS</w:t>
      </w:r>
      <w:r w:rsidRPr="003E3B2F">
        <w:rPr>
          <w:rFonts w:ascii="Times New Roman" w:hAnsi="Times New Roman" w:cs="Times New Roman"/>
        </w:rPr>
        <w:t xml:space="preserve"> funkcionalumas atitinka techninėje specifikacijoje nustatytus funkcinius ir nefunkcinius reikalavimus, suderintus detalios analizės ir projektavimo etapo dokumentus, susijusius teisės aktus, </w:t>
      </w:r>
    </w:p>
    <w:p w14:paraId="279B325E"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nerasta (arba neliko neuždarytų) 1-ojo prioriteto defektų,</w:t>
      </w:r>
    </w:p>
    <w:p w14:paraId="07E81964" w14:textId="58512695"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 xml:space="preserve">2-ojo prioriteto neuždarytų defektų kiekis neturi viršyti </w:t>
      </w:r>
      <w:r w:rsidR="00324419" w:rsidRPr="003E3B2F">
        <w:rPr>
          <w:rFonts w:ascii="Times New Roman" w:hAnsi="Times New Roman" w:cs="Times New Roman"/>
        </w:rPr>
        <w:t>2</w:t>
      </w:r>
      <w:r w:rsidRPr="003E3B2F">
        <w:rPr>
          <w:rFonts w:ascii="Times New Roman" w:hAnsi="Times New Roman" w:cs="Times New Roman"/>
        </w:rPr>
        <w:t>0 proc. visų 2-ojo prioriteto defektų kiekio,</w:t>
      </w:r>
    </w:p>
    <w:p w14:paraId="6E22D19D"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 xml:space="preserve">3-ojo prioriteto neuždarytų defektų kiekis neturi viršyti 30 proc. visų 3-ojo prioriteto defektų kiekio, </w:t>
      </w:r>
    </w:p>
    <w:p w14:paraId="48D06E65" w14:textId="77777777" w:rsidR="007A3040" w:rsidRPr="003E3B2F" w:rsidRDefault="007A3040" w:rsidP="007A71FC">
      <w:pPr>
        <w:pStyle w:val="ListParagraph"/>
        <w:numPr>
          <w:ilvl w:val="1"/>
          <w:numId w:val="2"/>
        </w:numPr>
        <w:rPr>
          <w:rFonts w:ascii="Times New Roman" w:hAnsi="Times New Roman" w:cs="Times New Roman"/>
        </w:rPr>
      </w:pPr>
      <w:r w:rsidRPr="003E3B2F">
        <w:rPr>
          <w:rFonts w:ascii="Times New Roman" w:hAnsi="Times New Roman" w:cs="Times New Roman"/>
        </w:rPr>
        <w:t>sudarytas grafikas likusių neuždarytų 2-ojo ir 3-ojo prioriteto defektų šalinimui.</w:t>
      </w:r>
    </w:p>
    <w:p w14:paraId="7F27E3FE" w14:textId="36730922" w:rsidR="007A3040" w:rsidRPr="003E3B2F" w:rsidRDefault="007A3040" w:rsidP="007A71FC">
      <w:pPr>
        <w:pStyle w:val="ListParagraph"/>
        <w:rPr>
          <w:rFonts w:ascii="Times New Roman" w:hAnsi="Times New Roman" w:cs="Times New Roman"/>
        </w:rPr>
      </w:pPr>
      <w:r w:rsidRPr="003E3B2F">
        <w:rPr>
          <w:rFonts w:ascii="Times New Roman" w:hAnsi="Times New Roman" w:cs="Times New Roman"/>
        </w:rPr>
        <w:t xml:space="preserve">Perkančioji organizacija savo iniciatyva gali atlikti bet kokius kitus </w:t>
      </w:r>
      <w:r w:rsidR="00324419" w:rsidRPr="003E3B2F">
        <w:rPr>
          <w:rFonts w:ascii="Times New Roman" w:hAnsi="Times New Roman" w:cs="Times New Roman"/>
        </w:rPr>
        <w:t>NTIS</w:t>
      </w:r>
      <w:r w:rsidRPr="003E3B2F">
        <w:rPr>
          <w:rFonts w:ascii="Times New Roman" w:hAnsi="Times New Roman" w:cs="Times New Roman"/>
        </w:rPr>
        <w:t xml:space="preserve"> testavimus ir bandymus (išeities kodų tikrinimą, konfigūracijos tikrinimą, našumo tikrinimą, aukšto prieinamumo tikrinimą, plečiamumo tikrinimą, funkcionalumo tikrinimą ir kt.) siekdama užtikrinti </w:t>
      </w:r>
      <w:r w:rsidR="00324419" w:rsidRPr="003E3B2F">
        <w:rPr>
          <w:rFonts w:ascii="Times New Roman" w:hAnsi="Times New Roman" w:cs="Times New Roman"/>
        </w:rPr>
        <w:t>NTIS</w:t>
      </w:r>
      <w:r w:rsidRPr="003E3B2F">
        <w:rPr>
          <w:rFonts w:ascii="Times New Roman" w:hAnsi="Times New Roman" w:cs="Times New Roman"/>
        </w:rPr>
        <w:t xml:space="preserve"> kokybę ir atitikimus reikalavimams. Diegėjas turės atsižvelgti į Perkančiosios organizacijos atstovų atliktų bandymų ir testavimų rezultatus, atlikti visų testavimų rezultatuose nurodytų trūkumų (pažeidimų, rekomendacijų) šalinimą. Diegėjas turės sudaryti reikiamas sąlygas suplanuotiems testavimams ir bandymams atlikti – pateikti išeities kodą, pateikti prisijungimo duomenis prie </w:t>
      </w:r>
      <w:r w:rsidR="00324419" w:rsidRPr="003E3B2F">
        <w:rPr>
          <w:rFonts w:ascii="Times New Roman" w:hAnsi="Times New Roman" w:cs="Times New Roman"/>
        </w:rPr>
        <w:t>NTIS</w:t>
      </w:r>
      <w:r w:rsidRPr="003E3B2F">
        <w:rPr>
          <w:rFonts w:ascii="Times New Roman" w:hAnsi="Times New Roman" w:cs="Times New Roman"/>
        </w:rPr>
        <w:t xml:space="preserve"> komponentų, sukurti testavimui reikalingus naudotojus, įjungti / išjungti </w:t>
      </w:r>
      <w:r w:rsidR="00324419" w:rsidRPr="003E3B2F">
        <w:rPr>
          <w:rFonts w:ascii="Times New Roman" w:hAnsi="Times New Roman" w:cs="Times New Roman"/>
        </w:rPr>
        <w:t>NTIS</w:t>
      </w:r>
      <w:r w:rsidRPr="003E3B2F">
        <w:rPr>
          <w:rFonts w:ascii="Times New Roman" w:hAnsi="Times New Roman" w:cs="Times New Roman"/>
        </w:rPr>
        <w:t xml:space="preserve"> komponentus, sudaryti prieigos </w:t>
      </w:r>
      <w:r w:rsidRPr="003E3B2F">
        <w:rPr>
          <w:rFonts w:ascii="Times New Roman" w:hAnsi="Times New Roman" w:cs="Times New Roman"/>
        </w:rPr>
        <w:lastRenderedPageBreak/>
        <w:t>galimybes specializuotai testavimo ir bandymų programinei įrangai, atlikti kitas reikiamas veiklas, kurios užtikrintų pilnavertį testavimų ir bandymų proceso įvykdymą.</w:t>
      </w:r>
    </w:p>
    <w:p w14:paraId="3862762B"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95" w:name="_Toc47027266"/>
      <w:bookmarkStart w:id="196" w:name="_Toc178605903"/>
      <w:bookmarkStart w:id="197" w:name="_Toc195269063"/>
      <w:r w:rsidRPr="003E3B2F">
        <w:rPr>
          <w:sz w:val="22"/>
          <w:szCs w:val="22"/>
        </w:rPr>
        <w:t>Reikalavimai diegimui</w:t>
      </w:r>
      <w:bookmarkEnd w:id="195"/>
      <w:bookmarkEnd w:id="196"/>
      <w:bookmarkEnd w:id="197"/>
    </w:p>
    <w:p w14:paraId="345C22DE" w14:textId="5FA114E5" w:rsidR="007A3040" w:rsidRPr="003E3B2F" w:rsidRDefault="009259D9" w:rsidP="00324419">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išeities kodų laikymui ir automatizuoto diegimo vykdymui turi būti naudojama </w:t>
      </w:r>
      <w:r w:rsidRPr="003E3B2F">
        <w:rPr>
          <w:rFonts w:ascii="Times New Roman" w:hAnsi="Times New Roman" w:cs="Times New Roman"/>
        </w:rPr>
        <w:t>duomenų centro</w:t>
      </w:r>
      <w:r w:rsidR="007A3040" w:rsidRPr="003E3B2F">
        <w:rPr>
          <w:rFonts w:ascii="Times New Roman" w:hAnsi="Times New Roman" w:cs="Times New Roman"/>
        </w:rPr>
        <w:t xml:space="preserve"> teikiama kodo saugykla (repositorius), jeigu nebus suderinta kitaip.</w:t>
      </w:r>
    </w:p>
    <w:p w14:paraId="4DB270EB" w14:textId="62BDD890" w:rsidR="007A3040" w:rsidRPr="003E3B2F" w:rsidRDefault="007A3040" w:rsidP="00324419">
      <w:pPr>
        <w:pStyle w:val="ListParagraph"/>
        <w:rPr>
          <w:rFonts w:ascii="Times New Roman" w:hAnsi="Times New Roman" w:cs="Times New Roman"/>
        </w:rPr>
      </w:pPr>
      <w:r w:rsidRPr="003E3B2F">
        <w:rPr>
          <w:rFonts w:ascii="Times New Roman" w:hAnsi="Times New Roman" w:cs="Times New Roman"/>
        </w:rPr>
        <w:t xml:space="preserve">Perkančiosios organizacijos infrastruktūroje (duomenų centre) turi būti įdiegtos šios </w:t>
      </w:r>
      <w:r w:rsidR="009259D9" w:rsidRPr="003E3B2F">
        <w:rPr>
          <w:rFonts w:ascii="Times New Roman" w:hAnsi="Times New Roman" w:cs="Times New Roman"/>
        </w:rPr>
        <w:t>NTIS</w:t>
      </w:r>
      <w:r w:rsidRPr="003E3B2F">
        <w:rPr>
          <w:rFonts w:ascii="Times New Roman" w:hAnsi="Times New Roman" w:cs="Times New Roman"/>
        </w:rPr>
        <w:t xml:space="preserve"> aplinkos:</w:t>
      </w:r>
    </w:p>
    <w:p w14:paraId="51A2D225" w14:textId="6EE795ED" w:rsidR="007A3040" w:rsidRPr="003E3B2F" w:rsidRDefault="007A3040" w:rsidP="00324419">
      <w:pPr>
        <w:pStyle w:val="ListParagraph"/>
        <w:numPr>
          <w:ilvl w:val="1"/>
          <w:numId w:val="2"/>
        </w:numPr>
        <w:rPr>
          <w:rFonts w:ascii="Times New Roman" w:hAnsi="Times New Roman" w:cs="Times New Roman"/>
        </w:rPr>
      </w:pPr>
      <w:r w:rsidRPr="003E3B2F">
        <w:rPr>
          <w:rFonts w:ascii="Times New Roman" w:hAnsi="Times New Roman" w:cs="Times New Roman"/>
        </w:rPr>
        <w:t xml:space="preserve">gamybinė – naudojama visą </w:t>
      </w:r>
      <w:r w:rsidR="00CE681B" w:rsidRPr="003E3B2F">
        <w:rPr>
          <w:rFonts w:ascii="Times New Roman" w:hAnsi="Times New Roman" w:cs="Times New Roman"/>
        </w:rPr>
        <w:t>NTIS</w:t>
      </w:r>
      <w:r w:rsidRPr="003E3B2F">
        <w:rPr>
          <w:rFonts w:ascii="Times New Roman" w:hAnsi="Times New Roman" w:cs="Times New Roman"/>
        </w:rPr>
        <w:t xml:space="preserve"> eksploatavimo laikotarpį;</w:t>
      </w:r>
    </w:p>
    <w:p w14:paraId="6E64A90F" w14:textId="1EABD4C2" w:rsidR="007A3040" w:rsidRPr="003E3B2F" w:rsidRDefault="007A3040" w:rsidP="00324419">
      <w:pPr>
        <w:pStyle w:val="ListParagraph"/>
        <w:numPr>
          <w:ilvl w:val="1"/>
          <w:numId w:val="2"/>
        </w:numPr>
        <w:rPr>
          <w:rFonts w:ascii="Times New Roman" w:hAnsi="Times New Roman" w:cs="Times New Roman"/>
        </w:rPr>
      </w:pPr>
      <w:r w:rsidRPr="003E3B2F">
        <w:rPr>
          <w:rFonts w:ascii="Times New Roman" w:hAnsi="Times New Roman" w:cs="Times New Roman"/>
        </w:rPr>
        <w:t xml:space="preserve">testavimo – naudojama visą </w:t>
      </w:r>
      <w:r w:rsidR="00CE681B" w:rsidRPr="003E3B2F">
        <w:rPr>
          <w:rFonts w:ascii="Times New Roman" w:hAnsi="Times New Roman" w:cs="Times New Roman"/>
        </w:rPr>
        <w:t>NTIS</w:t>
      </w:r>
      <w:r w:rsidRPr="003E3B2F">
        <w:rPr>
          <w:rFonts w:ascii="Times New Roman" w:hAnsi="Times New Roman" w:cs="Times New Roman"/>
        </w:rPr>
        <w:t xml:space="preserve"> eksploatavimo laikotarpį. Testavimo aplinkos architektūriniai sprendimai turi būti paremti gamybinės aplinkos sprendimais. Testavimo aplinkos diegiamų komponentų kiekis gali būti mažinamas (ir / ar grupuojamas) siekiant racionalaus resursų panaudojimo, tokiems sprendimams turi būti gautas Perkančiosios organizacijos pritarimas. Testavimo aplinkai nėra keliami aukšto prieinamumo reikalavimai. Testavimo aplinkai nėra keliami rezervinio duomenų kopijavimo reikalavimai.</w:t>
      </w:r>
    </w:p>
    <w:p w14:paraId="26B69990" w14:textId="72AD2DD7" w:rsidR="007A3040" w:rsidRPr="003E3B2F" w:rsidRDefault="00CE681B" w:rsidP="007A3040">
      <w:pPr>
        <w:pStyle w:val="ListParagraph"/>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turi būti įdiegta valstybės debesijos paslaugų teikėjo duomenų centre</w:t>
      </w:r>
      <w:r w:rsidR="000C3092" w:rsidRPr="003E3B2F">
        <w:rPr>
          <w:rFonts w:ascii="Times New Roman" w:hAnsi="Times New Roman" w:cs="Times New Roman"/>
        </w:rPr>
        <w:t xml:space="preserve"> ar kitoje, Perkančiosios organizacijos užtikrintoje aplinkoje</w:t>
      </w:r>
      <w:r w:rsidR="007A3040" w:rsidRPr="003E3B2F">
        <w:rPr>
          <w:rFonts w:ascii="Times New Roman" w:hAnsi="Times New Roman" w:cs="Times New Roman"/>
        </w:rPr>
        <w:t xml:space="preserve">. Diegėjas turės derinti </w:t>
      </w:r>
      <w:r w:rsidR="000C3092" w:rsidRPr="003E3B2F">
        <w:rPr>
          <w:rFonts w:ascii="Times New Roman" w:hAnsi="Times New Roman" w:cs="Times New Roman"/>
        </w:rPr>
        <w:t>NTIS</w:t>
      </w:r>
      <w:r w:rsidR="007A3040" w:rsidRPr="003E3B2F">
        <w:rPr>
          <w:rFonts w:ascii="Times New Roman" w:hAnsi="Times New Roman" w:cs="Times New Roman"/>
        </w:rPr>
        <w:t xml:space="preserve"> diegimo sprendimą su </w:t>
      </w:r>
      <w:r w:rsidR="000C3092" w:rsidRPr="003E3B2F">
        <w:rPr>
          <w:rFonts w:ascii="Times New Roman" w:hAnsi="Times New Roman" w:cs="Times New Roman"/>
        </w:rPr>
        <w:t xml:space="preserve">valstybės debesijos paslaugų teikėjo duomenų centro </w:t>
      </w:r>
      <w:r w:rsidR="007A3040" w:rsidRPr="003E3B2F">
        <w:rPr>
          <w:rFonts w:ascii="Times New Roman" w:hAnsi="Times New Roman" w:cs="Times New Roman"/>
        </w:rPr>
        <w:t xml:space="preserve">atstovais. Jeigu tam tikri </w:t>
      </w:r>
      <w:r w:rsidR="000C3092" w:rsidRPr="003E3B2F">
        <w:rPr>
          <w:rFonts w:ascii="Times New Roman" w:hAnsi="Times New Roman" w:cs="Times New Roman"/>
        </w:rPr>
        <w:t>NTIS</w:t>
      </w:r>
      <w:r w:rsidR="007A3040" w:rsidRPr="003E3B2F">
        <w:rPr>
          <w:rFonts w:ascii="Times New Roman" w:hAnsi="Times New Roman" w:cs="Times New Roman"/>
        </w:rPr>
        <w:t xml:space="preserve"> komponentai bus teikiami, kaip trečiųjų šalių paslauga (Software as a Service), tai Diegėjas turi užtikrinti, kad </w:t>
      </w:r>
      <w:r w:rsidR="000C3092" w:rsidRPr="003E3B2F">
        <w:rPr>
          <w:rFonts w:ascii="Times New Roman" w:hAnsi="Times New Roman" w:cs="Times New Roman"/>
        </w:rPr>
        <w:t>NTIS</w:t>
      </w:r>
      <w:r w:rsidR="007A3040" w:rsidRPr="003E3B2F">
        <w:rPr>
          <w:rFonts w:ascii="Times New Roman" w:hAnsi="Times New Roman" w:cs="Times New Roman"/>
        </w:rPr>
        <w:t xml:space="preserve"> programiniai komponentai bus diegiami ir </w:t>
      </w:r>
      <w:r w:rsidR="000C3092" w:rsidRPr="003E3B2F">
        <w:rPr>
          <w:rFonts w:ascii="Times New Roman" w:hAnsi="Times New Roman" w:cs="Times New Roman"/>
        </w:rPr>
        <w:t>NTIS</w:t>
      </w:r>
      <w:r w:rsidR="007A3040" w:rsidRPr="003E3B2F">
        <w:rPr>
          <w:rFonts w:ascii="Times New Roman" w:hAnsi="Times New Roman" w:cs="Times New Roman"/>
        </w:rPr>
        <w:t xml:space="preserve"> duomenys bus saugomi Europos Ekonominės Erdvės (EEE) valstybės teritorijoje esančiame duomenų centre, kuriam taikomas Europos Sąjungos (ES) teisinis reguliavimas ir duomenų centras bei jo teikiamos paslaugos tenkina tokius reikalavimus.</w:t>
      </w:r>
    </w:p>
    <w:p w14:paraId="462DFF8E" w14:textId="3E971219"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Perpanaudojant ir / ar modernizuojant esamus </w:t>
      </w:r>
      <w:r w:rsidR="00806BAB" w:rsidRPr="003E3B2F">
        <w:rPr>
          <w:rFonts w:ascii="Times New Roman" w:hAnsi="Times New Roman" w:cs="Times New Roman"/>
        </w:rPr>
        <w:t>NTIS</w:t>
      </w:r>
      <w:r w:rsidRPr="003E3B2F">
        <w:rPr>
          <w:rFonts w:ascii="Times New Roman" w:hAnsi="Times New Roman" w:cs="Times New Roman"/>
        </w:rPr>
        <w:t xml:space="preserve"> komponentus jų projektavimas ir realizavimas turi būti vykdomas taip, kad būtų atnaujinamos naudojamos standartinės programinės įrangos (programavimo karkasų ir pan.) ir infrastruktūrinės programinės įrangos (aplikacijų serveriai, operacinės sistemos ir pan.) versijos į naujausias palaikomas stabilias programinės įrangos versijas, kurios turi būti suderintos projektavimo etape.</w:t>
      </w:r>
    </w:p>
    <w:p w14:paraId="6DB1C70C" w14:textId="58F1A41B"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Sutartu Sutarties vykdymo metu Diegėjas turi pateikti poreikius (specifikaciją) dėl </w:t>
      </w:r>
      <w:r w:rsidR="00806BAB" w:rsidRPr="003E3B2F">
        <w:rPr>
          <w:rFonts w:ascii="Times New Roman" w:hAnsi="Times New Roman" w:cs="Times New Roman"/>
        </w:rPr>
        <w:t>NTIS</w:t>
      </w:r>
      <w:r w:rsidRPr="003E3B2F">
        <w:rPr>
          <w:rFonts w:ascii="Times New Roman" w:hAnsi="Times New Roman" w:cs="Times New Roman"/>
        </w:rPr>
        <w:t xml:space="preserve"> veikimui būtinos techninės ir programinės infrastruktūros, gaunamos kaip debesijos paslaugos. Turi būti įvertinti techninės infrastruktūros poreikis, programinės įrangos poreikis ir specifiniai reikalavimai (pvz., licencijuojamų produktų poreikis, reikalavimai prieinamumui, tinklo pralaidumui, saugumui ir pan.).</w:t>
      </w:r>
    </w:p>
    <w:p w14:paraId="582DF6BE"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198" w:name="_Toc47027267"/>
      <w:bookmarkStart w:id="199" w:name="_Toc178605904"/>
      <w:bookmarkStart w:id="200" w:name="_Toc195269064"/>
      <w:r w:rsidRPr="003E3B2F">
        <w:rPr>
          <w:sz w:val="22"/>
          <w:szCs w:val="22"/>
        </w:rPr>
        <w:t>Reikalavimai bandomajai eksploatacijai</w:t>
      </w:r>
      <w:bookmarkEnd w:id="198"/>
      <w:bookmarkEnd w:id="199"/>
      <w:bookmarkEnd w:id="200"/>
    </w:p>
    <w:p w14:paraId="765FB9B3" w14:textId="50FDD3B6"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atlikta </w:t>
      </w:r>
      <w:r w:rsidR="00BE0577" w:rsidRPr="003E3B2F">
        <w:rPr>
          <w:rFonts w:ascii="Times New Roman" w:hAnsi="Times New Roman" w:cs="Times New Roman"/>
        </w:rPr>
        <w:t>NTIS</w:t>
      </w:r>
      <w:r w:rsidRPr="003E3B2F">
        <w:rPr>
          <w:rFonts w:ascii="Times New Roman" w:hAnsi="Times New Roman" w:cs="Times New Roman"/>
        </w:rPr>
        <w:t xml:space="preserve"> bandomoji eksploatacija.</w:t>
      </w:r>
    </w:p>
    <w:p w14:paraId="516410B2"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Bandomosios eksploatacijos tikslai: </w:t>
      </w:r>
    </w:p>
    <w:p w14:paraId="06E1627F" w14:textId="5FA6A479"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 xml:space="preserve">užtikrinti </w:t>
      </w:r>
      <w:r w:rsidR="00BE0577" w:rsidRPr="003E3B2F">
        <w:rPr>
          <w:rFonts w:ascii="Times New Roman" w:hAnsi="Times New Roman" w:cs="Times New Roman"/>
        </w:rPr>
        <w:t>NTIS</w:t>
      </w:r>
      <w:r w:rsidRPr="003E3B2F">
        <w:rPr>
          <w:rFonts w:ascii="Times New Roman" w:hAnsi="Times New Roman" w:cs="Times New Roman"/>
        </w:rPr>
        <w:t xml:space="preserve"> kokybę;</w:t>
      </w:r>
    </w:p>
    <w:p w14:paraId="0F8C4FD9" w14:textId="0024886C"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 xml:space="preserve">išbandyti gamybinę </w:t>
      </w:r>
      <w:r w:rsidR="00BE0577" w:rsidRPr="003E3B2F">
        <w:rPr>
          <w:rFonts w:ascii="Times New Roman" w:hAnsi="Times New Roman" w:cs="Times New Roman"/>
        </w:rPr>
        <w:t>NTIS</w:t>
      </w:r>
      <w:r w:rsidRPr="003E3B2F">
        <w:rPr>
          <w:rFonts w:ascii="Times New Roman" w:hAnsi="Times New Roman" w:cs="Times New Roman"/>
        </w:rPr>
        <w:t xml:space="preserve"> komponentų konfigūraciją;</w:t>
      </w:r>
    </w:p>
    <w:p w14:paraId="14DFE3AB" w14:textId="77777777"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identifikuoti ir pašalinti bandomosios eksploatacijos metu pastebėtus defektus;</w:t>
      </w:r>
    </w:p>
    <w:p w14:paraId="6C2DD48F" w14:textId="77777777"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stabilizuoti darbinės aplinkos konfigūraciją, atsižvelgiant į bandomosios eksploatacijos metu sukauptą patirtį.</w:t>
      </w:r>
    </w:p>
    <w:p w14:paraId="3540700E"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Bandomosios eksploatacijos veiklas Diegėjas turės vykdyti pagal Perkančiosios organizacijos atstovų pateiktą bandomosios eksploatacijos planą ir metodiką.</w:t>
      </w:r>
    </w:p>
    <w:p w14:paraId="0417978A" w14:textId="5FCB0450"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iki bandomosios eksploatacijos pradžios, Perkančiajai organizacijai privalo padėti paruošti </w:t>
      </w:r>
      <w:r w:rsidR="00BE0577" w:rsidRPr="003E3B2F">
        <w:rPr>
          <w:rFonts w:ascii="Times New Roman" w:hAnsi="Times New Roman" w:cs="Times New Roman"/>
        </w:rPr>
        <w:t>NTIS</w:t>
      </w:r>
      <w:r w:rsidRPr="003E3B2F">
        <w:rPr>
          <w:rFonts w:ascii="Times New Roman" w:hAnsi="Times New Roman" w:cs="Times New Roman"/>
        </w:rPr>
        <w:t xml:space="preserve"> infrastruktūrą darbui:</w:t>
      </w:r>
    </w:p>
    <w:p w14:paraId="181D436E" w14:textId="664DDD27"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 xml:space="preserve">atlikti </w:t>
      </w:r>
      <w:r w:rsidR="00BE0577" w:rsidRPr="003E3B2F">
        <w:rPr>
          <w:rFonts w:ascii="Times New Roman" w:hAnsi="Times New Roman" w:cs="Times New Roman"/>
        </w:rPr>
        <w:t>NTIS</w:t>
      </w:r>
      <w:r w:rsidRPr="003E3B2F">
        <w:rPr>
          <w:rFonts w:ascii="Times New Roman" w:hAnsi="Times New Roman" w:cs="Times New Roman"/>
        </w:rPr>
        <w:t xml:space="preserve"> komponentų konfigūravimą, kad visi bandomosios eksploatacijos dalyviai turėtų galimybę prisijungti prie </w:t>
      </w:r>
      <w:r w:rsidR="00BE0577" w:rsidRPr="003E3B2F">
        <w:rPr>
          <w:rFonts w:ascii="Times New Roman" w:hAnsi="Times New Roman" w:cs="Times New Roman"/>
        </w:rPr>
        <w:t>NTIS</w:t>
      </w:r>
      <w:r w:rsidRPr="003E3B2F">
        <w:rPr>
          <w:rFonts w:ascii="Times New Roman" w:hAnsi="Times New Roman" w:cs="Times New Roman"/>
        </w:rPr>
        <w:t xml:space="preserve"> iš savo darbo vietų. Naudotojo darbo vietų parengimą užtikrins Perkančioji organizacija. Diegėjas turi pateikti rekomendacijas dėl naudotojų darbo vietų paruošimo;</w:t>
      </w:r>
    </w:p>
    <w:p w14:paraId="35B09293" w14:textId="0F1D3892"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 xml:space="preserve">sumigruoti (įkelti ir suvesti) visus būtinus </w:t>
      </w:r>
      <w:r w:rsidR="00BE0577" w:rsidRPr="003E3B2F">
        <w:rPr>
          <w:rFonts w:ascii="Times New Roman" w:hAnsi="Times New Roman" w:cs="Times New Roman"/>
        </w:rPr>
        <w:t>NTIS</w:t>
      </w:r>
      <w:r w:rsidRPr="003E3B2F">
        <w:rPr>
          <w:rFonts w:ascii="Times New Roman" w:hAnsi="Times New Roman" w:cs="Times New Roman"/>
        </w:rPr>
        <w:t xml:space="preserve"> duomenis bei pašalinti perteklinius (bandomajai eksploatacijai nereikalingus) duomenis, taip pat privalo užtikrinti, kad visi duomenys </w:t>
      </w:r>
      <w:r w:rsidR="00BE0577" w:rsidRPr="003E3B2F">
        <w:rPr>
          <w:rFonts w:ascii="Times New Roman" w:hAnsi="Times New Roman" w:cs="Times New Roman"/>
        </w:rPr>
        <w:t>NTIS</w:t>
      </w:r>
      <w:r w:rsidRPr="003E3B2F">
        <w:rPr>
          <w:rFonts w:ascii="Times New Roman" w:hAnsi="Times New Roman" w:cs="Times New Roman"/>
        </w:rPr>
        <w:t xml:space="preserve"> būtų integralūs.</w:t>
      </w:r>
    </w:p>
    <w:p w14:paraId="51F3F368" w14:textId="35D7DC41"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lastRenderedPageBreak/>
        <w:t xml:space="preserve">Diegėjas privalo užtikrinti </w:t>
      </w:r>
      <w:r w:rsidR="00BE0577" w:rsidRPr="003E3B2F">
        <w:rPr>
          <w:rFonts w:ascii="Times New Roman" w:hAnsi="Times New Roman" w:cs="Times New Roman"/>
        </w:rPr>
        <w:t>NTIS</w:t>
      </w:r>
      <w:r w:rsidRPr="003E3B2F">
        <w:rPr>
          <w:rFonts w:ascii="Times New Roman" w:hAnsi="Times New Roman" w:cs="Times New Roman"/>
        </w:rPr>
        <w:t xml:space="preserve"> veikimą visos bandomosios eksploatacijos metu, jeigu nebus sutarta kitaip.</w:t>
      </w:r>
    </w:p>
    <w:p w14:paraId="16CDCD1A"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Bandomoji eksploatacija yra baigiama, kai tenkinami bandomosios eksploatacijos priėmimo kriterijai, kurie pateikiami bandomosios eksploatacijos metodikoje. Preliminariai numatomi sėkmingos bandomosios eksploatacijos kriterijai:</w:t>
      </w:r>
    </w:p>
    <w:p w14:paraId="70421CA2" w14:textId="0D672444" w:rsidR="007A3040" w:rsidRPr="003E3B2F" w:rsidRDefault="007A3040" w:rsidP="00806BAB">
      <w:pPr>
        <w:pStyle w:val="ListParagraph"/>
        <w:numPr>
          <w:ilvl w:val="1"/>
          <w:numId w:val="2"/>
        </w:numPr>
        <w:rPr>
          <w:rFonts w:ascii="Times New Roman" w:hAnsi="Times New Roman" w:cs="Times New Roman"/>
        </w:rPr>
      </w:pPr>
      <w:bookmarkStart w:id="201" w:name="_Hlk49865212"/>
      <w:r w:rsidRPr="003E3B2F">
        <w:rPr>
          <w:rFonts w:ascii="Times New Roman" w:hAnsi="Times New Roman" w:cs="Times New Roman"/>
        </w:rPr>
        <w:t xml:space="preserve">Visos rastos 1-ojo prioriteto klaidos ištaisytos iki numatytos </w:t>
      </w:r>
      <w:r w:rsidR="00BE0577" w:rsidRPr="003E3B2F">
        <w:rPr>
          <w:rFonts w:ascii="Times New Roman" w:hAnsi="Times New Roman" w:cs="Times New Roman"/>
        </w:rPr>
        <w:t>NTIS</w:t>
      </w:r>
      <w:r w:rsidRPr="003E3B2F">
        <w:rPr>
          <w:rFonts w:ascii="Times New Roman" w:hAnsi="Times New Roman" w:cs="Times New Roman"/>
        </w:rPr>
        <w:t xml:space="preserve"> bandomosios eksploatacijos pabaigos,</w:t>
      </w:r>
    </w:p>
    <w:p w14:paraId="335169EA" w14:textId="2476D4B2" w:rsidR="007A3040" w:rsidRPr="003E3B2F" w:rsidRDefault="007A3040" w:rsidP="00806BAB">
      <w:pPr>
        <w:pStyle w:val="ListParagraph"/>
        <w:numPr>
          <w:ilvl w:val="1"/>
          <w:numId w:val="2"/>
        </w:numPr>
        <w:rPr>
          <w:rFonts w:ascii="Times New Roman" w:hAnsi="Times New Roman" w:cs="Times New Roman"/>
        </w:rPr>
      </w:pPr>
      <w:r w:rsidRPr="003E3B2F">
        <w:rPr>
          <w:rFonts w:ascii="Times New Roman" w:hAnsi="Times New Roman" w:cs="Times New Roman"/>
        </w:rPr>
        <w:t xml:space="preserve">Visos rastos 2-ojo ir 3-ojo prioriteto klaidos ištaisytos iki numatytos </w:t>
      </w:r>
      <w:r w:rsidR="00BE0577" w:rsidRPr="003E3B2F">
        <w:rPr>
          <w:rFonts w:ascii="Times New Roman" w:hAnsi="Times New Roman" w:cs="Times New Roman"/>
        </w:rPr>
        <w:t>NTIS</w:t>
      </w:r>
      <w:r w:rsidRPr="003E3B2F">
        <w:rPr>
          <w:rFonts w:ascii="Times New Roman" w:hAnsi="Times New Roman" w:cs="Times New Roman"/>
        </w:rPr>
        <w:t xml:space="preserve"> posistemės bandomosios eksploatacijos pabaigos arba su Užsakovu yra suderinta rastų 2-ojo ir 3-ojo prioriteto klaidų apimtis, kuri turi būti ištaisyta su Užsakovu suderintais terminais,</w:t>
      </w:r>
    </w:p>
    <w:bookmarkEnd w:id="201"/>
    <w:p w14:paraId="5559019C" w14:textId="234E9AFD" w:rsidR="007A3040" w:rsidRPr="003E3B2F" w:rsidRDefault="00BE0577" w:rsidP="00806BAB">
      <w:pPr>
        <w:pStyle w:val="ListParagraph"/>
        <w:numPr>
          <w:ilvl w:val="1"/>
          <w:numId w:val="2"/>
        </w:numPr>
        <w:rPr>
          <w:rFonts w:ascii="Times New Roman" w:hAnsi="Times New Roman" w:cs="Times New Roman"/>
        </w:rPr>
      </w:pPr>
      <w:r w:rsidRPr="003E3B2F">
        <w:rPr>
          <w:rFonts w:ascii="Times New Roman" w:hAnsi="Times New Roman" w:cs="Times New Roman"/>
        </w:rPr>
        <w:t>NTIS</w:t>
      </w:r>
      <w:r w:rsidR="007A3040" w:rsidRPr="003E3B2F">
        <w:rPr>
          <w:rFonts w:ascii="Times New Roman" w:hAnsi="Times New Roman" w:cs="Times New Roman"/>
        </w:rPr>
        <w:t xml:space="preserve"> atitinka Techninėje specifikacijoje nurodytus funkcinius ir nefunkcinius reikalavimus bei susijusius teisės aktus.</w:t>
      </w:r>
    </w:p>
    <w:p w14:paraId="529FA213" w14:textId="77777777"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202" w:name="_Toc178333435"/>
      <w:bookmarkStart w:id="203" w:name="_Toc47027268"/>
      <w:bookmarkStart w:id="204" w:name="_Toc178605905"/>
      <w:bookmarkStart w:id="205" w:name="_Toc195269065"/>
      <w:bookmarkEnd w:id="202"/>
      <w:r w:rsidRPr="003E3B2F">
        <w:rPr>
          <w:sz w:val="22"/>
          <w:szCs w:val="22"/>
        </w:rPr>
        <w:t>Reikalavimai mokymams</w:t>
      </w:r>
      <w:bookmarkEnd w:id="203"/>
      <w:bookmarkEnd w:id="204"/>
      <w:bookmarkEnd w:id="205"/>
    </w:p>
    <w:p w14:paraId="51199C07" w14:textId="652D47F8"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atlikti </w:t>
      </w:r>
      <w:r w:rsidR="006D332D" w:rsidRPr="003E3B2F">
        <w:rPr>
          <w:rFonts w:ascii="Times New Roman" w:hAnsi="Times New Roman" w:cs="Times New Roman"/>
        </w:rPr>
        <w:t>NTIS</w:t>
      </w:r>
      <w:r w:rsidRPr="003E3B2F">
        <w:rPr>
          <w:rFonts w:ascii="Times New Roman" w:hAnsi="Times New Roman" w:cs="Times New Roman"/>
        </w:rPr>
        <w:t xml:space="preserve"> naudotojų mokymus. Turi būti apmokytos šios atskiros naudotojų grupės:</w:t>
      </w:r>
    </w:p>
    <w:p w14:paraId="5E838C50" w14:textId="5539D74A" w:rsidR="007A3040" w:rsidRPr="003E3B2F" w:rsidRDefault="007A3040" w:rsidP="006D4D5B">
      <w:pPr>
        <w:pStyle w:val="ListParagraph"/>
        <w:numPr>
          <w:ilvl w:val="1"/>
          <w:numId w:val="2"/>
        </w:numPr>
        <w:rPr>
          <w:rFonts w:ascii="Times New Roman" w:hAnsi="Times New Roman" w:cs="Times New Roman"/>
        </w:rPr>
      </w:pPr>
      <w:r w:rsidRPr="003E3B2F">
        <w:rPr>
          <w:rFonts w:ascii="Times New Roman" w:hAnsi="Times New Roman" w:cs="Times New Roman"/>
        </w:rPr>
        <w:t xml:space="preserve">ne mažiau kaip </w:t>
      </w:r>
      <w:r w:rsidR="006D332D" w:rsidRPr="003E3B2F">
        <w:rPr>
          <w:rFonts w:ascii="Times New Roman" w:hAnsi="Times New Roman" w:cs="Times New Roman"/>
        </w:rPr>
        <w:t>5</w:t>
      </w:r>
      <w:r w:rsidRPr="003E3B2F">
        <w:rPr>
          <w:rFonts w:ascii="Times New Roman" w:hAnsi="Times New Roman" w:cs="Times New Roman"/>
        </w:rPr>
        <w:t xml:space="preserve"> </w:t>
      </w:r>
      <w:r w:rsidR="006D332D" w:rsidRPr="003E3B2F">
        <w:rPr>
          <w:rFonts w:ascii="Times New Roman" w:hAnsi="Times New Roman" w:cs="Times New Roman"/>
        </w:rPr>
        <w:t>KL</w:t>
      </w:r>
      <w:r w:rsidRPr="003E3B2F">
        <w:rPr>
          <w:rFonts w:ascii="Times New Roman" w:hAnsi="Times New Roman" w:cs="Times New Roman"/>
        </w:rPr>
        <w:t xml:space="preserve"> darbuotoj</w:t>
      </w:r>
      <w:r w:rsidR="006D332D" w:rsidRPr="003E3B2F">
        <w:rPr>
          <w:rFonts w:ascii="Times New Roman" w:hAnsi="Times New Roman" w:cs="Times New Roman"/>
        </w:rPr>
        <w:t>ai</w:t>
      </w:r>
      <w:r w:rsidRPr="003E3B2F">
        <w:rPr>
          <w:rFonts w:ascii="Times New Roman" w:hAnsi="Times New Roman" w:cs="Times New Roman"/>
        </w:rPr>
        <w:t xml:space="preserve"> darbui su </w:t>
      </w:r>
      <w:r w:rsidR="006D332D" w:rsidRPr="003E3B2F">
        <w:rPr>
          <w:rFonts w:ascii="Times New Roman" w:hAnsi="Times New Roman" w:cs="Times New Roman"/>
        </w:rPr>
        <w:t>NTIS</w:t>
      </w:r>
      <w:r w:rsidRPr="003E3B2F">
        <w:rPr>
          <w:rFonts w:ascii="Times New Roman" w:hAnsi="Times New Roman" w:cs="Times New Roman"/>
        </w:rPr>
        <w:t>;</w:t>
      </w:r>
    </w:p>
    <w:p w14:paraId="33A3BB07" w14:textId="1FCFF314" w:rsidR="0040583F" w:rsidRPr="003E3B2F" w:rsidRDefault="0040583F" w:rsidP="006D4D5B">
      <w:pPr>
        <w:pStyle w:val="ListParagraph"/>
        <w:numPr>
          <w:ilvl w:val="1"/>
          <w:numId w:val="2"/>
        </w:numPr>
        <w:rPr>
          <w:rFonts w:ascii="Times New Roman" w:hAnsi="Times New Roman" w:cs="Times New Roman"/>
        </w:rPr>
      </w:pPr>
      <w:r w:rsidRPr="003E3B2F">
        <w:rPr>
          <w:rFonts w:ascii="Times New Roman" w:hAnsi="Times New Roman" w:cs="Times New Roman"/>
        </w:rPr>
        <w:t>ne mažiau kaip 1 KL atstovas darbui su NTIS administravimo komponentais;</w:t>
      </w:r>
    </w:p>
    <w:p w14:paraId="77AAB5BF" w14:textId="366A49BB" w:rsidR="007A3040" w:rsidRPr="003E3B2F" w:rsidRDefault="007A3040" w:rsidP="15E9DD20">
      <w:pPr>
        <w:pStyle w:val="ListParagraph"/>
        <w:rPr>
          <w:rFonts w:ascii="Times New Roman" w:hAnsi="Times New Roman" w:cs="Times New Roman"/>
        </w:rPr>
      </w:pPr>
      <w:r w:rsidRPr="003E3B2F">
        <w:rPr>
          <w:rFonts w:ascii="Times New Roman" w:hAnsi="Times New Roman" w:cs="Times New Roman"/>
        </w:rPr>
        <w:t xml:space="preserve">ne mažiau </w:t>
      </w:r>
      <w:r w:rsidR="0040583F" w:rsidRPr="003E3B2F">
        <w:rPr>
          <w:rFonts w:ascii="Times New Roman" w:hAnsi="Times New Roman" w:cs="Times New Roman"/>
        </w:rPr>
        <w:t>10 TIC atstovų darbui su TIP</w:t>
      </w:r>
      <w:r w:rsidRPr="003E3B2F">
        <w:rPr>
          <w:rFonts w:ascii="Times New Roman" w:hAnsi="Times New Roman" w:cs="Times New Roman"/>
        </w:rPr>
        <w:t>;</w:t>
      </w:r>
    </w:p>
    <w:p w14:paraId="4E0019E4" w14:textId="29324C12"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Mokymų dalyvių grupės turi būti sudarytos pagal dalyvių veiklos sritis bei turi būti pateiktos bei suderintos su Perkančiąja organizacija mokymų plane. </w:t>
      </w:r>
    </w:p>
    <w:p w14:paraId="74EE262D"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Mokymai vedami lietuvių kalba Perkančiosios organizacijos patalpose (arba, suderinus su Perkančiąja organizacija nuotoliniu būdu) ir Perkančiosios organizacijos darbo valandomis.</w:t>
      </w:r>
    </w:p>
    <w:p w14:paraId="6F3B9131"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Diegėjas turi parengti mokymų planą ir mokymų medžiagą:</w:t>
      </w:r>
    </w:p>
    <w:p w14:paraId="5B3E06F3" w14:textId="77777777" w:rsidR="007A3040" w:rsidRPr="003E3B2F" w:rsidRDefault="007A3040" w:rsidP="006D4D5B">
      <w:pPr>
        <w:pStyle w:val="ListParagraph"/>
        <w:numPr>
          <w:ilvl w:val="1"/>
          <w:numId w:val="2"/>
        </w:numPr>
        <w:rPr>
          <w:rFonts w:ascii="Times New Roman" w:hAnsi="Times New Roman" w:cs="Times New Roman"/>
        </w:rPr>
      </w:pPr>
      <w:r w:rsidRPr="003E3B2F">
        <w:rPr>
          <w:rFonts w:ascii="Times New Roman" w:hAnsi="Times New Roman" w:cs="Times New Roman"/>
        </w:rPr>
        <w:t>mokymų medžiaga turi būti pritaikyta kiekvienai mokymų dalyvių grupei, pagal jos veiklos sritį;</w:t>
      </w:r>
    </w:p>
    <w:p w14:paraId="759D85BF" w14:textId="396F6C78" w:rsidR="007A3040" w:rsidRPr="003E3B2F" w:rsidRDefault="007A3040" w:rsidP="006D4D5B">
      <w:pPr>
        <w:pStyle w:val="ListParagraph"/>
        <w:numPr>
          <w:ilvl w:val="1"/>
          <w:numId w:val="2"/>
        </w:numPr>
        <w:rPr>
          <w:rFonts w:ascii="Times New Roman" w:hAnsi="Times New Roman" w:cs="Times New Roman"/>
        </w:rPr>
      </w:pPr>
      <w:r w:rsidRPr="003E3B2F">
        <w:rPr>
          <w:rFonts w:ascii="Times New Roman" w:hAnsi="Times New Roman" w:cs="Times New Roman"/>
        </w:rPr>
        <w:t xml:space="preserve">turi būti parengta visoms </w:t>
      </w:r>
      <w:r w:rsidR="0040583F" w:rsidRPr="003E3B2F">
        <w:rPr>
          <w:rFonts w:ascii="Times New Roman" w:hAnsi="Times New Roman" w:cs="Times New Roman"/>
        </w:rPr>
        <w:t>NTIS</w:t>
      </w:r>
      <w:r w:rsidRPr="003E3B2F">
        <w:rPr>
          <w:rFonts w:ascii="Times New Roman" w:hAnsi="Times New Roman" w:cs="Times New Roman"/>
        </w:rPr>
        <w:t xml:space="preserve"> apmokamoms naudotojų grupėms skirta metodinė medžiaga, kurioje būtų demonstruojamas ir aiškinamas </w:t>
      </w:r>
      <w:r w:rsidR="0040583F" w:rsidRPr="003E3B2F">
        <w:rPr>
          <w:rFonts w:ascii="Times New Roman" w:hAnsi="Times New Roman" w:cs="Times New Roman"/>
        </w:rPr>
        <w:t>NTIS</w:t>
      </w:r>
      <w:r w:rsidRPr="003E3B2F">
        <w:rPr>
          <w:rFonts w:ascii="Times New Roman" w:hAnsi="Times New Roman" w:cs="Times New Roman"/>
        </w:rPr>
        <w:t xml:space="preserve"> funkcionalumas, kiekvienai naudotojų veiklos sričiai atskirai;</w:t>
      </w:r>
    </w:p>
    <w:p w14:paraId="0225ABC9" w14:textId="24BEFC9B"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parengtos </w:t>
      </w:r>
      <w:r w:rsidR="0040583F" w:rsidRPr="003E3B2F">
        <w:rPr>
          <w:rFonts w:ascii="Times New Roman" w:hAnsi="Times New Roman" w:cs="Times New Roman"/>
        </w:rPr>
        <w:t>NTIS</w:t>
      </w:r>
      <w:r w:rsidRPr="003E3B2F">
        <w:rPr>
          <w:rFonts w:ascii="Times New Roman" w:hAnsi="Times New Roman" w:cs="Times New Roman"/>
        </w:rPr>
        <w:t xml:space="preserve"> administravimo instrukcijos, </w:t>
      </w:r>
      <w:r w:rsidR="0040583F" w:rsidRPr="003E3B2F">
        <w:rPr>
          <w:rFonts w:ascii="Times New Roman" w:hAnsi="Times New Roman" w:cs="Times New Roman"/>
        </w:rPr>
        <w:t>NTIS</w:t>
      </w:r>
      <w:r w:rsidRPr="003E3B2F">
        <w:rPr>
          <w:rFonts w:ascii="Times New Roman" w:hAnsi="Times New Roman" w:cs="Times New Roman"/>
        </w:rPr>
        <w:t xml:space="preserve"> įdiegimo instrukcijos.</w:t>
      </w:r>
    </w:p>
    <w:p w14:paraId="7A3BFB4F" w14:textId="7B743D59"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Turi būti parengtos </w:t>
      </w:r>
      <w:r w:rsidR="0040583F" w:rsidRPr="003E3B2F">
        <w:rPr>
          <w:rFonts w:ascii="Times New Roman" w:hAnsi="Times New Roman" w:cs="Times New Roman"/>
        </w:rPr>
        <w:t>NTIS</w:t>
      </w:r>
      <w:r w:rsidRPr="003E3B2F">
        <w:rPr>
          <w:rFonts w:ascii="Times New Roman" w:hAnsi="Times New Roman" w:cs="Times New Roman"/>
        </w:rPr>
        <w:t xml:space="preserve"> naudotojų instrukcijos atskirai vidiniam ir išoriniam portalui. Instrukcijos turi būti patalpintos </w:t>
      </w:r>
      <w:r w:rsidR="0040583F" w:rsidRPr="003E3B2F">
        <w:rPr>
          <w:rFonts w:ascii="Times New Roman" w:hAnsi="Times New Roman" w:cs="Times New Roman"/>
        </w:rPr>
        <w:t>NTIS</w:t>
      </w:r>
      <w:r w:rsidRPr="003E3B2F">
        <w:rPr>
          <w:rFonts w:ascii="Times New Roman" w:hAnsi="Times New Roman" w:cs="Times New Roman"/>
        </w:rPr>
        <w:t xml:space="preserve"> ir atveriamos iš </w:t>
      </w:r>
      <w:r w:rsidR="0040583F" w:rsidRPr="003E3B2F">
        <w:rPr>
          <w:rFonts w:ascii="Times New Roman" w:hAnsi="Times New Roman" w:cs="Times New Roman"/>
        </w:rPr>
        <w:t>NTIS</w:t>
      </w:r>
      <w:r w:rsidRPr="003E3B2F">
        <w:rPr>
          <w:rFonts w:ascii="Times New Roman" w:hAnsi="Times New Roman" w:cs="Times New Roman"/>
        </w:rPr>
        <w:t xml:space="preserve"> naudotojo sąsajos. Instrukcijos turi būti parengtos HTML ar lygiaverčiu formatu, kad naudotojui nereikėtų instrukcijų siųstis į savo kompiuterį.</w:t>
      </w:r>
    </w:p>
    <w:p w14:paraId="4916B41A" w14:textId="0278B086"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206" w:name="_Ref535938593"/>
      <w:bookmarkStart w:id="207" w:name="_Toc47027269"/>
      <w:bookmarkStart w:id="208" w:name="_Toc178605906"/>
      <w:bookmarkStart w:id="209" w:name="_Toc195269066"/>
      <w:r w:rsidRPr="003E3B2F">
        <w:rPr>
          <w:sz w:val="22"/>
          <w:szCs w:val="22"/>
        </w:rPr>
        <w:t xml:space="preserve">Reikalavimai </w:t>
      </w:r>
      <w:r w:rsidR="0040583F" w:rsidRPr="003E3B2F">
        <w:rPr>
          <w:sz w:val="22"/>
          <w:szCs w:val="22"/>
        </w:rPr>
        <w:t>NTIS</w:t>
      </w:r>
      <w:r w:rsidRPr="003E3B2F">
        <w:rPr>
          <w:sz w:val="22"/>
          <w:szCs w:val="22"/>
        </w:rPr>
        <w:t xml:space="preserve"> garantinei priežiūrai</w:t>
      </w:r>
      <w:bookmarkEnd w:id="206"/>
      <w:bookmarkEnd w:id="207"/>
      <w:bookmarkEnd w:id="208"/>
      <w:bookmarkEnd w:id="209"/>
    </w:p>
    <w:p w14:paraId="07081341" w14:textId="343FED6C"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užtikrinti Sutarties metu sukurto ir įdiegto </w:t>
      </w:r>
      <w:r w:rsidR="00922D6B" w:rsidRPr="003E3B2F">
        <w:rPr>
          <w:rFonts w:ascii="Times New Roman" w:hAnsi="Times New Roman" w:cs="Times New Roman"/>
        </w:rPr>
        <w:t>NTIS</w:t>
      </w:r>
      <w:r w:rsidRPr="003E3B2F">
        <w:rPr>
          <w:rFonts w:ascii="Times New Roman" w:hAnsi="Times New Roman" w:cs="Times New Roman"/>
        </w:rPr>
        <w:t xml:space="preserve"> funkcionalumo garantinę priežiūrą bei visų šios Techninės specifikacijos įgyvendinimo metu suteiktų paslaugų rezultatų (dokumentacijos, įdiegimo konfigūracijos, duomenų migravimo ir kt.) garantinę priežiūrą. Garantinė priežiūra turi būti vykdoma pagal su Perkančiąja organizacija suderintą garantinės priežiūros procedūros dokumentą.</w:t>
      </w:r>
    </w:p>
    <w:p w14:paraId="5BD754DE" w14:textId="626E26B2"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Garantinės priežiūros terminas – 24 mėnesiai po galutinio </w:t>
      </w:r>
      <w:r w:rsidR="00922D6B" w:rsidRPr="003E3B2F">
        <w:rPr>
          <w:rFonts w:ascii="Times New Roman" w:hAnsi="Times New Roman" w:cs="Times New Roman"/>
        </w:rPr>
        <w:t>NTIS</w:t>
      </w:r>
      <w:r w:rsidRPr="003E3B2F">
        <w:rPr>
          <w:rFonts w:ascii="Times New Roman" w:hAnsi="Times New Roman" w:cs="Times New Roman"/>
        </w:rPr>
        <w:t xml:space="preserve"> sukūrimo ir diegimo perdavimo–priėmimo akto pasirašymo dienos.</w:t>
      </w:r>
    </w:p>
    <w:p w14:paraId="6EDFA196"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Garantinės priežiūros paslaugos apima sukurtos ir įdiegtos programinės įrangos sutrikimų šalinimą bei Perkančiosios organizacijos atsakingų asmenų konsultavimą.</w:t>
      </w:r>
    </w:p>
    <w:p w14:paraId="1446E8A3" w14:textId="1074C596"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vykdyti Perkančiosios organizacijos atsakingų asmenų konsultavimą </w:t>
      </w:r>
      <w:r w:rsidR="00922D6B" w:rsidRPr="003E3B2F">
        <w:rPr>
          <w:rFonts w:ascii="Times New Roman" w:hAnsi="Times New Roman" w:cs="Times New Roman"/>
        </w:rPr>
        <w:t>NTIS</w:t>
      </w:r>
      <w:r w:rsidRPr="003E3B2F">
        <w:rPr>
          <w:rFonts w:ascii="Times New Roman" w:hAnsi="Times New Roman" w:cs="Times New Roman"/>
        </w:rPr>
        <w:t xml:space="preserve"> veikimo, naudojimo bei tobulinimo klausimais. Konsultacijos turi būti teikiamos telefonu, el. paštu, vaizdo konferenciniais susitikimais, naudojant priežiūros tarnybos (angl. Help Desk) programinę įrangą ar atvykus į Perkančiąją organizaciją.</w:t>
      </w:r>
    </w:p>
    <w:p w14:paraId="7F57737A" w14:textId="5127E024"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Garantinės priežiūros paslaugos teikiamos  Perkančiosios organizacijos darbo dienomis darbo valandomis.</w:t>
      </w:r>
    </w:p>
    <w:p w14:paraId="58F60D59" w14:textId="00306C9F"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lastRenderedPageBreak/>
        <w:t xml:space="preserve">Programinės įrangos veikimo sutrikimu laikoma situacija, kai </w:t>
      </w:r>
      <w:r w:rsidR="00922D6B" w:rsidRPr="003E3B2F">
        <w:rPr>
          <w:rFonts w:ascii="Times New Roman" w:hAnsi="Times New Roman" w:cs="Times New Roman"/>
        </w:rPr>
        <w:t>NTIS</w:t>
      </w:r>
      <w:r w:rsidRPr="003E3B2F">
        <w:rPr>
          <w:rFonts w:ascii="Times New Roman" w:hAnsi="Times New Roman" w:cs="Times New Roman"/>
        </w:rPr>
        <w:t xml:space="preserve"> naudotojai dėl Diegėjo sukurtos programinės įrangos funkcionalumo trūkumų negali atlikti numatytų </w:t>
      </w:r>
      <w:r w:rsidR="00922D6B" w:rsidRPr="003E3B2F">
        <w:rPr>
          <w:rFonts w:ascii="Times New Roman" w:hAnsi="Times New Roman" w:cs="Times New Roman"/>
        </w:rPr>
        <w:t>NTIS</w:t>
      </w:r>
      <w:r w:rsidRPr="003E3B2F">
        <w:rPr>
          <w:rFonts w:ascii="Times New Roman" w:hAnsi="Times New Roman" w:cs="Times New Roman"/>
        </w:rPr>
        <w:t xml:space="preserve"> funkcijų (neveikia funkcija, neveikia sistema, neveikia integracinė sąsaja ir kt.) ar funkcijos veikia nekorektiškai.</w:t>
      </w:r>
    </w:p>
    <w:p w14:paraId="726AFD40"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Diegėjo reakcijos į sutrikimą laikas – ne ilgiau kaip 1 (vieną) valandą nuo pranešimo apie sutrikimą gavimo sutartu būdu. </w:t>
      </w:r>
    </w:p>
    <w:p w14:paraId="0D826C00"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Programinės įrangos sutrikimų atstatymo trukmė:</w:t>
      </w:r>
    </w:p>
    <w:p w14:paraId="5F75F744" w14:textId="3E88BDB3" w:rsidR="007A3040" w:rsidRPr="003E3B2F" w:rsidRDefault="007A3040" w:rsidP="0040583F">
      <w:pPr>
        <w:pStyle w:val="ListParagraph"/>
        <w:numPr>
          <w:ilvl w:val="1"/>
          <w:numId w:val="2"/>
        </w:numPr>
        <w:rPr>
          <w:rFonts w:ascii="Times New Roman" w:hAnsi="Times New Roman" w:cs="Times New Roman"/>
        </w:rPr>
      </w:pPr>
      <w:r w:rsidRPr="003E3B2F">
        <w:rPr>
          <w:rFonts w:ascii="Times New Roman" w:hAnsi="Times New Roman" w:cs="Times New Roman"/>
        </w:rPr>
        <w:t xml:space="preserve">kritinių trūkumų šalinimas – ne ilgiau kaip 8 valandos nuo Diegėjo reakcijos į gautą pranešimą sutartu būdu. Jei sutrikimo per nurodytą laiką pašalinti negalima, kartu su Perkančiąja organizacija sutariama dėl sutrikimo pašalinimo laiko; Kritinis sutrikimas – funkcijos ir / ar programinio komponento neveikimas, be galimybės reikiamą funkciją vykdyti ar </w:t>
      </w:r>
      <w:r w:rsidR="00922D6B" w:rsidRPr="003E3B2F">
        <w:rPr>
          <w:rFonts w:ascii="Times New Roman" w:hAnsi="Times New Roman" w:cs="Times New Roman"/>
        </w:rPr>
        <w:t>NTIS</w:t>
      </w:r>
      <w:r w:rsidRPr="003E3B2F">
        <w:rPr>
          <w:rFonts w:ascii="Times New Roman" w:hAnsi="Times New Roman" w:cs="Times New Roman"/>
        </w:rPr>
        <w:t xml:space="preserve"> paslaugą gauti alternatyviai;</w:t>
      </w:r>
    </w:p>
    <w:p w14:paraId="4B9BDF8B" w14:textId="72E8DADA" w:rsidR="007A3040" w:rsidRPr="003E3B2F" w:rsidRDefault="007A3040" w:rsidP="0040583F">
      <w:pPr>
        <w:pStyle w:val="ListParagraph"/>
        <w:numPr>
          <w:ilvl w:val="1"/>
          <w:numId w:val="2"/>
        </w:numPr>
        <w:rPr>
          <w:rFonts w:ascii="Times New Roman" w:hAnsi="Times New Roman" w:cs="Times New Roman"/>
        </w:rPr>
      </w:pPr>
      <w:r w:rsidRPr="003E3B2F">
        <w:rPr>
          <w:rFonts w:ascii="Times New Roman" w:hAnsi="Times New Roman" w:cs="Times New Roman"/>
        </w:rPr>
        <w:t xml:space="preserve">svarbių sutrikimų šalinimas – ne ilgiau kaip 2 darbo dienos nuo Diegėjo reakcijos į gautą pranešimą sutartu būdu. Jei sutrikimo per nurodytą laiką pašalinti negalima, kartu su Perkančiąja organizacija sutariama dėl sutrikimo pašalinimo laiko. Svarbus sutrikimas – neapibrėžtas funkcijos veikimas, kuris leidžia įvykdyti numatytą </w:t>
      </w:r>
      <w:r w:rsidR="00922D6B" w:rsidRPr="003E3B2F">
        <w:rPr>
          <w:rFonts w:ascii="Times New Roman" w:hAnsi="Times New Roman" w:cs="Times New Roman"/>
        </w:rPr>
        <w:t>NTIS</w:t>
      </w:r>
      <w:r w:rsidRPr="003E3B2F">
        <w:rPr>
          <w:rFonts w:ascii="Times New Roman" w:hAnsi="Times New Roman" w:cs="Times New Roman"/>
        </w:rPr>
        <w:t xml:space="preserve"> funkciją, tačiau naudotojui reikia atlikti papildomus, nenumatytus ar alternatyvius veiksmus;</w:t>
      </w:r>
    </w:p>
    <w:p w14:paraId="35DBAA4B" w14:textId="6A13D162" w:rsidR="007A3040" w:rsidRPr="003E3B2F" w:rsidRDefault="007A3040" w:rsidP="0040583F">
      <w:pPr>
        <w:pStyle w:val="ListParagraph"/>
        <w:numPr>
          <w:ilvl w:val="1"/>
          <w:numId w:val="2"/>
        </w:numPr>
        <w:rPr>
          <w:rFonts w:ascii="Times New Roman" w:hAnsi="Times New Roman" w:cs="Times New Roman"/>
        </w:rPr>
      </w:pPr>
      <w:r w:rsidRPr="003E3B2F">
        <w:rPr>
          <w:rFonts w:ascii="Times New Roman" w:hAnsi="Times New Roman" w:cs="Times New Roman"/>
        </w:rPr>
        <w:t xml:space="preserve">neesminių sutrikimų šalinimas – ne ilgiau kaip 10 darbo dienų nuo Diegėjo reakcijos į gautą pranešimą sutartu būdu. Jei sutrikimo per nurodytą laiką pašalinti negalima, kartu su Perkančiąja organizacija suderinamas susitarimas dėl sutrikimo pašalinimo laiko. Neesminis sutrikimas – kosmetinės ar panašios </w:t>
      </w:r>
      <w:r w:rsidR="00922D6B" w:rsidRPr="003E3B2F">
        <w:rPr>
          <w:rFonts w:ascii="Times New Roman" w:hAnsi="Times New Roman" w:cs="Times New Roman"/>
        </w:rPr>
        <w:t>NTIS</w:t>
      </w:r>
      <w:r w:rsidRPr="003E3B2F">
        <w:rPr>
          <w:rFonts w:ascii="Times New Roman" w:hAnsi="Times New Roman" w:cs="Times New Roman"/>
        </w:rPr>
        <w:t xml:space="preserve"> klaidos, kurios neįtakoja korektiško funkcijų veikimo. </w:t>
      </w:r>
    </w:p>
    <w:p w14:paraId="4720CE12" w14:textId="6B390A88"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turi parengti prieinamas ir Perkančiajai organizacijai tinkamas informavimo apie </w:t>
      </w:r>
      <w:r w:rsidR="00922D6B" w:rsidRPr="003E3B2F">
        <w:rPr>
          <w:rFonts w:ascii="Times New Roman" w:hAnsi="Times New Roman" w:cs="Times New Roman"/>
        </w:rPr>
        <w:t>NTIS</w:t>
      </w:r>
      <w:r w:rsidRPr="003E3B2F">
        <w:rPr>
          <w:rFonts w:ascii="Times New Roman" w:hAnsi="Times New Roman" w:cs="Times New Roman"/>
        </w:rPr>
        <w:t xml:space="preserve"> sutrikimus, jų registravimo ir taisymo veiksmų būseną priemones: Perkančiosios organizacijos ir Diegėjo suderintus telefonus, el. pašto adresus, garantinio aptarnavimo ir priežiūros tarnybos programinio įrankio adresą (nuorodą). Išvardintais būdais Perkančiosios organizacijos atsakingiems asmenims turi būti galimybė pranešti apie </w:t>
      </w:r>
      <w:r w:rsidR="00922D6B" w:rsidRPr="003E3B2F">
        <w:rPr>
          <w:rFonts w:ascii="Times New Roman" w:hAnsi="Times New Roman" w:cs="Times New Roman"/>
        </w:rPr>
        <w:t>NTIS</w:t>
      </w:r>
      <w:r w:rsidRPr="003E3B2F">
        <w:rPr>
          <w:rFonts w:ascii="Times New Roman" w:hAnsi="Times New Roman" w:cs="Times New Roman"/>
        </w:rPr>
        <w:t xml:space="preserve"> sutrikimus, reikiamas konsultacijas, reikiamus tobulinimus (naujo funkcionalumo kūrimą) ir pan.</w:t>
      </w:r>
    </w:p>
    <w:p w14:paraId="508E65AD"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Garantinės priežiūros paslaugos, konsultacijos telefonu ir elektroniniu paštu turi būti teikiamos Perkančiosios organizacijos darbo dienomis darbo valandomis.</w:t>
      </w:r>
    </w:p>
    <w:p w14:paraId="01DF6F39" w14:textId="1FF3D195"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Garantinės priežiūros metu atnaujinus </w:t>
      </w:r>
      <w:r w:rsidR="00922D6B" w:rsidRPr="003E3B2F">
        <w:rPr>
          <w:rFonts w:ascii="Times New Roman" w:hAnsi="Times New Roman" w:cs="Times New Roman"/>
        </w:rPr>
        <w:t>NTIS</w:t>
      </w:r>
      <w:r w:rsidRPr="003E3B2F">
        <w:rPr>
          <w:rFonts w:ascii="Times New Roman" w:hAnsi="Times New Roman" w:cs="Times New Roman"/>
        </w:rPr>
        <w:t xml:space="preserve"> funkcionalumus atitinkamai turi būti pakoreguota visa susijusi </w:t>
      </w:r>
      <w:r w:rsidR="00922D6B" w:rsidRPr="003E3B2F">
        <w:rPr>
          <w:rFonts w:ascii="Times New Roman" w:hAnsi="Times New Roman" w:cs="Times New Roman"/>
        </w:rPr>
        <w:t>NTIS</w:t>
      </w:r>
      <w:r w:rsidRPr="003E3B2F">
        <w:rPr>
          <w:rFonts w:ascii="Times New Roman" w:hAnsi="Times New Roman" w:cs="Times New Roman"/>
        </w:rPr>
        <w:t xml:space="preserve"> dokumentacija, pateikti atnaujinti išeities tekstai ir kiti programiniai komponentai.</w:t>
      </w:r>
    </w:p>
    <w:p w14:paraId="73BA9B38" w14:textId="3E4C87B3"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Pašalinus sutikimus Perkančiajai organizacijai turi būti pateikiamas atnaujintas </w:t>
      </w:r>
      <w:r w:rsidR="00922D6B" w:rsidRPr="003E3B2F">
        <w:rPr>
          <w:rFonts w:ascii="Times New Roman" w:hAnsi="Times New Roman" w:cs="Times New Roman"/>
        </w:rPr>
        <w:t>NTIS</w:t>
      </w:r>
      <w:r w:rsidRPr="003E3B2F">
        <w:rPr>
          <w:rFonts w:ascii="Times New Roman" w:hAnsi="Times New Roman" w:cs="Times New Roman"/>
        </w:rPr>
        <w:t xml:space="preserve"> išeities kodas ir atliekamas atnaujinto </w:t>
      </w:r>
      <w:r w:rsidR="00922D6B" w:rsidRPr="003E3B2F">
        <w:rPr>
          <w:rFonts w:ascii="Times New Roman" w:hAnsi="Times New Roman" w:cs="Times New Roman"/>
        </w:rPr>
        <w:t>NTIS</w:t>
      </w:r>
      <w:r w:rsidRPr="003E3B2F">
        <w:rPr>
          <w:rFonts w:ascii="Times New Roman" w:hAnsi="Times New Roman" w:cs="Times New Roman"/>
        </w:rPr>
        <w:t xml:space="preserve"> kodo įdiegimas į visas </w:t>
      </w:r>
      <w:r w:rsidR="00922D6B" w:rsidRPr="003E3B2F">
        <w:rPr>
          <w:rFonts w:ascii="Times New Roman" w:hAnsi="Times New Roman" w:cs="Times New Roman"/>
        </w:rPr>
        <w:t>NTIS</w:t>
      </w:r>
      <w:r w:rsidRPr="003E3B2F">
        <w:rPr>
          <w:rFonts w:ascii="Times New Roman" w:hAnsi="Times New Roman" w:cs="Times New Roman"/>
        </w:rPr>
        <w:t xml:space="preserve"> aplinkas.</w:t>
      </w:r>
    </w:p>
    <w:p w14:paraId="1BC1F2C4" w14:textId="4DF5249E" w:rsidR="007A3040" w:rsidRPr="003E3B2F" w:rsidRDefault="007A3040" w:rsidP="007A3040">
      <w:pPr>
        <w:pStyle w:val="Heading3"/>
        <w:keepLines w:val="0"/>
        <w:numPr>
          <w:ilvl w:val="2"/>
          <w:numId w:val="1"/>
        </w:numPr>
        <w:spacing w:before="240" w:after="100" w:afterAutospacing="1" w:line="276" w:lineRule="auto"/>
        <w:ind w:left="709" w:hanging="709"/>
        <w:jc w:val="both"/>
        <w:rPr>
          <w:sz w:val="22"/>
          <w:szCs w:val="22"/>
        </w:rPr>
      </w:pPr>
      <w:bookmarkStart w:id="210" w:name="_Toc47027270"/>
      <w:bookmarkStart w:id="211" w:name="_Toc178605908"/>
      <w:bookmarkStart w:id="212" w:name="_Toc195269067"/>
      <w:r w:rsidRPr="003E3B2F">
        <w:rPr>
          <w:sz w:val="22"/>
          <w:szCs w:val="22"/>
        </w:rPr>
        <w:t xml:space="preserve">Reikalavimai galutiniam </w:t>
      </w:r>
      <w:r w:rsidR="00922D6B" w:rsidRPr="003E3B2F">
        <w:rPr>
          <w:sz w:val="22"/>
          <w:szCs w:val="22"/>
        </w:rPr>
        <w:t>NTIS</w:t>
      </w:r>
      <w:r w:rsidRPr="003E3B2F">
        <w:rPr>
          <w:sz w:val="22"/>
          <w:szCs w:val="22"/>
        </w:rPr>
        <w:t xml:space="preserve"> priėmimui</w:t>
      </w:r>
      <w:bookmarkEnd w:id="210"/>
      <w:bookmarkEnd w:id="211"/>
      <w:bookmarkEnd w:id="212"/>
    </w:p>
    <w:p w14:paraId="7A8AFCC0" w14:textId="4C667168"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Galutinis </w:t>
      </w:r>
      <w:r w:rsidR="005A1EA6" w:rsidRPr="003E3B2F">
        <w:rPr>
          <w:rFonts w:ascii="Times New Roman" w:hAnsi="Times New Roman" w:cs="Times New Roman"/>
        </w:rPr>
        <w:t>NTIS</w:t>
      </w:r>
      <w:r w:rsidRPr="003E3B2F">
        <w:rPr>
          <w:rFonts w:ascii="Times New Roman" w:hAnsi="Times New Roman" w:cs="Times New Roman"/>
        </w:rPr>
        <w:t xml:space="preserve"> ar atskirų </w:t>
      </w:r>
      <w:r w:rsidR="005A1EA6" w:rsidRPr="003E3B2F">
        <w:rPr>
          <w:rFonts w:ascii="Times New Roman" w:hAnsi="Times New Roman" w:cs="Times New Roman"/>
        </w:rPr>
        <w:t>NTIS</w:t>
      </w:r>
      <w:r w:rsidRPr="003E3B2F">
        <w:rPr>
          <w:rFonts w:ascii="Times New Roman" w:hAnsi="Times New Roman" w:cs="Times New Roman"/>
        </w:rPr>
        <w:t xml:space="preserve"> komponentų priėmimas bus vykdomas pasibaigus bandomajai eksploatacijai, t. y., priėmimas galės būti vykdomas tik tada, kai bus pasiekti bandomosios eksploatacijos priėmimo kriterijai.</w:t>
      </w:r>
    </w:p>
    <w:p w14:paraId="410F50C1" w14:textId="3217156E"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Visos </w:t>
      </w:r>
      <w:r w:rsidR="005A1EA6" w:rsidRPr="003E3B2F">
        <w:rPr>
          <w:rFonts w:ascii="Times New Roman" w:hAnsi="Times New Roman" w:cs="Times New Roman"/>
        </w:rPr>
        <w:t>NTIS</w:t>
      </w:r>
      <w:r w:rsidRPr="003E3B2F">
        <w:rPr>
          <w:rFonts w:ascii="Times New Roman" w:hAnsi="Times New Roman" w:cs="Times New Roman"/>
        </w:rPr>
        <w:t xml:space="preserve"> sukūrimo paslaugos (paslaugų rezultatai) bus priimamos pasirašant galutinį priėmimo–perdavimo aktą.</w:t>
      </w:r>
    </w:p>
    <w:p w14:paraId="0399D176"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Siekiant užtikrinti sklandų Projekto tęstinumą:</w:t>
      </w:r>
    </w:p>
    <w:p w14:paraId="3F054B13" w14:textId="77777777"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Diegėjas, nepažeidžiant autoriaus teisių turėtojo ar trečiųjų šalių intelektinės nuosavybės teisių, sutartimi perduoda Perkančiajai organizacijai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491DDC03" w14:textId="77777777"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 xml:space="preserve">intelektinės nuosavybės teisių perėjimas turi apimti Užsakovui galimybę ateityje pasirinkti kitą paslaugų teikėją šio pirkimo objekto priežiūrai, vystymui ir kitų būtinų paslaugų teikimui, siekiant užtikrinti stabilų pirkimo objekto veikimą. Šiuo tikslu Užsakovui yra perduodami programiniai kodai ir jų diegimo instrukcijos tam, kad </w:t>
      </w:r>
      <w:r w:rsidRPr="003E3B2F">
        <w:rPr>
          <w:rFonts w:ascii="Times New Roman" w:hAnsi="Times New Roman" w:cs="Times New Roman"/>
        </w:rPr>
        <w:lastRenderedPageBreak/>
        <w:t>Užsakovas galėtų be jokių apribojimų toliau savo nuožiūra modifikuoti ir įskaitant, bet neapsiribojant, toliau plėtoti sukurtą objektą, suteikti teises naudoti objektą kitoms šalims, keisti objekto pradinį kodą;</w:t>
      </w:r>
    </w:p>
    <w:p w14:paraId="198E3D34" w14:textId="77777777"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Perkančiajai organizacijai neturi apriboti šias teises perdavusio Diegėjo teisės be atskiro Perkančiosios organizacijos sutikimo toliau vystyti, tobulinti, platinti ir atlikti kitus reikiamus veiksmus su sukurta programine įranga ar parengtais projektiniais dokumentais;</w:t>
      </w:r>
    </w:p>
    <w:p w14:paraId="00CEACC4" w14:textId="77777777"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kartu su kompiuterine programa, kaip ši sąvoka apibrėžta Lietuvos Respublikos autorių teisių ir gretutinių teisių įstatyme, Perkančiajai organizacijai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21 straipsnio nuostatomis, perduodamos ir suteikiamos LR ir ES šalių teritorijoje neribotam laikui;</w:t>
      </w:r>
    </w:p>
    <w:p w14:paraId="13C68983" w14:textId="7EB68C6A"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 xml:space="preserve">Diegėjas turi perduoti Perkančiajai organizacijai Sutarties metu sukurtą programinę įrangą ir jos išeitinį kodą </w:t>
      </w:r>
      <w:r w:rsidR="005A1EA6" w:rsidRPr="003E3B2F">
        <w:rPr>
          <w:rFonts w:ascii="Times New Roman" w:hAnsi="Times New Roman" w:cs="Times New Roman"/>
        </w:rPr>
        <w:t>NTIS</w:t>
      </w:r>
      <w:r w:rsidRPr="003E3B2F">
        <w:rPr>
          <w:rFonts w:ascii="Times New Roman" w:hAnsi="Times New Roman" w:cs="Times New Roman"/>
        </w:rPr>
        <w:t xml:space="preserve"> ar atskirų </w:t>
      </w:r>
      <w:r w:rsidR="005A1EA6" w:rsidRPr="003E3B2F">
        <w:rPr>
          <w:rFonts w:ascii="Times New Roman" w:hAnsi="Times New Roman" w:cs="Times New Roman"/>
        </w:rPr>
        <w:t>NTIS</w:t>
      </w:r>
      <w:r w:rsidRPr="003E3B2F">
        <w:rPr>
          <w:rFonts w:ascii="Times New Roman" w:hAnsi="Times New Roman" w:cs="Times New Roman"/>
        </w:rPr>
        <w:t xml:space="preserve"> komponentų paslaugų priėmimo–perdavimo akto pasirašymo datai; </w:t>
      </w:r>
    </w:p>
    <w:p w14:paraId="429623CF" w14:textId="77777777" w:rsidR="007A3040" w:rsidRPr="003E3B2F" w:rsidRDefault="007A3040" w:rsidP="00922D6B">
      <w:pPr>
        <w:pStyle w:val="ListParagraph"/>
        <w:numPr>
          <w:ilvl w:val="1"/>
          <w:numId w:val="2"/>
        </w:numPr>
        <w:rPr>
          <w:rFonts w:ascii="Times New Roman" w:hAnsi="Times New Roman" w:cs="Times New Roman"/>
        </w:rPr>
      </w:pPr>
      <w:r w:rsidRPr="003E3B2F">
        <w:rPr>
          <w:rFonts w:ascii="Times New Roman" w:hAnsi="Times New Roman" w:cs="Times New Roman"/>
        </w:rPr>
        <w:t>Diegėjas neturi teisės atskleisti jokios su paslaugų teikimu susijusios informacijos trečiosioms šalims be Perkančiosios organizacijos raštiško leidimo arba jei to reikalauja įstatymai.</w:t>
      </w:r>
    </w:p>
    <w:p w14:paraId="14E88A8A" w14:textId="75C1D786" w:rsidR="007A3040" w:rsidRPr="003E3B2F" w:rsidRDefault="007A3040" w:rsidP="007A3040">
      <w:pPr>
        <w:pStyle w:val="Heading2"/>
        <w:ind w:hanging="792"/>
        <w:rPr>
          <w:sz w:val="22"/>
          <w:szCs w:val="22"/>
        </w:rPr>
      </w:pPr>
      <w:bookmarkStart w:id="213" w:name="_Ref1743145"/>
      <w:bookmarkStart w:id="214" w:name="_Ref1743170"/>
      <w:bookmarkStart w:id="215" w:name="_Toc47027271"/>
      <w:bookmarkStart w:id="216" w:name="_Toc178605909"/>
      <w:bookmarkStart w:id="217" w:name="_Toc195269068"/>
      <w:r w:rsidRPr="003E3B2F">
        <w:rPr>
          <w:sz w:val="22"/>
          <w:szCs w:val="22"/>
        </w:rPr>
        <w:t xml:space="preserve">Reikalavimai </w:t>
      </w:r>
      <w:r w:rsidR="005A1EA6" w:rsidRPr="003E3B2F">
        <w:rPr>
          <w:sz w:val="22"/>
          <w:szCs w:val="22"/>
        </w:rPr>
        <w:t>NTIS</w:t>
      </w:r>
      <w:r w:rsidRPr="003E3B2F">
        <w:rPr>
          <w:sz w:val="22"/>
          <w:szCs w:val="22"/>
        </w:rPr>
        <w:t xml:space="preserve"> kūrimo paslaugų etapams ir terminams</w:t>
      </w:r>
      <w:bookmarkEnd w:id="213"/>
      <w:bookmarkEnd w:id="214"/>
      <w:bookmarkEnd w:id="215"/>
      <w:bookmarkEnd w:id="216"/>
      <w:bookmarkEnd w:id="217"/>
    </w:p>
    <w:p w14:paraId="3817931F" w14:textId="6779E2EB"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Žemiau esančioje lentelėje (žr. </w:t>
      </w:r>
      <w:r w:rsidRPr="003E3B2F">
        <w:rPr>
          <w:rFonts w:ascii="Times New Roman" w:hAnsi="Times New Roman" w:cs="Times New Roman"/>
        </w:rPr>
        <w:fldChar w:fldCharType="begin"/>
      </w:r>
      <w:r w:rsidRPr="003E3B2F">
        <w:rPr>
          <w:rFonts w:ascii="Times New Roman" w:hAnsi="Times New Roman" w:cs="Times New Roman"/>
        </w:rPr>
        <w:instrText xml:space="preserve"> REF _Ref100319205 \h </w:instrText>
      </w:r>
      <w:r w:rsidR="00391BB7"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AF6A07" w:rsidRPr="003E3B2F">
        <w:rPr>
          <w:rFonts w:ascii="Times New Roman" w:hAnsi="Times New Roman" w:cs="Times New Roman"/>
        </w:rPr>
        <w:t>8.1</w:t>
      </w:r>
      <w:r w:rsidRPr="003E3B2F">
        <w:rPr>
          <w:rFonts w:ascii="Times New Roman" w:hAnsi="Times New Roman" w:cs="Times New Roman"/>
        </w:rPr>
        <w:fldChar w:fldCharType="end"/>
      </w:r>
      <w:r w:rsidRPr="003E3B2F">
        <w:rPr>
          <w:rFonts w:ascii="Times New Roman" w:hAnsi="Times New Roman" w:cs="Times New Roman"/>
        </w:rPr>
        <w:t xml:space="preserve"> lentelę) pateikti iteracijų-inkrementų etapai, etapų metu teikiamos paslaugos (veiklos), dalyvių atsakomybių aprašymas ir reikalavimai etapų rezultatams.</w:t>
      </w:r>
    </w:p>
    <w:p w14:paraId="7B73CE92"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Sutartis turi būti įgyvendinama iteraciniu-inkrementiniu informacinės sistemos kūrimo būdu, taikant gerąsias „Agile“ ar lygiavertės programinės įrangos kūrimo praktikas.</w:t>
      </w:r>
    </w:p>
    <w:p w14:paraId="24C8ADBA"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Diegėjas inicijavimo etapo metu turi pasiūlyti ir su Perkančiąją organizacija suderinti optimalų techninėje specifikacijoje numatytų veiklų bei funkcinių ir nefunkcinių reikalavimų įgyvendinimo grafiką, atsižvelgdamas į šio skyriaus reikalavimus iteracijų-inkrementų kiekiui ir etapų reikalavimams.</w:t>
      </w:r>
    </w:p>
    <w:p w14:paraId="41BD879F" w14:textId="42BD8DA0"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Paslaugų teikimo reglamente turi nurodyti, kokias konkrečias </w:t>
      </w:r>
      <w:r w:rsidR="00AF6A07" w:rsidRPr="003E3B2F">
        <w:rPr>
          <w:rFonts w:ascii="Times New Roman" w:hAnsi="Times New Roman" w:cs="Times New Roman"/>
        </w:rPr>
        <w:t>NTIS</w:t>
      </w:r>
      <w:r w:rsidRPr="003E3B2F">
        <w:rPr>
          <w:rFonts w:ascii="Times New Roman" w:hAnsi="Times New Roman" w:cs="Times New Roman"/>
        </w:rPr>
        <w:t xml:space="preserve"> kūrimo veiklas atliks kiekviename prieaugyje (iteracijoje-inkremente) ir kokia numatoma kiekvieno prieaugio įgyvendinimo trukmė. Sutartis turi būti įgyvendinta ne mažiau kaip 3 prieaugiais. Vieno prieaugio trukmė turi būti ne ilgesnė nei 6 mėnesiai.</w:t>
      </w:r>
    </w:p>
    <w:p w14:paraId="1F08AA71" w14:textId="747DFB91"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Visi prieaugiai, išskyrus paskutinį, turi apimti detalios analizės, projektavimo, kūrimo, diegimo testavimo aplinkoje ir priėmimo testavimo etapus (reikalavimai etapams pateikti </w:t>
      </w:r>
      <w:r w:rsidRPr="003E3B2F">
        <w:rPr>
          <w:rFonts w:ascii="Times New Roman" w:hAnsi="Times New Roman" w:cs="Times New Roman"/>
        </w:rPr>
        <w:fldChar w:fldCharType="begin"/>
      </w:r>
      <w:r w:rsidRPr="003E3B2F">
        <w:rPr>
          <w:rFonts w:ascii="Times New Roman" w:hAnsi="Times New Roman" w:cs="Times New Roman"/>
        </w:rPr>
        <w:instrText xml:space="preserve"> REF _Ref100319205 \h </w:instrText>
      </w:r>
      <w:r w:rsidR="00391BB7"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AF6A07" w:rsidRPr="003E3B2F">
        <w:rPr>
          <w:rFonts w:ascii="Times New Roman" w:hAnsi="Times New Roman" w:cs="Times New Roman"/>
        </w:rPr>
        <w:t>8.1</w:t>
      </w:r>
      <w:r w:rsidRPr="003E3B2F">
        <w:rPr>
          <w:rFonts w:ascii="Times New Roman" w:hAnsi="Times New Roman" w:cs="Times New Roman"/>
        </w:rPr>
        <w:fldChar w:fldCharType="end"/>
      </w:r>
      <w:r w:rsidRPr="003E3B2F">
        <w:rPr>
          <w:rFonts w:ascii="Times New Roman" w:hAnsi="Times New Roman" w:cs="Times New Roman"/>
        </w:rPr>
        <w:t xml:space="preserve"> lentelėje). Atskiru Perkančiosios organizacijos nurodymu šie prieaugiai gali apimti diegimą į gamybinę aplinką, mokymus ir bandomąją eksploataciją, kai Sutarties vykdymo metu sutariama, kad dalis funkcionalumo turi būti paleisti į gamybinę eksploataciją. </w:t>
      </w:r>
    </w:p>
    <w:p w14:paraId="2A7F7610" w14:textId="3AABCC4D"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Pirmojo prieaugio įgyvendinimo metu Diegėjas turi parengti ir pateikti </w:t>
      </w:r>
      <w:r w:rsidR="00AF6A07" w:rsidRPr="003E3B2F">
        <w:rPr>
          <w:rFonts w:ascii="Times New Roman" w:hAnsi="Times New Roman" w:cs="Times New Roman"/>
        </w:rPr>
        <w:t>NTIS</w:t>
      </w:r>
      <w:r w:rsidRPr="003E3B2F">
        <w:rPr>
          <w:rFonts w:ascii="Times New Roman" w:hAnsi="Times New Roman" w:cs="Times New Roman"/>
        </w:rPr>
        <w:t xml:space="preserve"> modernizavimo architektūros koncepciją (architektūros aprašymą), apimančią suprojektuotą sprendimą fizinių ir programinių komponentų požiūriu (dislokavimo vaizdas, funkcinis vaizdas, numatomos naudoti technologijos). Vėlesnių prieaugių metu </w:t>
      </w:r>
      <w:r w:rsidR="00AF6A07" w:rsidRPr="003E3B2F">
        <w:rPr>
          <w:rFonts w:ascii="Times New Roman" w:hAnsi="Times New Roman" w:cs="Times New Roman"/>
        </w:rPr>
        <w:t>NTIS</w:t>
      </w:r>
      <w:r w:rsidRPr="003E3B2F">
        <w:rPr>
          <w:rFonts w:ascii="Times New Roman" w:hAnsi="Times New Roman" w:cs="Times New Roman"/>
        </w:rPr>
        <w:t xml:space="preserve"> modernizavimo architektūra ir projektavimo dokumentai turi būti tikslinami, juos detalizuojant pagal einamosios iteracijos-inkremento metu paaiškėjusią informaciją ir priimtus sprendimus.</w:t>
      </w:r>
    </w:p>
    <w:p w14:paraId="76E10273" w14:textId="5673E446"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Paskutinis prieaugis turi apimti visus (išskyrus inicijavimo ir garantinė priežiūros) etapus (reikalavimai etapams pateikti </w:t>
      </w:r>
      <w:r w:rsidRPr="003E3B2F">
        <w:rPr>
          <w:rFonts w:ascii="Times New Roman" w:hAnsi="Times New Roman" w:cs="Times New Roman"/>
        </w:rPr>
        <w:fldChar w:fldCharType="begin"/>
      </w:r>
      <w:r w:rsidRPr="003E3B2F">
        <w:rPr>
          <w:rFonts w:ascii="Times New Roman" w:hAnsi="Times New Roman" w:cs="Times New Roman"/>
        </w:rPr>
        <w:instrText xml:space="preserve"> REF _Ref100319205 \h </w:instrText>
      </w:r>
      <w:r w:rsidR="00391BB7"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AF6A07" w:rsidRPr="003E3B2F">
        <w:rPr>
          <w:rFonts w:ascii="Times New Roman" w:hAnsi="Times New Roman" w:cs="Times New Roman"/>
        </w:rPr>
        <w:t>8.1</w:t>
      </w:r>
      <w:r w:rsidRPr="003E3B2F">
        <w:rPr>
          <w:rFonts w:ascii="Times New Roman" w:hAnsi="Times New Roman" w:cs="Times New Roman"/>
        </w:rPr>
        <w:fldChar w:fldCharType="end"/>
      </w:r>
      <w:r w:rsidRPr="003E3B2F">
        <w:rPr>
          <w:rFonts w:ascii="Times New Roman" w:hAnsi="Times New Roman" w:cs="Times New Roman"/>
        </w:rPr>
        <w:t xml:space="preserve"> lentelėje). Paskutinio prieaugio metu atliekamas priėmimo testavimas turi apimti ne tik einamojo prieaugio priėmimo testavimą, tačiau ir visų anksčiau sukurtų prieaugių priėmimo testavimą suderinta apimtimi, kurio metu įvertinama ar sukurta </w:t>
      </w:r>
      <w:r w:rsidR="00AF6A07" w:rsidRPr="003E3B2F">
        <w:rPr>
          <w:rFonts w:ascii="Times New Roman" w:hAnsi="Times New Roman" w:cs="Times New Roman"/>
        </w:rPr>
        <w:t>NTIS</w:t>
      </w:r>
      <w:r w:rsidRPr="003E3B2F">
        <w:rPr>
          <w:rFonts w:ascii="Times New Roman" w:hAnsi="Times New Roman" w:cs="Times New Roman"/>
        </w:rPr>
        <w:t xml:space="preserve"> atitinka techninės specifikacijos reikalavimus bei ar sukurtas </w:t>
      </w:r>
      <w:r w:rsidR="00AF6A07" w:rsidRPr="003E3B2F">
        <w:rPr>
          <w:rFonts w:ascii="Times New Roman" w:hAnsi="Times New Roman" w:cs="Times New Roman"/>
        </w:rPr>
        <w:t>NTIS</w:t>
      </w:r>
      <w:r w:rsidRPr="003E3B2F">
        <w:rPr>
          <w:rFonts w:ascii="Times New Roman" w:hAnsi="Times New Roman" w:cs="Times New Roman"/>
        </w:rPr>
        <w:t xml:space="preserve"> leidžia vykdyti numatytus veiklos procesus.</w:t>
      </w:r>
    </w:p>
    <w:p w14:paraId="3127F049"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lastRenderedPageBreak/>
        <w:t>Prieaugių realizavimo metu Diegėjas turi atlikti visus prieš tai buvusių prieaugių metu sukurtų funkcionalumų pakeitimus (modernizavimą), jeigu toks poreikis paaiškėja kitų prieaugių detalios analizės, projektavimo ir priėmimo testavimo etapuose.</w:t>
      </w:r>
    </w:p>
    <w:p w14:paraId="6439F9C2" w14:textId="785A4A61"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 xml:space="preserve">Diegėjas turės atlikti etapų rezultatų ir siūlomų sprendimų pristatymus (demonstracijas, prezentacijas ir pan.). Reikalavimai demonstracijoms žr. </w:t>
      </w:r>
      <w:r w:rsidRPr="003E3B2F">
        <w:rPr>
          <w:rFonts w:ascii="Times New Roman" w:hAnsi="Times New Roman" w:cs="Times New Roman"/>
        </w:rPr>
        <w:fldChar w:fldCharType="begin"/>
      </w:r>
      <w:r w:rsidRPr="003E3B2F">
        <w:rPr>
          <w:rFonts w:ascii="Times New Roman" w:hAnsi="Times New Roman" w:cs="Times New Roman"/>
        </w:rPr>
        <w:instrText xml:space="preserve"> REF _Ref170915369 \r \h </w:instrText>
      </w:r>
      <w:r w:rsidR="00391BB7" w:rsidRPr="003E3B2F">
        <w:rPr>
          <w:rFonts w:ascii="Times New Roman" w:hAnsi="Times New Roman" w:cs="Times New Roman"/>
        </w:rPr>
        <w:instrText xml:space="preserve"> \* MERGEFORMAT </w:instrText>
      </w:r>
      <w:r w:rsidRPr="003E3B2F">
        <w:rPr>
          <w:rFonts w:ascii="Times New Roman" w:hAnsi="Times New Roman" w:cs="Times New Roman"/>
        </w:rPr>
      </w:r>
      <w:r w:rsidRPr="003E3B2F">
        <w:rPr>
          <w:rFonts w:ascii="Times New Roman" w:hAnsi="Times New Roman" w:cs="Times New Roman"/>
        </w:rPr>
        <w:fldChar w:fldCharType="separate"/>
      </w:r>
      <w:r w:rsidR="00AF6A07" w:rsidRPr="003E3B2F">
        <w:rPr>
          <w:rFonts w:ascii="Times New Roman" w:hAnsi="Times New Roman" w:cs="Times New Roman"/>
        </w:rPr>
        <w:t>8.8.3</w:t>
      </w:r>
      <w:r w:rsidRPr="003E3B2F">
        <w:rPr>
          <w:rFonts w:ascii="Times New Roman" w:hAnsi="Times New Roman" w:cs="Times New Roman"/>
        </w:rPr>
        <w:fldChar w:fldCharType="end"/>
      </w:r>
      <w:r w:rsidRPr="003E3B2F">
        <w:rPr>
          <w:rFonts w:ascii="Times New Roman" w:hAnsi="Times New Roman" w:cs="Times New Roman"/>
        </w:rPr>
        <w:t xml:space="preserve"> skyrių.</w:t>
      </w:r>
    </w:p>
    <w:p w14:paraId="1F2F6E21" w14:textId="77777777" w:rsidR="007A3040" w:rsidRPr="001E1A0B" w:rsidRDefault="007A3040" w:rsidP="007A3040">
      <w:pPr>
        <w:pStyle w:val="ListParagraph"/>
        <w:rPr>
          <w:rFonts w:ascii="Times New Roman" w:hAnsi="Times New Roman" w:cs="Times New Roman"/>
        </w:rPr>
      </w:pPr>
      <w:r w:rsidRPr="003E3B2F">
        <w:rPr>
          <w:rFonts w:ascii="Times New Roman" w:hAnsi="Times New Roman" w:cs="Times New Roman"/>
        </w:rPr>
        <w:t xml:space="preserve">Pasirašius paslaugų teikimo sutartį bendru sutarimu (esant pagrindimui ir Perkančiosios organizacijos pritarimui) gali būti tikslinamas Sutarties veiklų grafikas (prieaugių-iteracijų kiekis, etapų terminai, iteracijų-prieaugių apimtis ir pan.). Atliekant grafiko </w:t>
      </w:r>
      <w:r w:rsidRPr="001E1A0B">
        <w:rPr>
          <w:rFonts w:ascii="Times New Roman" w:hAnsi="Times New Roman" w:cs="Times New Roman"/>
        </w:rPr>
        <w:t>pakeitimus negali būti keičiamas galutinis paslaugų suteikimo terminas.</w:t>
      </w:r>
    </w:p>
    <w:p w14:paraId="25561B22" w14:textId="4C09331F" w:rsidR="005654BF" w:rsidRPr="003E3B2F" w:rsidRDefault="005654BF" w:rsidP="007A3040">
      <w:pPr>
        <w:pStyle w:val="ListParagraph"/>
        <w:rPr>
          <w:rFonts w:ascii="Times New Roman" w:hAnsi="Times New Roman" w:cs="Times New Roman"/>
        </w:rPr>
      </w:pPr>
      <w:r w:rsidRPr="001E1A0B">
        <w:rPr>
          <w:rFonts w:ascii="Times New Roman" w:hAnsi="Times New Roman" w:cs="Times New Roman"/>
        </w:rPr>
        <w:t xml:space="preserve">Paslaugų suteikimo terminas, neįskaitant garantinės priežiūros, – </w:t>
      </w:r>
      <w:r w:rsidR="001E1A0B" w:rsidRPr="001E1A0B">
        <w:rPr>
          <w:rFonts w:ascii="Times New Roman" w:hAnsi="Times New Roman" w:cs="Times New Roman"/>
          <w:lang w:val="en-US"/>
        </w:rPr>
        <w:t>36</w:t>
      </w:r>
      <w:r w:rsidRPr="001E1A0B">
        <w:rPr>
          <w:rFonts w:ascii="Times New Roman" w:hAnsi="Times New Roman" w:cs="Times New Roman"/>
        </w:rPr>
        <w:t xml:space="preserve"> mėn. nuo Sutarties</w:t>
      </w:r>
      <w:r w:rsidRPr="003E3B2F">
        <w:rPr>
          <w:rFonts w:ascii="Times New Roman" w:hAnsi="Times New Roman" w:cs="Times New Roman"/>
        </w:rPr>
        <w:t xml:space="preserve"> įsigaliojimo dienos. </w:t>
      </w:r>
    </w:p>
    <w:p w14:paraId="79A0BBFB" w14:textId="77777777" w:rsidR="007A3040" w:rsidRPr="003E3B2F" w:rsidRDefault="007A3040" w:rsidP="007A3040">
      <w:pPr>
        <w:pStyle w:val="ListParagraph"/>
        <w:rPr>
          <w:rFonts w:ascii="Times New Roman" w:hAnsi="Times New Roman" w:cs="Times New Roman"/>
        </w:rPr>
      </w:pPr>
      <w:r w:rsidRPr="003E3B2F">
        <w:rPr>
          <w:rFonts w:ascii="Times New Roman" w:hAnsi="Times New Roman" w:cs="Times New Roman"/>
        </w:rPr>
        <w:t>Paslaugų etapai, etapų rezultatai ir reikalavimai dokumentacijai:</w:t>
      </w:r>
    </w:p>
    <w:p w14:paraId="26587DC7" w14:textId="77777777" w:rsidR="007A3040" w:rsidRPr="003E3B2F" w:rsidRDefault="007A3040" w:rsidP="007A3040">
      <w:pPr>
        <w:pStyle w:val="FORITTablename"/>
        <w:rPr>
          <w:rFonts w:cs="Times New Roman"/>
          <w:highlight w:val="yellow"/>
        </w:rPr>
        <w:sectPr w:rsidR="007A3040" w:rsidRPr="003E3B2F" w:rsidSect="007A3040">
          <w:headerReference w:type="default" r:id="rId33"/>
          <w:pgSz w:w="11906" w:h="16838"/>
          <w:pgMar w:top="1134" w:right="567" w:bottom="1134" w:left="1135" w:header="0" w:footer="284" w:gutter="0"/>
          <w:cols w:space="1296"/>
          <w:docGrid w:linePitch="360"/>
        </w:sectPr>
      </w:pPr>
    </w:p>
    <w:bookmarkStart w:id="218" w:name="_Ref100319205"/>
    <w:p w14:paraId="2BDDFCDB" w14:textId="712E40CC" w:rsidR="007A3040" w:rsidRPr="003E3B2F" w:rsidRDefault="007A3040" w:rsidP="007A3040">
      <w:pPr>
        <w:pStyle w:val="Lenpavadarial"/>
      </w:pPr>
      <w:r w:rsidRPr="003E3B2F">
        <w:lastRenderedPageBreak/>
        <w:fldChar w:fldCharType="begin"/>
      </w:r>
      <w:r w:rsidRPr="003E3B2F">
        <w:instrText xml:space="preserve"> STYLEREF 1 \s </w:instrText>
      </w:r>
      <w:r w:rsidRPr="003E3B2F">
        <w:fldChar w:fldCharType="separate"/>
      </w:r>
      <w:bookmarkStart w:id="219" w:name="_Toc178605931"/>
      <w:bookmarkStart w:id="220" w:name="_Toc195269086"/>
      <w:r w:rsidR="00AF6A07" w:rsidRPr="003E3B2F">
        <w:rPr>
          <w:noProof/>
        </w:rPr>
        <w:t>8</w:t>
      </w:r>
      <w:r w:rsidRPr="003E3B2F">
        <w:fldChar w:fldCharType="end"/>
      </w:r>
      <w:r w:rsidRPr="003E3B2F">
        <w:t>.</w:t>
      </w:r>
      <w:r w:rsidRPr="003E3B2F">
        <w:fldChar w:fldCharType="begin"/>
      </w:r>
      <w:r w:rsidRPr="003E3B2F">
        <w:instrText xml:space="preserve"> SEQ lentelė \* ARABIC \s 1 </w:instrText>
      </w:r>
      <w:r w:rsidRPr="003E3B2F">
        <w:fldChar w:fldCharType="separate"/>
      </w:r>
      <w:r w:rsidR="00AF6A07" w:rsidRPr="003E3B2F">
        <w:rPr>
          <w:noProof/>
        </w:rPr>
        <w:t>1</w:t>
      </w:r>
      <w:r w:rsidRPr="003E3B2F">
        <w:fldChar w:fldCharType="end"/>
      </w:r>
      <w:bookmarkEnd w:id="218"/>
      <w:r w:rsidRPr="003E3B2F">
        <w:t xml:space="preserve"> lentelė. Paslaugų etapai, etapų rezultatai ir terminai</w:t>
      </w:r>
      <w:bookmarkEnd w:id="219"/>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581"/>
        <w:gridCol w:w="4413"/>
        <w:gridCol w:w="3960"/>
        <w:gridCol w:w="2685"/>
      </w:tblGrid>
      <w:tr w:rsidR="007A3040" w:rsidRPr="003E3B2F" w14:paraId="3561D6BA" w14:textId="77777777" w:rsidTr="00423D09">
        <w:trPr>
          <w:trHeight w:val="517"/>
          <w:tblHeader/>
        </w:trPr>
        <w:tc>
          <w:tcPr>
            <w:tcW w:w="340" w:type="pct"/>
            <w:shd w:val="clear" w:color="auto" w:fill="auto"/>
            <w:vAlign w:val="center"/>
          </w:tcPr>
          <w:p w14:paraId="7E3A34EC" w14:textId="77777777" w:rsidR="007A3040" w:rsidRPr="003E3B2F" w:rsidRDefault="007A3040" w:rsidP="00423D09">
            <w:pPr>
              <w:pStyle w:val="Lenheadarial"/>
              <w:spacing w:before="0" w:after="0"/>
              <w:jc w:val="center"/>
              <w:rPr>
                <w:rFonts w:ascii="Times New Roman" w:hAnsi="Times New Roman" w:cs="Times New Roman"/>
                <w:b/>
                <w:color w:val="auto"/>
                <w:sz w:val="24"/>
                <w:lang w:val="lt-LT"/>
              </w:rPr>
            </w:pPr>
            <w:r w:rsidRPr="003E3B2F">
              <w:rPr>
                <w:rFonts w:ascii="Times New Roman" w:hAnsi="Times New Roman" w:cs="Times New Roman"/>
                <w:b/>
                <w:color w:val="auto"/>
                <w:sz w:val="24"/>
                <w:lang w:val="lt-LT"/>
              </w:rPr>
              <w:t>Nr.</w:t>
            </w:r>
          </w:p>
        </w:tc>
        <w:tc>
          <w:tcPr>
            <w:tcW w:w="583" w:type="pct"/>
            <w:shd w:val="clear" w:color="auto" w:fill="auto"/>
            <w:vAlign w:val="center"/>
          </w:tcPr>
          <w:p w14:paraId="1A0D39FF" w14:textId="77777777" w:rsidR="007A3040" w:rsidRPr="003E3B2F" w:rsidRDefault="007A3040" w:rsidP="00423D09">
            <w:pPr>
              <w:pStyle w:val="Lenheadarial"/>
              <w:spacing w:before="0" w:after="0"/>
              <w:jc w:val="center"/>
              <w:rPr>
                <w:rFonts w:ascii="Times New Roman" w:hAnsi="Times New Roman" w:cs="Times New Roman"/>
                <w:b/>
                <w:color w:val="auto"/>
                <w:sz w:val="24"/>
                <w:lang w:val="lt-LT"/>
              </w:rPr>
            </w:pPr>
            <w:r w:rsidRPr="003E3B2F">
              <w:rPr>
                <w:rFonts w:ascii="Times New Roman" w:hAnsi="Times New Roman" w:cs="Times New Roman"/>
                <w:b/>
                <w:color w:val="auto"/>
                <w:sz w:val="24"/>
                <w:lang w:val="lt-LT"/>
              </w:rPr>
              <w:t>Paslaugų teikimo etapas</w:t>
            </w:r>
          </w:p>
        </w:tc>
        <w:tc>
          <w:tcPr>
            <w:tcW w:w="1627" w:type="pct"/>
            <w:shd w:val="clear" w:color="auto" w:fill="auto"/>
            <w:vAlign w:val="center"/>
          </w:tcPr>
          <w:p w14:paraId="0876B3A6" w14:textId="77777777" w:rsidR="007A3040" w:rsidRPr="003E3B2F" w:rsidRDefault="007A3040" w:rsidP="00423D09">
            <w:pPr>
              <w:pStyle w:val="Lenheadarial"/>
              <w:spacing w:before="0" w:after="0"/>
              <w:jc w:val="center"/>
              <w:rPr>
                <w:rFonts w:ascii="Times New Roman" w:hAnsi="Times New Roman" w:cs="Times New Roman"/>
                <w:b/>
                <w:color w:val="auto"/>
                <w:sz w:val="24"/>
                <w:lang w:val="lt-LT"/>
              </w:rPr>
            </w:pPr>
            <w:r w:rsidRPr="003E3B2F">
              <w:rPr>
                <w:rFonts w:ascii="Times New Roman" w:hAnsi="Times New Roman" w:cs="Times New Roman"/>
                <w:b/>
                <w:color w:val="auto"/>
                <w:sz w:val="24"/>
                <w:lang w:val="lt-LT"/>
              </w:rPr>
              <w:t>Reikalavimai etapo rezultatams</w:t>
            </w:r>
          </w:p>
        </w:tc>
        <w:tc>
          <w:tcPr>
            <w:tcW w:w="1460" w:type="pct"/>
            <w:shd w:val="clear" w:color="auto" w:fill="auto"/>
            <w:vAlign w:val="center"/>
          </w:tcPr>
          <w:p w14:paraId="4CD689C5" w14:textId="77777777" w:rsidR="007A3040" w:rsidRPr="003E3B2F" w:rsidRDefault="007A3040" w:rsidP="00423D09">
            <w:pPr>
              <w:pStyle w:val="Lenheadarial"/>
              <w:spacing w:before="0" w:after="0"/>
              <w:jc w:val="center"/>
              <w:rPr>
                <w:rFonts w:ascii="Times New Roman" w:hAnsi="Times New Roman" w:cs="Times New Roman"/>
                <w:b/>
                <w:color w:val="auto"/>
                <w:sz w:val="24"/>
                <w:lang w:val="lt-LT"/>
              </w:rPr>
            </w:pPr>
            <w:r w:rsidRPr="003E3B2F">
              <w:rPr>
                <w:rFonts w:ascii="Times New Roman" w:hAnsi="Times New Roman" w:cs="Times New Roman"/>
                <w:b/>
                <w:color w:val="auto"/>
                <w:sz w:val="24"/>
                <w:lang w:val="lt-LT"/>
              </w:rPr>
              <w:t>Rezultatas</w:t>
            </w:r>
          </w:p>
        </w:tc>
        <w:tc>
          <w:tcPr>
            <w:tcW w:w="990" w:type="pct"/>
            <w:shd w:val="clear" w:color="auto" w:fill="auto"/>
            <w:vAlign w:val="center"/>
          </w:tcPr>
          <w:p w14:paraId="5D7039AF" w14:textId="77777777" w:rsidR="007A3040" w:rsidRPr="003E3B2F" w:rsidRDefault="007A3040" w:rsidP="00423D09">
            <w:pPr>
              <w:pStyle w:val="Lenheadarial"/>
              <w:spacing w:before="0" w:after="0"/>
              <w:jc w:val="center"/>
              <w:rPr>
                <w:rFonts w:ascii="Times New Roman" w:hAnsi="Times New Roman" w:cs="Times New Roman"/>
                <w:b/>
                <w:color w:val="auto"/>
                <w:sz w:val="24"/>
                <w:lang w:val="lt-LT"/>
              </w:rPr>
            </w:pPr>
            <w:r w:rsidRPr="003E3B2F">
              <w:rPr>
                <w:rFonts w:ascii="Times New Roman" w:hAnsi="Times New Roman" w:cs="Times New Roman"/>
                <w:b/>
                <w:color w:val="auto"/>
                <w:sz w:val="24"/>
                <w:lang w:val="lt-LT"/>
              </w:rPr>
              <w:t>Terminas</w:t>
            </w:r>
          </w:p>
        </w:tc>
      </w:tr>
      <w:tr w:rsidR="00AF6A07" w:rsidRPr="00A434F1" w14:paraId="3AF97445" w14:textId="77777777" w:rsidTr="00423D09">
        <w:trPr>
          <w:trHeight w:val="2766"/>
        </w:trPr>
        <w:tc>
          <w:tcPr>
            <w:tcW w:w="340" w:type="pct"/>
          </w:tcPr>
          <w:p w14:paraId="0577637B"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50302B37"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Inicijavimas</w:t>
            </w:r>
          </w:p>
        </w:tc>
        <w:tc>
          <w:tcPr>
            <w:tcW w:w="1627" w:type="pct"/>
          </w:tcPr>
          <w:p w14:paraId="62F6CC66"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10C42B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Paslaugų teikimo reglamentą ir suderina su Perkančiąja organizacija.</w:t>
            </w:r>
          </w:p>
          <w:p w14:paraId="3E684245"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40C3181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suteikia reikalingą informaciją;</w:t>
            </w:r>
          </w:p>
          <w:p w14:paraId="1780586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pastabas ir rekomendacijas.</w:t>
            </w:r>
          </w:p>
        </w:tc>
        <w:tc>
          <w:tcPr>
            <w:tcW w:w="1460" w:type="pct"/>
          </w:tcPr>
          <w:p w14:paraId="31CCB27A" w14:textId="1F045DAD"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Paslaugų teikimo reglamentas</w:t>
            </w:r>
            <w:r w:rsidRPr="003E3B2F">
              <w:rPr>
                <w:rFonts w:ascii="Times New Roman" w:hAnsi="Times New Roman" w:cs="Times New Roman"/>
                <w:color w:val="auto"/>
                <w:sz w:val="20"/>
                <w:szCs w:val="20"/>
              </w:rPr>
              <w:t>. Paslaugų teikimo reglamente nurodoma projekto tikslai, prioritetai, etapų apimtys ir rezultatai, suinteresuotos šalys, Sutarties veiklų grafikas, kokybiniai reikalavimai,  rizikos ir jų suvaldymo būdai, komunikavimo principai, atsakomybės, tarpinių ir galutinių rezultatų priėmimo kriterijai, pakeitimų valdymo procedūra.</w:t>
            </w:r>
          </w:p>
          <w:p w14:paraId="14E7AF3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173A847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Etapo rezultatai turi būti pateikti ne vėliau kaip per 10 darbo dienų nuo Paslaugų teikimo sutarties įsigaliojimo datos. Paslaugų teikimo reglamentas turi būti suderintas per 20 darbo dienų nuo jo pateikimo.</w:t>
            </w:r>
          </w:p>
        </w:tc>
      </w:tr>
      <w:tr w:rsidR="00AF6A07" w:rsidRPr="003E3B2F" w14:paraId="43DBCC05" w14:textId="77777777" w:rsidTr="00423D09">
        <w:tc>
          <w:tcPr>
            <w:tcW w:w="340" w:type="pct"/>
          </w:tcPr>
          <w:p w14:paraId="0EEE5223"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67D1BEBC"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Detali analizė</w:t>
            </w:r>
          </w:p>
        </w:tc>
        <w:tc>
          <w:tcPr>
            <w:tcW w:w="1627" w:type="pct"/>
          </w:tcPr>
          <w:p w14:paraId="748F3113"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45A8CA1"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atlieka esamos ir siekiamos padėties įvertinimą, parengia detalios analizės dokumentaciją ir ją suderina su Perkančiąja organizacija.</w:t>
            </w:r>
          </w:p>
          <w:p w14:paraId="10D1D788"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5D46241E"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suteikia reikalingą informaciją;</w:t>
            </w:r>
          </w:p>
          <w:p w14:paraId="66E47713"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pastabas ir rekomendacijas.</w:t>
            </w:r>
          </w:p>
          <w:p w14:paraId="65B90E7C"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tvirtina etapo Diegėjo rezultatus. </w:t>
            </w:r>
          </w:p>
        </w:tc>
        <w:tc>
          <w:tcPr>
            <w:tcW w:w="1460" w:type="pct"/>
          </w:tcPr>
          <w:p w14:paraId="076D8B2F" w14:textId="333CEBB8"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Detalios analizės dokumentai.</w:t>
            </w:r>
            <w:r w:rsidRPr="003E3B2F">
              <w:rPr>
                <w:rFonts w:ascii="Times New Roman" w:hAnsi="Times New Roman" w:cs="Times New Roman"/>
                <w:color w:val="auto"/>
                <w:sz w:val="20"/>
                <w:szCs w:val="20"/>
              </w:rPr>
              <w:t xml:space="preserve"> Detalios analizės dokumentuose išanalizuojami ir detalizuojami funkciniai ir nefunkciniai Techninės specifikacijos reikalavimai bei kiti </w:t>
            </w:r>
            <w:r w:rsidR="00FD30A1" w:rsidRPr="003E3B2F">
              <w:rPr>
                <w:rFonts w:ascii="Times New Roman" w:hAnsi="Times New Roman" w:cs="Times New Roman"/>
                <w:color w:val="auto"/>
                <w:sz w:val="20"/>
                <w:szCs w:val="20"/>
              </w:rPr>
              <w:t>KL</w:t>
            </w:r>
            <w:r w:rsidRPr="003E3B2F">
              <w:rPr>
                <w:rFonts w:ascii="Times New Roman" w:hAnsi="Times New Roman" w:cs="Times New Roman"/>
                <w:color w:val="auto"/>
                <w:sz w:val="20"/>
                <w:szCs w:val="20"/>
              </w:rPr>
              <w:t xml:space="preserve"> išsakyti poreikiai, parengiami panaudojimo atvejai (angl. </w:t>
            </w:r>
            <w:r w:rsidRPr="003E3B2F">
              <w:rPr>
                <w:rFonts w:ascii="Times New Roman" w:hAnsi="Times New Roman" w:cs="Times New Roman"/>
                <w:i/>
                <w:color w:val="auto"/>
                <w:sz w:val="20"/>
                <w:szCs w:val="20"/>
              </w:rPr>
              <w:t>use case</w:t>
            </w:r>
            <w:r w:rsidRPr="003E3B2F">
              <w:rPr>
                <w:rFonts w:ascii="Times New Roman" w:hAnsi="Times New Roman" w:cs="Times New Roman"/>
                <w:color w:val="auto"/>
                <w:sz w:val="20"/>
                <w:szCs w:val="20"/>
              </w:rPr>
              <w:t xml:space="preserve">), kurie pateikiami panaudos atvejų diagramomis pagal UML (angl. </w:t>
            </w:r>
            <w:r w:rsidRPr="003E3B2F">
              <w:rPr>
                <w:rFonts w:ascii="Times New Roman" w:hAnsi="Times New Roman" w:cs="Times New Roman"/>
                <w:i/>
                <w:color w:val="auto"/>
                <w:sz w:val="20"/>
                <w:szCs w:val="20"/>
              </w:rPr>
              <w:t>Unified Modeling Language</w:t>
            </w:r>
            <w:r w:rsidRPr="003E3B2F">
              <w:rPr>
                <w:rFonts w:ascii="Times New Roman" w:hAnsi="Times New Roman" w:cs="Times New Roman"/>
                <w:color w:val="auto"/>
                <w:sz w:val="20"/>
                <w:szCs w:val="20"/>
              </w:rPr>
              <w:t xml:space="preserve">) notaciją ir detalizuojami aprašant kiekvieno panaudos atvejo vykdymo žingsnius (pagrindinę eigą, alternatyvią eigą, išimtinę eigą) ir kitus apribojimus. Sudėtingesni panaudos atvejai ar jų grupės turi būti detalizuojami pateikiant veiklos bei </w:t>
            </w:r>
            <w:r w:rsidR="00FD30A1"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procesus, naudojant procesų modeliavimo diagramas (angl. </w:t>
            </w:r>
            <w:r w:rsidRPr="003E3B2F">
              <w:rPr>
                <w:rFonts w:ascii="Times New Roman" w:hAnsi="Times New Roman" w:cs="Times New Roman"/>
                <w:i/>
                <w:color w:val="auto"/>
                <w:sz w:val="20"/>
                <w:szCs w:val="20"/>
              </w:rPr>
              <w:t>UML activity diagram, BPMN</w:t>
            </w:r>
            <w:r w:rsidRPr="003E3B2F">
              <w:rPr>
                <w:rFonts w:ascii="Times New Roman" w:hAnsi="Times New Roman" w:cs="Times New Roman"/>
                <w:color w:val="auto"/>
                <w:sz w:val="20"/>
                <w:szCs w:val="20"/>
              </w:rPr>
              <w:t xml:space="preserve"> </w:t>
            </w:r>
            <w:r w:rsidRPr="003E3B2F">
              <w:rPr>
                <w:rFonts w:ascii="Times New Roman" w:hAnsi="Times New Roman" w:cs="Times New Roman"/>
                <w:i/>
                <w:color w:val="auto"/>
                <w:sz w:val="20"/>
                <w:szCs w:val="20"/>
              </w:rPr>
              <w:t>(Business Process Model and Notation)</w:t>
            </w:r>
            <w:r w:rsidRPr="003E3B2F">
              <w:rPr>
                <w:rFonts w:ascii="Times New Roman" w:hAnsi="Times New Roman" w:cs="Times New Roman"/>
                <w:color w:val="auto"/>
                <w:sz w:val="20"/>
                <w:szCs w:val="20"/>
              </w:rPr>
              <w:t xml:space="preserve"> ar lygiavertes diagramas). Pateikiami pastarųjų diagramų struktūrizuoti aprašai. Aprašomi </w:t>
            </w:r>
            <w:r w:rsidR="00FD30A1"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vartotojai ir jų teisės.</w:t>
            </w:r>
          </w:p>
          <w:p w14:paraId="10813F4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lastRenderedPageBreak/>
              <w:t>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w:t>
            </w:r>
          </w:p>
          <w:p w14:paraId="496538E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4B457D11"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Pagal suderintą kiekvieno prieaugio terminą.</w:t>
            </w:r>
          </w:p>
        </w:tc>
      </w:tr>
      <w:tr w:rsidR="00AF6A07" w:rsidRPr="003E3B2F" w14:paraId="325461ED" w14:textId="77777777" w:rsidTr="00423D09">
        <w:tc>
          <w:tcPr>
            <w:tcW w:w="340" w:type="pct"/>
          </w:tcPr>
          <w:p w14:paraId="622EA34C"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323B7F64"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Projektavimas</w:t>
            </w:r>
          </w:p>
        </w:tc>
        <w:tc>
          <w:tcPr>
            <w:tcW w:w="1627" w:type="pct"/>
          </w:tcPr>
          <w:p w14:paraId="2F92DE92"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0714634" w14:textId="0DB66513"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parengia </w:t>
            </w:r>
            <w:r w:rsidR="004D3B03"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projektavimo dokumentaciją;</w:t>
            </w:r>
          </w:p>
          <w:p w14:paraId="049F1774"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integracinių sąsajų specifikacijas;</w:t>
            </w:r>
          </w:p>
          <w:p w14:paraId="66537975" w14:textId="62A603E1"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parengia rekomendacijas dėl </w:t>
            </w:r>
            <w:r w:rsidR="004D3B03"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diegimui reikalingos infrastruktūros parametrų.</w:t>
            </w:r>
          </w:p>
          <w:p w14:paraId="2B675FD0"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37D36E0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suteikia reikalingą informaciją;</w:t>
            </w:r>
          </w:p>
          <w:p w14:paraId="4530D69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pastabas ir rekomendacijas paslaugų rezultatams;</w:t>
            </w:r>
          </w:p>
          <w:p w14:paraId="7DA6173A"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tvirtina etapo Diegėjo rezultatus.</w:t>
            </w:r>
          </w:p>
        </w:tc>
        <w:tc>
          <w:tcPr>
            <w:tcW w:w="1460" w:type="pct"/>
          </w:tcPr>
          <w:p w14:paraId="67D6163C" w14:textId="0328C1CB"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Projektavimo dokumentai</w:t>
            </w:r>
            <w:r w:rsidRPr="003E3B2F">
              <w:rPr>
                <w:rFonts w:ascii="Times New Roman" w:hAnsi="Times New Roman" w:cs="Times New Roman"/>
                <w:color w:val="auto"/>
                <w:sz w:val="20"/>
                <w:szCs w:val="20"/>
              </w:rPr>
              <w:t xml:space="preserve">. Projektavimo dokumente pateikiama: </w:t>
            </w:r>
            <w:r w:rsidR="004D3B03"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architektūros aprašymas fizinių komponentų ir programinių komponentų požiūriu, naudojamos technologijos (jų pavadinimai, versijos), informacinis vaizdas (duomenų bazės struktūros, duomenų bazių sąsajų schemos ir kt.), funkcinis vaizdas (</w:t>
            </w:r>
            <w:r w:rsidR="004D3B03"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1B1FF9E7" w14:textId="77777777" w:rsidR="007A3040" w:rsidRPr="003E3B2F" w:rsidRDefault="007A3040" w:rsidP="007A3040">
            <w:pPr>
              <w:pStyle w:val="LENBUL1arial"/>
              <w:tabs>
                <w:tab w:val="clear" w:pos="296"/>
              </w:tabs>
              <w:ind w:left="318" w:hanging="318"/>
              <w:rPr>
                <w:rFonts w:ascii="Times New Roman" w:hAnsi="Times New Roman" w:cs="Times New Roman"/>
                <w:b/>
                <w:color w:val="auto"/>
                <w:sz w:val="20"/>
                <w:szCs w:val="20"/>
              </w:rPr>
            </w:pPr>
            <w:r w:rsidRPr="003E3B2F">
              <w:rPr>
                <w:rFonts w:ascii="Times New Roman" w:hAnsi="Times New Roman" w:cs="Times New Roman"/>
                <w:b/>
                <w:color w:val="auto"/>
                <w:sz w:val="20"/>
                <w:szCs w:val="20"/>
              </w:rPr>
              <w:t>Integracinių sąsajų specifikacijos</w:t>
            </w:r>
            <w:r w:rsidRPr="003E3B2F">
              <w:rPr>
                <w:rFonts w:ascii="Times New Roman" w:hAnsi="Times New Roman" w:cs="Times New Roman"/>
                <w:color w:val="auto"/>
                <w:sz w:val="20"/>
                <w:szCs w:val="20"/>
              </w:rPr>
              <w:t xml:space="preserve">. Detalizuojama kiekvienos integracinės </w:t>
            </w:r>
            <w:r w:rsidRPr="003E3B2F">
              <w:rPr>
                <w:rFonts w:ascii="Times New Roman" w:hAnsi="Times New Roman" w:cs="Times New Roman"/>
                <w:color w:val="auto"/>
                <w:sz w:val="20"/>
                <w:szCs w:val="20"/>
              </w:rPr>
              <w:lastRenderedPageBreak/>
              <w:t>sąsajos paskirtis, realizavimo sprendimas, duomenys, duomenų formatai, siunčiamų ir gaunamų užklausų sudarymo taisyklės ir kt.</w:t>
            </w:r>
          </w:p>
          <w:p w14:paraId="34C2E14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Rezultatai turi būti suderinti su Perkančiąja organizacija. </w:t>
            </w:r>
          </w:p>
        </w:tc>
        <w:tc>
          <w:tcPr>
            <w:tcW w:w="990" w:type="pct"/>
          </w:tcPr>
          <w:p w14:paraId="3349D3F0"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Pagal suderintą kiekvieno prieaugio terminą.</w:t>
            </w:r>
          </w:p>
        </w:tc>
      </w:tr>
      <w:tr w:rsidR="00AF6A07" w:rsidRPr="00A434F1" w14:paraId="5911C5F9" w14:textId="77777777" w:rsidTr="00423D09">
        <w:tc>
          <w:tcPr>
            <w:tcW w:w="340" w:type="pct"/>
          </w:tcPr>
          <w:p w14:paraId="6A3D7C5D"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53D8EFA0"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Kūrimas (konstravimas)</w:t>
            </w:r>
          </w:p>
        </w:tc>
        <w:tc>
          <w:tcPr>
            <w:tcW w:w="1627" w:type="pct"/>
          </w:tcPr>
          <w:p w14:paraId="446D9FEC"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C9CEF8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vykdo reikalingus programavimo ir programinio konfigūravimo darbus (savo kūrimo aplinkoje), įgyvendina funkcinius ir nefunkcinius reikalavimus;</w:t>
            </w:r>
          </w:p>
          <w:p w14:paraId="6B9F1E15" w14:textId="526A2854"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atlieka komponentų (angl. </w:t>
            </w:r>
            <w:r w:rsidRPr="003E3B2F">
              <w:rPr>
                <w:rFonts w:ascii="Times New Roman" w:hAnsi="Times New Roman" w:cs="Times New Roman"/>
                <w:i/>
                <w:color w:val="auto"/>
                <w:sz w:val="20"/>
                <w:szCs w:val="20"/>
              </w:rPr>
              <w:t>unit</w:t>
            </w:r>
            <w:r w:rsidRPr="003E3B2F">
              <w:rPr>
                <w:rFonts w:ascii="Times New Roman" w:hAnsi="Times New Roman" w:cs="Times New Roman"/>
                <w:color w:val="auto"/>
                <w:sz w:val="20"/>
                <w:szCs w:val="20"/>
              </w:rPr>
              <w:t xml:space="preserve">) testavimą, vidinį saugumo testavimą, </w:t>
            </w:r>
            <w:r w:rsidR="0057595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vidinį testavimą, sąsajų su kitomis sistemomis ir registrais (integravimo) testavimą ir parengia vidinio testavimo ataskaitą.</w:t>
            </w:r>
          </w:p>
          <w:p w14:paraId="5252035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testavimo aplinką Perkančiosios organizacijos infrastruktūroje;</w:t>
            </w:r>
          </w:p>
          <w:p w14:paraId="2F57EAD1" w14:textId="3694B54D"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vykdo kuriamo</w:t>
            </w:r>
            <w:r w:rsidR="00D0775B" w:rsidRPr="003E3B2F">
              <w:rPr>
                <w:rFonts w:ascii="Times New Roman" w:hAnsi="Times New Roman" w:cs="Times New Roman"/>
                <w:color w:val="auto"/>
                <w:sz w:val="20"/>
                <w:szCs w:val="20"/>
              </w:rPr>
              <w:t xml:space="preserve">s NTIS </w:t>
            </w:r>
            <w:r w:rsidRPr="003E3B2F">
              <w:rPr>
                <w:rFonts w:ascii="Times New Roman" w:hAnsi="Times New Roman" w:cs="Times New Roman"/>
                <w:color w:val="auto"/>
                <w:sz w:val="20"/>
                <w:szCs w:val="20"/>
              </w:rPr>
              <w:t>demonstraciją.</w:t>
            </w:r>
          </w:p>
          <w:p w14:paraId="5AD81A35"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2F724BA1"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suteikia reikalingą informaciją;</w:t>
            </w:r>
          </w:p>
          <w:p w14:paraId="4ECC3A4D" w14:textId="43CA80DC"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pagal Diegėjo parengtas infrastruktūros parametrų rekomendacijas užsako gamybinės ir testavimo aplinkos infrastruktūrą;</w:t>
            </w:r>
          </w:p>
          <w:p w14:paraId="0BE57B82"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peržiūri ir įvertina vidinio testavimo rezultatus;</w:t>
            </w:r>
          </w:p>
          <w:p w14:paraId="7DBFF46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kontroliuoja Paslaugų teikimo sutarties vystymo, testavimo aplinkas;</w:t>
            </w:r>
          </w:p>
          <w:p w14:paraId="48100CE0"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pastabas ir rekomendacijas Diegėjo parengtai dokumentacijai;</w:t>
            </w:r>
          </w:p>
          <w:p w14:paraId="2ACAD826" w14:textId="7C1CBCB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dalyvauja kuriamo</w:t>
            </w:r>
            <w:r w:rsidR="00D0775B" w:rsidRPr="003E3B2F">
              <w:rPr>
                <w:rFonts w:ascii="Times New Roman" w:hAnsi="Times New Roman" w:cs="Times New Roman"/>
                <w:color w:val="auto"/>
                <w:sz w:val="20"/>
                <w:szCs w:val="20"/>
              </w:rPr>
              <w:t>s</w:t>
            </w:r>
            <w:r w:rsidRPr="003E3B2F">
              <w:rPr>
                <w:rFonts w:ascii="Times New Roman" w:hAnsi="Times New Roman" w:cs="Times New Roman"/>
                <w:color w:val="auto"/>
                <w:sz w:val="20"/>
                <w:szCs w:val="20"/>
              </w:rPr>
              <w:t xml:space="preserve"> </w:t>
            </w:r>
            <w:r w:rsidR="00D0775B"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demonstracijose ir teikia pastabas bei rekomendacijas. </w:t>
            </w:r>
          </w:p>
        </w:tc>
        <w:tc>
          <w:tcPr>
            <w:tcW w:w="1460" w:type="pct"/>
          </w:tcPr>
          <w:p w14:paraId="42D2FD6D" w14:textId="732F28CA"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Vidinio testavimo ataskaita</w:t>
            </w:r>
            <w:r w:rsidRPr="003E3B2F">
              <w:rPr>
                <w:rFonts w:ascii="Times New Roman" w:hAnsi="Times New Roman" w:cs="Times New Roman"/>
                <w:color w:val="auto"/>
                <w:sz w:val="20"/>
                <w:szCs w:val="20"/>
              </w:rPr>
              <w:t xml:space="preserve">, kurioje aprašyti atlikto vidinio testavimo rezultatai (apimtis, vykdymo metodika, testavimo tipai, procedūra, įėjimo/išėjimo kriterijai, testavimo aplinka), pateikiant informaciją apie </w:t>
            </w:r>
            <w:r w:rsidR="00D0775B"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sritis, į kurias reikia atkreipti papildomą dėmesį </w:t>
            </w:r>
            <w:r w:rsidR="00D0775B" w:rsidRPr="003E3B2F">
              <w:rPr>
                <w:rFonts w:ascii="Times New Roman" w:hAnsi="Times New Roman" w:cs="Times New Roman"/>
                <w:color w:val="auto"/>
                <w:sz w:val="20"/>
                <w:szCs w:val="20"/>
              </w:rPr>
              <w:t xml:space="preserve">priėmimo </w:t>
            </w:r>
            <w:r w:rsidRPr="003E3B2F">
              <w:rPr>
                <w:rFonts w:ascii="Times New Roman" w:hAnsi="Times New Roman" w:cs="Times New Roman"/>
                <w:color w:val="auto"/>
                <w:sz w:val="20"/>
                <w:szCs w:val="20"/>
              </w:rPr>
              <w:t>testavimo metu.</w:t>
            </w:r>
          </w:p>
          <w:p w14:paraId="33510D5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Sukurta kūrimo ir testavimo aplinka</w:t>
            </w:r>
            <w:r w:rsidRPr="003E3B2F">
              <w:rPr>
                <w:rFonts w:ascii="Times New Roman" w:hAnsi="Times New Roman" w:cs="Times New Roman"/>
                <w:color w:val="auto"/>
                <w:sz w:val="20"/>
                <w:szCs w:val="20"/>
              </w:rPr>
              <w:t xml:space="preserve"> Perkančiosios organizacijos infrastruktūroje.</w:t>
            </w:r>
          </w:p>
          <w:p w14:paraId="4779E580" w14:textId="5B204C49" w:rsidR="007A3040" w:rsidRPr="003E3B2F" w:rsidRDefault="007A3040" w:rsidP="007A3040">
            <w:pPr>
              <w:pStyle w:val="LENBUL1arial"/>
              <w:tabs>
                <w:tab w:val="clear" w:pos="296"/>
              </w:tabs>
              <w:ind w:left="318" w:hanging="318"/>
              <w:rPr>
                <w:rFonts w:ascii="Times New Roman" w:hAnsi="Times New Roman" w:cs="Times New Roman"/>
                <w:b/>
                <w:color w:val="auto"/>
                <w:sz w:val="20"/>
                <w:szCs w:val="20"/>
              </w:rPr>
            </w:pPr>
            <w:r w:rsidRPr="003E3B2F">
              <w:rPr>
                <w:rFonts w:ascii="Times New Roman" w:hAnsi="Times New Roman" w:cs="Times New Roman"/>
                <w:b/>
                <w:color w:val="auto"/>
                <w:sz w:val="20"/>
                <w:szCs w:val="20"/>
              </w:rPr>
              <w:t xml:space="preserve">Atliktos </w:t>
            </w:r>
            <w:r w:rsidR="00D0775B" w:rsidRPr="003E3B2F">
              <w:rPr>
                <w:rFonts w:ascii="Times New Roman" w:hAnsi="Times New Roman" w:cs="Times New Roman"/>
                <w:b/>
                <w:color w:val="auto"/>
                <w:sz w:val="20"/>
                <w:szCs w:val="20"/>
              </w:rPr>
              <w:t>NTIS</w:t>
            </w:r>
            <w:r w:rsidRPr="003E3B2F">
              <w:rPr>
                <w:rFonts w:ascii="Times New Roman" w:hAnsi="Times New Roman" w:cs="Times New Roman"/>
                <w:b/>
                <w:color w:val="auto"/>
                <w:sz w:val="20"/>
                <w:szCs w:val="20"/>
              </w:rPr>
              <w:t xml:space="preserve"> demonstracijos pagal suderinta demonstracijų planą.</w:t>
            </w:r>
          </w:p>
          <w:p w14:paraId="2A6634FF" w14:textId="77777777" w:rsidR="007A3040" w:rsidRPr="003E3B2F" w:rsidRDefault="007A3040" w:rsidP="007A3040">
            <w:pPr>
              <w:pStyle w:val="LENBUL1arial"/>
              <w:tabs>
                <w:tab w:val="clear" w:pos="296"/>
              </w:tabs>
              <w:ind w:left="318" w:hanging="318"/>
              <w:rPr>
                <w:rFonts w:ascii="Times New Roman" w:hAnsi="Times New Roman" w:cs="Times New Roman"/>
                <w:b/>
                <w:color w:val="auto"/>
                <w:sz w:val="20"/>
                <w:szCs w:val="20"/>
              </w:rPr>
            </w:pPr>
            <w:r w:rsidRPr="003E3B2F">
              <w:rPr>
                <w:rFonts w:ascii="Times New Roman" w:hAnsi="Times New Roman" w:cs="Times New Roman"/>
                <w:b/>
                <w:color w:val="auto"/>
                <w:sz w:val="20"/>
                <w:szCs w:val="20"/>
              </w:rPr>
              <w:t>Parengta programinė įranga diegimui.</w:t>
            </w:r>
          </w:p>
          <w:p w14:paraId="2E0BD7C8"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1761CF87" w14:textId="77777777" w:rsidR="007A3040" w:rsidRPr="003E3B2F" w:rsidRDefault="007A3040" w:rsidP="00423D09">
            <w:pPr>
              <w:pStyle w:val="Lentekstasarial"/>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Vidinio testavimo ataskaita turi būti pateikta bent prieš 5 darbo dienas iki inkremento diegimo testavimo aplinkoje dienos.</w:t>
            </w:r>
          </w:p>
          <w:p w14:paraId="1E63268B" w14:textId="28AA548E" w:rsidR="007A3040" w:rsidRPr="003E3B2F" w:rsidRDefault="00D0775B"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NTIS</w:t>
            </w:r>
            <w:r w:rsidR="007A3040" w:rsidRPr="003E3B2F">
              <w:rPr>
                <w:rFonts w:ascii="Times New Roman" w:hAnsi="Times New Roman" w:cs="Times New Roman"/>
                <w:color w:val="auto"/>
                <w:sz w:val="20"/>
                <w:szCs w:val="20"/>
                <w:lang w:val="lt-LT"/>
              </w:rPr>
              <w:t xml:space="preserve"> demonstracijos turi būti vykdomos nuolatos, pagal atskirai suderintą grafiką, kuris turi būti pateiktas Paslaugų teikimo reglamente.</w:t>
            </w:r>
          </w:p>
          <w:p w14:paraId="5CCA5452"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p>
        </w:tc>
      </w:tr>
      <w:tr w:rsidR="00AF6A07" w:rsidRPr="00A434F1" w14:paraId="3C92734D" w14:textId="77777777" w:rsidTr="00423D09">
        <w:tc>
          <w:tcPr>
            <w:tcW w:w="340" w:type="pct"/>
          </w:tcPr>
          <w:p w14:paraId="19E4C8C9"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78F78D00"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Diegimas testavimo aplinkoje</w:t>
            </w:r>
          </w:p>
        </w:tc>
        <w:tc>
          <w:tcPr>
            <w:tcW w:w="1627" w:type="pct"/>
          </w:tcPr>
          <w:p w14:paraId="4BE92BD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4B44A8A8"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ir pateikia programinę įrangą tinkamą įdiegimui Perkančiosios organizacijos testavimo aplinkoje;</w:t>
            </w:r>
          </w:p>
          <w:p w14:paraId="24071A09" w14:textId="209A87DE"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įdiegia </w:t>
            </w:r>
            <w:r w:rsidR="002E14FC"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Perkančiosios organizacijos testavimo aplinkoje;</w:t>
            </w:r>
          </w:p>
          <w:p w14:paraId="3F7E9F6A" w14:textId="0BAF4351"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vykdo pradinių duomenų įkėlimą į </w:t>
            </w:r>
            <w:r w:rsidR="002E14FC"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duomenų bazę.</w:t>
            </w:r>
          </w:p>
          <w:p w14:paraId="77B67EA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konsultuoja Perkančiąją organizaciją programinės įrangos įdiegimo klausimais.</w:t>
            </w:r>
          </w:p>
          <w:p w14:paraId="2F266C2B"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701085CF" w14:textId="719E604B"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suteikia reikalingą informaciją ir prieigą prie infrastruktūros, kuri reikalinga </w:t>
            </w:r>
            <w:r w:rsidR="002E14FC"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įdiegimui;</w:t>
            </w:r>
          </w:p>
          <w:p w14:paraId="44EA4E62"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kontroliuoja testavimo aplinką.</w:t>
            </w:r>
          </w:p>
        </w:tc>
        <w:tc>
          <w:tcPr>
            <w:tcW w:w="1460" w:type="pct"/>
          </w:tcPr>
          <w:p w14:paraId="6BCDECE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Parengta testavimo aplinka Perkančiosios organizacijos infrastruktūroje.</w:t>
            </w:r>
          </w:p>
          <w:p w14:paraId="56072C71" w14:textId="77777777" w:rsidR="007A3040" w:rsidRPr="003E3B2F" w:rsidRDefault="007A3040" w:rsidP="007A3040">
            <w:pPr>
              <w:pStyle w:val="LENBUL1arial"/>
              <w:tabs>
                <w:tab w:val="clear" w:pos="296"/>
              </w:tabs>
              <w:ind w:left="318" w:hanging="318"/>
              <w:rPr>
                <w:rFonts w:ascii="Times New Roman" w:hAnsi="Times New Roman" w:cs="Times New Roman"/>
                <w:b/>
                <w:color w:val="auto"/>
                <w:sz w:val="20"/>
                <w:szCs w:val="20"/>
              </w:rPr>
            </w:pPr>
            <w:r w:rsidRPr="003E3B2F">
              <w:rPr>
                <w:rFonts w:ascii="Times New Roman" w:hAnsi="Times New Roman" w:cs="Times New Roman"/>
                <w:b/>
                <w:color w:val="auto"/>
                <w:sz w:val="20"/>
                <w:szCs w:val="20"/>
              </w:rPr>
              <w:t xml:space="preserve">Sukurta programinė įranga </w:t>
            </w:r>
            <w:r w:rsidRPr="003E3B2F">
              <w:rPr>
                <w:rFonts w:ascii="Times New Roman" w:hAnsi="Times New Roman" w:cs="Times New Roman"/>
                <w:color w:val="auto"/>
                <w:sz w:val="20"/>
                <w:szCs w:val="20"/>
              </w:rPr>
              <w:t>ir</w:t>
            </w:r>
            <w:r w:rsidRPr="003E3B2F">
              <w:rPr>
                <w:rFonts w:ascii="Times New Roman" w:hAnsi="Times New Roman" w:cs="Times New Roman"/>
                <w:b/>
                <w:color w:val="auto"/>
                <w:sz w:val="20"/>
                <w:szCs w:val="20"/>
              </w:rPr>
              <w:t xml:space="preserve"> įdiegta Perkančiosios organizacijos testavimo aplinkoje.</w:t>
            </w:r>
          </w:p>
          <w:p w14:paraId="6C40DE10"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0F94050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Šis diegimo etapas turi būti baigtas iki priėmimo testavimo etapo pradžios.</w:t>
            </w:r>
          </w:p>
        </w:tc>
      </w:tr>
      <w:tr w:rsidR="00AF6A07" w:rsidRPr="003E3B2F" w14:paraId="2B57011D" w14:textId="77777777" w:rsidTr="00423D09">
        <w:tc>
          <w:tcPr>
            <w:tcW w:w="340" w:type="pct"/>
          </w:tcPr>
          <w:p w14:paraId="595E37EC"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0E94489B"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Priėmimo testavimas</w:t>
            </w:r>
          </w:p>
        </w:tc>
        <w:tc>
          <w:tcPr>
            <w:tcW w:w="1627" w:type="pct"/>
          </w:tcPr>
          <w:p w14:paraId="69B21D0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71116525" w14:textId="74191029"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parengia naudotojų vadovus (dokumentus): </w:t>
            </w:r>
            <w:r w:rsidR="002E14FC"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naudojimo instrukciją ir </w:t>
            </w:r>
            <w:r w:rsidR="002406F9"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administravimo instrukciją;</w:t>
            </w:r>
          </w:p>
          <w:p w14:paraId="43622C16" w14:textId="0282B19A"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parengia </w:t>
            </w:r>
            <w:r w:rsidR="004B3801"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administravimo dokumentus (įskaitant </w:t>
            </w:r>
            <w:r w:rsidR="004B3801"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diegimo procedūrą);</w:t>
            </w:r>
          </w:p>
          <w:p w14:paraId="2842145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vykdo galutinį priėmimo testavimą;</w:t>
            </w:r>
          </w:p>
          <w:p w14:paraId="0A135155"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šalina užfiksuotus trūkumus (klaidas).</w:t>
            </w:r>
          </w:p>
          <w:p w14:paraId="2223E9C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priėmimo testavimo ataskaitą.</w:t>
            </w:r>
          </w:p>
          <w:p w14:paraId="56CCE843"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0DF7322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dalyvauja testavime;</w:t>
            </w:r>
          </w:p>
          <w:p w14:paraId="5F4CA80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priima priėmimo testavimo rezultatus.</w:t>
            </w:r>
          </w:p>
        </w:tc>
        <w:tc>
          <w:tcPr>
            <w:tcW w:w="1460" w:type="pct"/>
          </w:tcPr>
          <w:p w14:paraId="1AD74A3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Sėkmingai </w:t>
            </w:r>
            <w:r w:rsidRPr="003E3B2F">
              <w:rPr>
                <w:rFonts w:ascii="Times New Roman" w:hAnsi="Times New Roman" w:cs="Times New Roman"/>
                <w:b/>
                <w:color w:val="auto"/>
                <w:sz w:val="20"/>
                <w:szCs w:val="20"/>
              </w:rPr>
              <w:t>atliktas priėmimo testavimas</w:t>
            </w:r>
            <w:r w:rsidRPr="003E3B2F">
              <w:rPr>
                <w:rFonts w:ascii="Times New Roman" w:hAnsi="Times New Roman" w:cs="Times New Roman"/>
                <w:color w:val="auto"/>
                <w:sz w:val="20"/>
                <w:szCs w:val="20"/>
              </w:rPr>
              <w:t>.</w:t>
            </w:r>
          </w:p>
          <w:p w14:paraId="504818B8"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Parengti naudotojų vadovai</w:t>
            </w:r>
            <w:r w:rsidRPr="003E3B2F">
              <w:rPr>
                <w:rFonts w:ascii="Times New Roman" w:hAnsi="Times New Roman" w:cs="Times New Roman"/>
                <w:color w:val="auto"/>
                <w:sz w:val="20"/>
                <w:szCs w:val="20"/>
              </w:rPr>
              <w:t xml:space="preserve"> (dokumentai).</w:t>
            </w:r>
          </w:p>
          <w:p w14:paraId="78E92FC5" w14:textId="7D9D1940"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Parengti </w:t>
            </w:r>
            <w:r w:rsidR="004B3801"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w:t>
            </w:r>
            <w:r w:rsidRPr="003E3B2F">
              <w:rPr>
                <w:rFonts w:ascii="Times New Roman" w:hAnsi="Times New Roman" w:cs="Times New Roman"/>
                <w:b/>
                <w:color w:val="auto"/>
                <w:sz w:val="20"/>
                <w:szCs w:val="20"/>
              </w:rPr>
              <w:t>administravimo dokumentai.</w:t>
            </w:r>
          </w:p>
          <w:p w14:paraId="24DA8C1C"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Parengta priėmimo testavimo ataskaita</w:t>
            </w:r>
            <w:r w:rsidRPr="003E3B2F">
              <w:rPr>
                <w:rFonts w:ascii="Times New Roman" w:hAnsi="Times New Roman" w:cs="Times New Roman"/>
                <w:color w:val="auto"/>
                <w:sz w:val="20"/>
                <w:szCs w:val="20"/>
              </w:rPr>
              <w:t>.</w:t>
            </w:r>
          </w:p>
          <w:p w14:paraId="6F3DC53E"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2FC4C8C5"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 xml:space="preserve">Priėmimo testavimas turi būti atliktas iki bandomosios eksploatacijos pradžios. Pagal suderintą kiekvieno prieaugio grafiką. </w:t>
            </w:r>
          </w:p>
        </w:tc>
      </w:tr>
      <w:tr w:rsidR="00AF6A07" w:rsidRPr="00A434F1" w14:paraId="54CDD82B" w14:textId="77777777" w:rsidTr="00423D09">
        <w:tc>
          <w:tcPr>
            <w:tcW w:w="340" w:type="pct"/>
          </w:tcPr>
          <w:p w14:paraId="43D27D51"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7D1E66B6"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Diegimas bandomosios eksploatacijos aplinkoje</w:t>
            </w:r>
          </w:p>
        </w:tc>
        <w:tc>
          <w:tcPr>
            <w:tcW w:w="1627" w:type="pct"/>
          </w:tcPr>
          <w:p w14:paraId="12574F9A"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A95879C" w14:textId="47785A23"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lastRenderedPageBreak/>
              <w:t xml:space="preserve">parengia ir pateikia programinę įrangą tinkamą įdiegimui </w:t>
            </w:r>
            <w:r w:rsidR="004862B6" w:rsidRPr="003E3B2F">
              <w:rPr>
                <w:rFonts w:ascii="Times New Roman" w:hAnsi="Times New Roman" w:cs="Times New Roman"/>
                <w:color w:val="auto"/>
                <w:sz w:val="20"/>
                <w:szCs w:val="20"/>
              </w:rPr>
              <w:t>KL</w:t>
            </w:r>
            <w:r w:rsidRPr="003E3B2F">
              <w:rPr>
                <w:rFonts w:ascii="Times New Roman" w:hAnsi="Times New Roman" w:cs="Times New Roman"/>
                <w:color w:val="auto"/>
                <w:sz w:val="20"/>
                <w:szCs w:val="20"/>
              </w:rPr>
              <w:t xml:space="preserve"> gamybinėje aplinkoje, kurioje bus vykdoma bandomoji eksploatacija.</w:t>
            </w:r>
          </w:p>
          <w:p w14:paraId="15803C26"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įdiegia programinę įrangą į gamybinę aplinką, kurioje bus vykdoma bandomoji eksploatacija.</w:t>
            </w:r>
          </w:p>
          <w:p w14:paraId="7390346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Rengia migravimo planą.</w:t>
            </w:r>
          </w:p>
          <w:p w14:paraId="7E382365"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Vykdo duomenų migravimo veiklas.</w:t>
            </w:r>
          </w:p>
          <w:p w14:paraId="4AB2C5D0"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Rengia migravimo ataskaitą.</w:t>
            </w:r>
          </w:p>
          <w:p w14:paraId="475B9A99"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w:t>
            </w:r>
          </w:p>
          <w:p w14:paraId="2046B7DA"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kontroliuoja gamybinę aplinką.</w:t>
            </w:r>
          </w:p>
          <w:p w14:paraId="5407D89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pastabas duomenų migravimo planui.</w:t>
            </w:r>
          </w:p>
          <w:p w14:paraId="4C0E2EF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Įvertina atliktą duomenų migravimą.</w:t>
            </w:r>
          </w:p>
        </w:tc>
        <w:tc>
          <w:tcPr>
            <w:tcW w:w="1460" w:type="pct"/>
          </w:tcPr>
          <w:p w14:paraId="572CA673"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lastRenderedPageBreak/>
              <w:t>Parengta gamybinė aplinka bandomajai eksploatacijai</w:t>
            </w:r>
            <w:r w:rsidRPr="003E3B2F">
              <w:rPr>
                <w:rFonts w:ascii="Times New Roman" w:hAnsi="Times New Roman" w:cs="Times New Roman"/>
                <w:color w:val="auto"/>
                <w:sz w:val="20"/>
                <w:szCs w:val="20"/>
              </w:rPr>
              <w:t xml:space="preserve"> Perkančiosios organizacijos infrastruktūroje.</w:t>
            </w:r>
          </w:p>
          <w:p w14:paraId="66FA791E"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lastRenderedPageBreak/>
              <w:t>Parengtas ir suderintas migravimo planas.</w:t>
            </w:r>
          </w:p>
          <w:p w14:paraId="320570F4"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Įvykdytas duomenų migravimas.</w:t>
            </w:r>
          </w:p>
          <w:p w14:paraId="15CB208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Parengta ir suderinta migravimo ataskaita.</w:t>
            </w:r>
          </w:p>
          <w:p w14:paraId="2CAC87E2"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71E5A797"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Šis diegimas gali vykti tik po sėkmingai įvykusio priėmimo testavimo.</w:t>
            </w:r>
          </w:p>
          <w:p w14:paraId="125B386E"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Šis diegimo etapas turi būti baigtas per 2 (dvi) savaites nuo priėmimo testavimo etapo pabaigos ir baigtas iki bandomosios eksploatacijos pradžios.</w:t>
            </w:r>
          </w:p>
          <w:p w14:paraId="50908F14"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Duomenų migravimo veiklos gali būti vykdomos atskiru suderintu grafiku visos Sutarties vykdymo metu, tačiau turi būti baigtos iki bandomosios eksploatacijos pradžios.</w:t>
            </w:r>
          </w:p>
        </w:tc>
      </w:tr>
      <w:tr w:rsidR="00AF6A07" w:rsidRPr="00A434F1" w14:paraId="095D60E8" w14:textId="77777777" w:rsidTr="00423D09">
        <w:tc>
          <w:tcPr>
            <w:tcW w:w="340" w:type="pct"/>
          </w:tcPr>
          <w:p w14:paraId="77EAC4A8"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04875579"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Mokymai</w:t>
            </w:r>
          </w:p>
        </w:tc>
        <w:tc>
          <w:tcPr>
            <w:tcW w:w="1627" w:type="pct"/>
          </w:tcPr>
          <w:p w14:paraId="56E6C0EC"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 atlieka šiuos darbus:</w:t>
            </w:r>
          </w:p>
          <w:p w14:paraId="6D83FFE3"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mokymų planą;</w:t>
            </w:r>
          </w:p>
          <w:p w14:paraId="7BFCA5B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mokymų medžiagą ir kitas reikalingas priemones;</w:t>
            </w:r>
          </w:p>
          <w:p w14:paraId="266E603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mokymų aplinką testavimo aplinkoje;</w:t>
            </w:r>
          </w:p>
          <w:p w14:paraId="736E8FEC"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vykdo mokymus. </w:t>
            </w:r>
          </w:p>
          <w:p w14:paraId="73943E6D" w14:textId="77777777" w:rsidR="007A3040" w:rsidRPr="003E3B2F" w:rsidRDefault="007A3040" w:rsidP="00423D09">
            <w:pPr>
              <w:pStyle w:val="LENBUL1arial"/>
              <w:tabs>
                <w:tab w:val="clear" w:pos="296"/>
              </w:tabs>
              <w:rPr>
                <w:rFonts w:ascii="Times New Roman" w:hAnsi="Times New Roman" w:cs="Times New Roman"/>
                <w:color w:val="auto"/>
                <w:sz w:val="20"/>
                <w:szCs w:val="20"/>
              </w:rPr>
            </w:pPr>
          </w:p>
        </w:tc>
        <w:tc>
          <w:tcPr>
            <w:tcW w:w="1460" w:type="pct"/>
          </w:tcPr>
          <w:p w14:paraId="192BD8CE"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 xml:space="preserve">Parengtas mokymų planas. </w:t>
            </w:r>
            <w:r w:rsidRPr="003E3B2F">
              <w:rPr>
                <w:rFonts w:ascii="Times New Roman" w:hAnsi="Times New Roman" w:cs="Times New Roman"/>
                <w:color w:val="auto"/>
                <w:sz w:val="20"/>
                <w:szCs w:val="20"/>
              </w:rPr>
              <w:t>Dokumente turi būti aprašytas mokymų kursų organizavimas, pateikti detalūs mokymų planai / grafikai,  mokymų vietas, nurodytos mokymų priemonės, resursai, pateiktas mokymų rengimų užduočių planas, mokymų kursų įvertinimo kriterijai.</w:t>
            </w:r>
          </w:p>
          <w:p w14:paraId="42291E65"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 xml:space="preserve">Parengta mokymų medžiaga. </w:t>
            </w:r>
            <w:r w:rsidRPr="003E3B2F">
              <w:rPr>
                <w:rFonts w:ascii="Times New Roman" w:hAnsi="Times New Roman" w:cs="Times New Roman"/>
                <w:color w:val="auto"/>
                <w:sz w:val="20"/>
                <w:szCs w:val="20"/>
              </w:rPr>
              <w:t>Dokumente turi būti pateikti mokymų pratimai.</w:t>
            </w:r>
          </w:p>
          <w:p w14:paraId="3E7FCE13"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Įvykdyti mokymai</w:t>
            </w:r>
            <w:r w:rsidRPr="003E3B2F">
              <w:rPr>
                <w:rFonts w:ascii="Times New Roman" w:hAnsi="Times New Roman" w:cs="Times New Roman"/>
                <w:color w:val="auto"/>
                <w:sz w:val="20"/>
                <w:szCs w:val="20"/>
              </w:rPr>
              <w:t xml:space="preserve"> nurodytam naudotojų kiekiui.</w:t>
            </w:r>
          </w:p>
          <w:p w14:paraId="48119062"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64DCE581"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Mokymai turi būti įvykdyti iki bandomosios eksploatacijos pradžios.</w:t>
            </w:r>
          </w:p>
        </w:tc>
      </w:tr>
      <w:tr w:rsidR="00AF6A07" w:rsidRPr="00A434F1" w14:paraId="32F86C8C" w14:textId="77777777" w:rsidTr="00423D09">
        <w:tc>
          <w:tcPr>
            <w:tcW w:w="340" w:type="pct"/>
          </w:tcPr>
          <w:p w14:paraId="5E5B4BFE"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6F7F3373"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Bandomoji eksploatacija</w:t>
            </w:r>
          </w:p>
        </w:tc>
        <w:tc>
          <w:tcPr>
            <w:tcW w:w="1627" w:type="pct"/>
          </w:tcPr>
          <w:p w14:paraId="7DE5BD5B"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719E528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teikia konsultacijas bandomosios eksploatacijos klausimais;</w:t>
            </w:r>
          </w:p>
          <w:p w14:paraId="61D1ED3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lastRenderedPageBreak/>
              <w:t>reaguoja ir pašalina eksploatacijos metu nustatytus defektus;</w:t>
            </w:r>
          </w:p>
          <w:p w14:paraId="4D86833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užtikrina ekspertų konsultavimą Perkančiosios organizacijos darbuotojams;</w:t>
            </w:r>
          </w:p>
          <w:p w14:paraId="3C65ABB4" w14:textId="4FE3DF10"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užtikrina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duomenų integralumą ir vientisumą;</w:t>
            </w:r>
          </w:p>
          <w:p w14:paraId="2378EB7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atlieka reikiamus pakeitimus atsižvelgiant į atsparumo įsilaužimams ir našumo testavimo rezultatus;</w:t>
            </w:r>
          </w:p>
          <w:p w14:paraId="70EEDEBE"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garantinės priežiūros procedūros dokumentus.</w:t>
            </w:r>
          </w:p>
          <w:p w14:paraId="16E4120B"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4694DC94" w14:textId="285056B6"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dirba su įdiegt</w:t>
            </w:r>
            <w:r w:rsidR="00611EB5" w:rsidRPr="003E3B2F">
              <w:rPr>
                <w:rFonts w:ascii="Times New Roman" w:hAnsi="Times New Roman" w:cs="Times New Roman"/>
                <w:color w:val="auto"/>
                <w:sz w:val="20"/>
                <w:szCs w:val="20"/>
              </w:rPr>
              <w:t>a</w:t>
            </w:r>
            <w:r w:rsidRPr="003E3B2F">
              <w:rPr>
                <w:rFonts w:ascii="Times New Roman" w:hAnsi="Times New Roman" w:cs="Times New Roman"/>
                <w:color w:val="auto"/>
                <w:sz w:val="20"/>
                <w:szCs w:val="20"/>
              </w:rPr>
              <w:t xml:space="preserve">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w:t>
            </w:r>
          </w:p>
          <w:p w14:paraId="57DEF687"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registruoja bandomosios eksploatacijos metu nustatytas klaidas;</w:t>
            </w:r>
          </w:p>
          <w:p w14:paraId="1FA46DF0"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vykdo bandomosios eksploatacijos metu nustatytų problemų šalinimo kontrolę.</w:t>
            </w:r>
          </w:p>
        </w:tc>
        <w:tc>
          <w:tcPr>
            <w:tcW w:w="1460" w:type="pct"/>
          </w:tcPr>
          <w:p w14:paraId="021A6250" w14:textId="490AA1F2"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lastRenderedPageBreak/>
              <w:t>Pašalintos bandomosios eksploatacijos metu nustatytos klaidos</w:t>
            </w:r>
            <w:r w:rsidRPr="003E3B2F">
              <w:rPr>
                <w:rFonts w:ascii="Times New Roman" w:hAnsi="Times New Roman" w:cs="Times New Roman"/>
                <w:color w:val="auto"/>
                <w:sz w:val="20"/>
                <w:szCs w:val="20"/>
              </w:rPr>
              <w:t xml:space="preserve">. Diegėjas bandomosios eksploatacijos metu pagal suderintą klaidų šalinimo grafiką turi </w:t>
            </w:r>
            <w:r w:rsidRPr="003E3B2F">
              <w:rPr>
                <w:rFonts w:ascii="Times New Roman" w:hAnsi="Times New Roman" w:cs="Times New Roman"/>
                <w:color w:val="auto"/>
                <w:sz w:val="20"/>
                <w:szCs w:val="20"/>
              </w:rPr>
              <w:lastRenderedPageBreak/>
              <w:t xml:space="preserve">šalinti visus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trūkumus, užregistruotus bandomosios eksploatacijos problemų registre;</w:t>
            </w:r>
          </w:p>
          <w:p w14:paraId="493A4D89"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Suteiktos konsultacijos</w:t>
            </w:r>
            <w:r w:rsidRPr="003E3B2F">
              <w:rPr>
                <w:rFonts w:ascii="Times New Roman" w:hAnsi="Times New Roman" w:cs="Times New Roman"/>
                <w:color w:val="auto"/>
                <w:sz w:val="20"/>
                <w:szCs w:val="20"/>
              </w:rPr>
              <w:t>;</w:t>
            </w:r>
          </w:p>
          <w:p w14:paraId="5CBD5CA2"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Sėkmingai </w:t>
            </w:r>
            <w:r w:rsidRPr="003E3B2F">
              <w:rPr>
                <w:rFonts w:ascii="Times New Roman" w:hAnsi="Times New Roman" w:cs="Times New Roman"/>
                <w:b/>
                <w:color w:val="auto"/>
                <w:sz w:val="20"/>
                <w:szCs w:val="20"/>
              </w:rPr>
              <w:t>įvykdyta bandomoji eksploatacija</w:t>
            </w:r>
            <w:r w:rsidRPr="003E3B2F">
              <w:rPr>
                <w:rFonts w:ascii="Times New Roman" w:hAnsi="Times New Roman" w:cs="Times New Roman"/>
                <w:color w:val="auto"/>
                <w:sz w:val="20"/>
                <w:szCs w:val="20"/>
              </w:rPr>
              <w:t>.</w:t>
            </w:r>
          </w:p>
          <w:p w14:paraId="679797DA" w14:textId="0BF9A2B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Parengtas garantinės priežiūros procedūros dokumentas</w:t>
            </w:r>
            <w:r w:rsidRPr="003E3B2F">
              <w:rPr>
                <w:rFonts w:ascii="Times New Roman" w:hAnsi="Times New Roman" w:cs="Times New Roman"/>
                <w:color w:val="auto"/>
                <w:sz w:val="20"/>
                <w:szCs w:val="20"/>
              </w:rPr>
              <w:t xml:space="preserve"> (įskaitant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pakeitimų valdymo procedūrą). Dokumente turi būti aprašytas garantinės priežiūros teikimo būdas, detalizuotos garantinės priežiūros teikimo sąlygos, Diegėjo atsakomybė, Perkančiosios organizacijos atsakomybė, kontaktinė informacija, papildomos tvarkos (eskalavimo, klaidų registravimo, konsultavimo). Detalūs reikalavimai garantinei priežiūrai pateikti </w:t>
            </w:r>
            <w:r w:rsidRPr="003E3B2F">
              <w:rPr>
                <w:rFonts w:ascii="Times New Roman" w:hAnsi="Times New Roman" w:cs="Times New Roman"/>
                <w:color w:val="auto"/>
                <w:sz w:val="20"/>
                <w:szCs w:val="20"/>
              </w:rPr>
              <w:fldChar w:fldCharType="begin"/>
            </w:r>
            <w:r w:rsidRPr="003E3B2F">
              <w:rPr>
                <w:rFonts w:ascii="Times New Roman" w:hAnsi="Times New Roman" w:cs="Times New Roman"/>
                <w:color w:val="auto"/>
                <w:sz w:val="20"/>
                <w:szCs w:val="20"/>
              </w:rPr>
              <w:instrText xml:space="preserve"> REF _Ref535938593 \r \h </w:instrText>
            </w:r>
            <w:r w:rsidR="00AF6A07" w:rsidRPr="003E3B2F">
              <w:rPr>
                <w:rFonts w:ascii="Times New Roman" w:hAnsi="Times New Roman" w:cs="Times New Roman"/>
                <w:color w:val="auto"/>
                <w:sz w:val="20"/>
                <w:szCs w:val="20"/>
              </w:rPr>
              <w:instrText xml:space="preserve"> \* MERGEFORMAT </w:instrText>
            </w:r>
            <w:r w:rsidRPr="003E3B2F">
              <w:rPr>
                <w:rFonts w:ascii="Times New Roman" w:hAnsi="Times New Roman" w:cs="Times New Roman"/>
                <w:color w:val="auto"/>
                <w:sz w:val="20"/>
                <w:szCs w:val="20"/>
              </w:rPr>
            </w:r>
            <w:r w:rsidRPr="003E3B2F">
              <w:rPr>
                <w:rFonts w:ascii="Times New Roman" w:hAnsi="Times New Roman" w:cs="Times New Roman"/>
                <w:color w:val="auto"/>
                <w:sz w:val="20"/>
                <w:szCs w:val="20"/>
              </w:rPr>
              <w:fldChar w:fldCharType="separate"/>
            </w:r>
            <w:r w:rsidR="00611EB5" w:rsidRPr="003E3B2F">
              <w:rPr>
                <w:rFonts w:ascii="Times New Roman" w:hAnsi="Times New Roman" w:cs="Times New Roman"/>
                <w:color w:val="auto"/>
                <w:sz w:val="20"/>
                <w:szCs w:val="20"/>
              </w:rPr>
              <w:t>8.8.8</w:t>
            </w:r>
            <w:r w:rsidRPr="003E3B2F">
              <w:rPr>
                <w:rFonts w:ascii="Times New Roman" w:hAnsi="Times New Roman" w:cs="Times New Roman"/>
                <w:color w:val="auto"/>
                <w:sz w:val="20"/>
                <w:szCs w:val="20"/>
              </w:rPr>
              <w:fldChar w:fldCharType="end"/>
            </w:r>
            <w:r w:rsidRPr="003E3B2F">
              <w:rPr>
                <w:rFonts w:ascii="Times New Roman" w:hAnsi="Times New Roman" w:cs="Times New Roman"/>
                <w:color w:val="auto"/>
                <w:sz w:val="20"/>
                <w:szCs w:val="20"/>
              </w:rPr>
              <w:t xml:space="preserve"> skyriuje.</w:t>
            </w:r>
          </w:p>
          <w:p w14:paraId="3DA980B4"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Atlikti reikiami pakeitimai</w:t>
            </w:r>
            <w:r w:rsidRPr="003E3B2F">
              <w:rPr>
                <w:rFonts w:ascii="Times New Roman" w:hAnsi="Times New Roman" w:cs="Times New Roman"/>
                <w:color w:val="auto"/>
                <w:sz w:val="20"/>
                <w:szCs w:val="20"/>
              </w:rPr>
              <w:t xml:space="preserve"> atsižvelgiant į atsparumo įsilaužimams ir našumo testavimo rezultatus.</w:t>
            </w:r>
          </w:p>
          <w:p w14:paraId="2ABB528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p w14:paraId="6F5AF144" w14:textId="670C4071" w:rsidR="007A3040" w:rsidRPr="003E3B2F" w:rsidRDefault="00B6340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NTIS</w:t>
            </w:r>
            <w:r w:rsidR="007A3040" w:rsidRPr="003E3B2F">
              <w:rPr>
                <w:rFonts w:ascii="Times New Roman" w:hAnsi="Times New Roman" w:cs="Times New Roman"/>
                <w:color w:val="auto"/>
                <w:sz w:val="20"/>
                <w:szCs w:val="20"/>
              </w:rPr>
              <w:t xml:space="preserve"> paruoštas diegti į gamybinę aplinką.</w:t>
            </w:r>
          </w:p>
        </w:tc>
        <w:tc>
          <w:tcPr>
            <w:tcW w:w="990" w:type="pct"/>
          </w:tcPr>
          <w:p w14:paraId="0EE6BC2F" w14:textId="77777777" w:rsidR="007A3040" w:rsidRPr="003E3B2F" w:rsidRDefault="007A3040" w:rsidP="00423D09">
            <w:pPr>
              <w:pStyle w:val="Lentekstasarial"/>
              <w:spacing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Bandomoji eksploatacija turi trukti ne trumpiau nei 1 mėnesį.</w:t>
            </w:r>
          </w:p>
          <w:p w14:paraId="44CE21E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lastRenderedPageBreak/>
              <w:t>Garantinės priežiūros procedūros dokumentas turi būti pateiktas ir suderintas likus 1 mėnesiui iki Sutarties įgyvendinimo pabaigos.</w:t>
            </w:r>
          </w:p>
        </w:tc>
      </w:tr>
      <w:tr w:rsidR="00AF6A07" w:rsidRPr="00A434F1" w14:paraId="46DC3291" w14:textId="77777777" w:rsidTr="00423D09">
        <w:tc>
          <w:tcPr>
            <w:tcW w:w="340" w:type="pct"/>
          </w:tcPr>
          <w:p w14:paraId="7F68FC77"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79AA579D"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IS pridavimas</w:t>
            </w:r>
          </w:p>
        </w:tc>
        <w:tc>
          <w:tcPr>
            <w:tcW w:w="1627" w:type="pct"/>
          </w:tcPr>
          <w:p w14:paraId="16F021F1" w14:textId="77777777" w:rsidR="007A3040" w:rsidRPr="003E3B2F" w:rsidRDefault="007A3040" w:rsidP="00423D09">
            <w:pPr>
              <w:pStyle w:val="Lentekstasarial"/>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1552D06D"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parengia ir pateikia galutinį perdavimo ir priėmimo aktą;</w:t>
            </w:r>
          </w:p>
          <w:p w14:paraId="2512B014"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pateikia visų atnaujintų dokumentų galutines suderintas versijas;</w:t>
            </w:r>
          </w:p>
          <w:p w14:paraId="58F9B7D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pateikia sukurtos programinės įrangos išeities tekstus bei diegimo instrukcijas.</w:t>
            </w:r>
          </w:p>
        </w:tc>
        <w:tc>
          <w:tcPr>
            <w:tcW w:w="1460" w:type="pct"/>
          </w:tcPr>
          <w:p w14:paraId="7F0FC039" w14:textId="77777777" w:rsidR="007A3040" w:rsidRPr="003E3B2F" w:rsidRDefault="007A3040" w:rsidP="00423D09">
            <w:pPr>
              <w:pStyle w:val="Lentekstasarial"/>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Pasirašytas galutinis perdavimo–priėmimo aktas.</w:t>
            </w:r>
          </w:p>
        </w:tc>
        <w:tc>
          <w:tcPr>
            <w:tcW w:w="990" w:type="pct"/>
          </w:tcPr>
          <w:p w14:paraId="1A4E3F39"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Tarpiniai išeities tekstai į kodo repozitoriją talpinami per 5 d. d. po kiekvieno prieaugio priėmimo testavimo, o galutiniai išeities tekstai per 5 d. d. po sėkmingai įvykdytos bandomosios eksploatacijos pabaigos.</w:t>
            </w:r>
          </w:p>
        </w:tc>
      </w:tr>
      <w:tr w:rsidR="00AF6A07" w:rsidRPr="00A434F1" w14:paraId="3CF11D6C" w14:textId="77777777" w:rsidTr="00423D09">
        <w:tc>
          <w:tcPr>
            <w:tcW w:w="340" w:type="pct"/>
          </w:tcPr>
          <w:p w14:paraId="088CBBBF"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1A0B446A"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Garantinė priežiūra</w:t>
            </w:r>
          </w:p>
        </w:tc>
        <w:tc>
          <w:tcPr>
            <w:tcW w:w="1627" w:type="pct"/>
          </w:tcPr>
          <w:p w14:paraId="3D4C488F"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 suteikia ne trumpesnį nei 24 mėnesių garantinį aptarnavimą.</w:t>
            </w:r>
          </w:p>
        </w:tc>
        <w:tc>
          <w:tcPr>
            <w:tcW w:w="1460" w:type="pct"/>
          </w:tcPr>
          <w:p w14:paraId="32887CAD"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Teikiami garantinės priežiūros įsipareigojimai.</w:t>
            </w:r>
          </w:p>
          <w:p w14:paraId="3923D3D0"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Rezultatai turi būti suderinti su Perkančiąja organizacija.</w:t>
            </w:r>
          </w:p>
        </w:tc>
        <w:tc>
          <w:tcPr>
            <w:tcW w:w="990" w:type="pct"/>
          </w:tcPr>
          <w:p w14:paraId="2E8199AC"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24 mėnesiai nuo galutinio perdavimo ir priėmimo akto pasirašymo dienos.</w:t>
            </w:r>
          </w:p>
        </w:tc>
      </w:tr>
      <w:tr w:rsidR="00AF6A07" w:rsidRPr="003E3B2F" w14:paraId="33DD2D8A" w14:textId="77777777" w:rsidTr="00423D09">
        <w:tc>
          <w:tcPr>
            <w:tcW w:w="340" w:type="pct"/>
          </w:tcPr>
          <w:p w14:paraId="09028C15" w14:textId="77777777" w:rsidR="007A3040" w:rsidRPr="003E3B2F" w:rsidRDefault="007A3040" w:rsidP="00423D09">
            <w:pPr>
              <w:pStyle w:val="Lentekstasarial"/>
              <w:spacing w:before="0" w:after="0"/>
              <w:jc w:val="center"/>
              <w:rPr>
                <w:rFonts w:ascii="Times New Roman" w:hAnsi="Times New Roman" w:cs="Times New Roman"/>
                <w:b/>
                <w:color w:val="auto"/>
                <w:sz w:val="20"/>
                <w:szCs w:val="20"/>
                <w:highlight w:val="yellow"/>
                <w:lang w:val="lt-LT"/>
              </w:rPr>
            </w:pPr>
          </w:p>
        </w:tc>
        <w:tc>
          <w:tcPr>
            <w:tcW w:w="4660" w:type="pct"/>
            <w:gridSpan w:val="4"/>
          </w:tcPr>
          <w:p w14:paraId="41C4BEEC" w14:textId="77777777" w:rsidR="007A3040" w:rsidRPr="003E3B2F" w:rsidRDefault="007A3040" w:rsidP="00423D09">
            <w:pPr>
              <w:pStyle w:val="Lentekstasarial"/>
              <w:spacing w:before="0" w:after="0"/>
              <w:jc w:val="center"/>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Visos Sutarties metu</w:t>
            </w:r>
          </w:p>
        </w:tc>
      </w:tr>
      <w:tr w:rsidR="00AF6A07" w:rsidRPr="00A434F1" w14:paraId="2B859CC8" w14:textId="77777777" w:rsidTr="00423D09">
        <w:tc>
          <w:tcPr>
            <w:tcW w:w="340" w:type="pct"/>
          </w:tcPr>
          <w:p w14:paraId="4728DDC0" w14:textId="77777777" w:rsidR="007A3040" w:rsidRPr="003E3B2F" w:rsidRDefault="007A3040" w:rsidP="007A3040">
            <w:pPr>
              <w:pStyle w:val="ListParagraph"/>
              <w:numPr>
                <w:ilvl w:val="1"/>
                <w:numId w:val="2"/>
              </w:numPr>
              <w:rPr>
                <w:rFonts w:ascii="Times New Roman" w:hAnsi="Times New Roman" w:cs="Times New Roman"/>
                <w:sz w:val="20"/>
                <w:szCs w:val="20"/>
              </w:rPr>
            </w:pPr>
          </w:p>
        </w:tc>
        <w:tc>
          <w:tcPr>
            <w:tcW w:w="583" w:type="pct"/>
          </w:tcPr>
          <w:p w14:paraId="05CFE7B2" w14:textId="77777777" w:rsidR="007A3040" w:rsidRPr="003E3B2F" w:rsidRDefault="007A3040" w:rsidP="00423D09">
            <w:pPr>
              <w:pStyle w:val="Lentekstasarial"/>
              <w:spacing w:before="0" w:after="0"/>
              <w:rPr>
                <w:rFonts w:ascii="Times New Roman" w:hAnsi="Times New Roman" w:cs="Times New Roman"/>
                <w:b/>
                <w:color w:val="auto"/>
                <w:sz w:val="20"/>
                <w:szCs w:val="20"/>
                <w:lang w:val="lt-LT"/>
              </w:rPr>
            </w:pPr>
            <w:r w:rsidRPr="003E3B2F">
              <w:rPr>
                <w:rFonts w:ascii="Times New Roman" w:hAnsi="Times New Roman" w:cs="Times New Roman"/>
                <w:b/>
                <w:color w:val="auto"/>
                <w:sz w:val="20"/>
                <w:szCs w:val="20"/>
                <w:lang w:val="lt-LT"/>
              </w:rPr>
              <w:t>Ataskaitų rengimas</w:t>
            </w:r>
          </w:p>
        </w:tc>
        <w:tc>
          <w:tcPr>
            <w:tcW w:w="1627" w:type="pct"/>
          </w:tcPr>
          <w:p w14:paraId="13F83C15"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Diegėjas:</w:t>
            </w:r>
          </w:p>
          <w:p w14:paraId="3525AFBF" w14:textId="53802FD9"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rengia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w:t>
            </w:r>
            <w:r w:rsidR="00611EB5" w:rsidRPr="003E3B2F">
              <w:rPr>
                <w:rFonts w:ascii="Times New Roman" w:hAnsi="Times New Roman" w:cs="Times New Roman"/>
                <w:color w:val="auto"/>
                <w:sz w:val="20"/>
                <w:szCs w:val="20"/>
              </w:rPr>
              <w:t>modernizavimo</w:t>
            </w:r>
            <w:r w:rsidRPr="003E3B2F">
              <w:rPr>
                <w:rFonts w:ascii="Times New Roman" w:hAnsi="Times New Roman" w:cs="Times New Roman"/>
                <w:color w:val="auto"/>
                <w:sz w:val="20"/>
                <w:szCs w:val="20"/>
              </w:rPr>
              <w:t xml:space="preserve"> ir diegimo eigos ataskaitą po kiekvienos užbaigtos iteracijos;</w:t>
            </w:r>
          </w:p>
          <w:p w14:paraId="01D3FC1F"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rengia galutinę Paslaugų įvykdymo ataskaitą (po bandomosios eksploatacijos).</w:t>
            </w:r>
          </w:p>
          <w:p w14:paraId="3C7BDA8C"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Perkančioji organizacija (pagal kompetenciją):</w:t>
            </w:r>
          </w:p>
          <w:p w14:paraId="767C09EB"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pateikia pastabas ir rekomendacijas ataskaitoms.</w:t>
            </w:r>
          </w:p>
        </w:tc>
        <w:tc>
          <w:tcPr>
            <w:tcW w:w="1460" w:type="pct"/>
          </w:tcPr>
          <w:p w14:paraId="0F958425" w14:textId="77777777" w:rsidR="007A3040" w:rsidRPr="003E3B2F" w:rsidRDefault="007A3040" w:rsidP="00423D09">
            <w:pPr>
              <w:pStyle w:val="LENBUL1arial"/>
              <w:ind w:left="0" w:firstLine="0"/>
              <w:rPr>
                <w:rFonts w:ascii="Times New Roman" w:hAnsi="Times New Roman" w:cs="Times New Roman"/>
                <w:color w:val="auto"/>
                <w:sz w:val="20"/>
                <w:szCs w:val="20"/>
              </w:rPr>
            </w:pPr>
            <w:r w:rsidRPr="003E3B2F">
              <w:rPr>
                <w:rFonts w:ascii="Times New Roman" w:hAnsi="Times New Roman" w:cs="Times New Roman"/>
                <w:b/>
                <w:color w:val="auto"/>
                <w:sz w:val="20"/>
                <w:szCs w:val="20"/>
              </w:rPr>
              <w:t>Parengtos tarpinės ataskaitos</w:t>
            </w:r>
            <w:r w:rsidRPr="003E3B2F">
              <w:rPr>
                <w:rFonts w:ascii="Times New Roman" w:hAnsi="Times New Roman" w:cs="Times New Roman"/>
                <w:color w:val="auto"/>
                <w:sz w:val="20"/>
                <w:szCs w:val="20"/>
              </w:rPr>
              <w:t>. Ataskaitose išdėstoma (neapsiribojant):</w:t>
            </w:r>
          </w:p>
          <w:p w14:paraId="75FB3802" w14:textId="7AF28D2C"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 xml:space="preserve">pasiekti rezultatai, vykdomos veiklos ir jų progresas </w:t>
            </w:r>
            <w:r w:rsidR="00611EB5" w:rsidRPr="003E3B2F">
              <w:rPr>
                <w:rFonts w:ascii="Times New Roman" w:hAnsi="Times New Roman" w:cs="Times New Roman"/>
                <w:color w:val="auto"/>
                <w:sz w:val="20"/>
                <w:szCs w:val="20"/>
              </w:rPr>
              <w:t>NTIS</w:t>
            </w:r>
            <w:r w:rsidRPr="003E3B2F">
              <w:rPr>
                <w:rFonts w:ascii="Times New Roman" w:hAnsi="Times New Roman" w:cs="Times New Roman"/>
                <w:color w:val="auto"/>
                <w:sz w:val="20"/>
                <w:szCs w:val="20"/>
              </w:rPr>
              <w:t xml:space="preserve"> </w:t>
            </w:r>
            <w:r w:rsidR="006059A8" w:rsidRPr="003E3B2F">
              <w:rPr>
                <w:rFonts w:ascii="Times New Roman" w:hAnsi="Times New Roman" w:cs="Times New Roman"/>
                <w:color w:val="auto"/>
                <w:sz w:val="20"/>
                <w:szCs w:val="20"/>
              </w:rPr>
              <w:t>modernizavimo</w:t>
            </w:r>
            <w:r w:rsidRPr="003E3B2F">
              <w:rPr>
                <w:rFonts w:ascii="Times New Roman" w:hAnsi="Times New Roman" w:cs="Times New Roman"/>
                <w:color w:val="auto"/>
                <w:sz w:val="20"/>
                <w:szCs w:val="20"/>
              </w:rPr>
              <w:t xml:space="preserve"> grafiko atžvilgiu;</w:t>
            </w:r>
          </w:p>
          <w:p w14:paraId="41A0AA40"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rizikos, kritiniai faktoriai ir numatomi veiksmai, prognozės ir kitos projekto įgyvendinimui svarbios aplinkybės;</w:t>
            </w:r>
          </w:p>
          <w:p w14:paraId="4BB0271A" w14:textId="2FD95176" w:rsidR="007A3040" w:rsidRPr="003E3B2F" w:rsidRDefault="006059A8"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color w:val="auto"/>
                <w:sz w:val="20"/>
                <w:szCs w:val="20"/>
              </w:rPr>
              <w:t>NTIS</w:t>
            </w:r>
            <w:r w:rsidR="007A3040" w:rsidRPr="003E3B2F">
              <w:rPr>
                <w:rFonts w:ascii="Times New Roman" w:hAnsi="Times New Roman" w:cs="Times New Roman"/>
                <w:color w:val="auto"/>
                <w:sz w:val="20"/>
                <w:szCs w:val="20"/>
              </w:rPr>
              <w:t xml:space="preserve"> Sutarties veiklų grafiko pakeitimai.</w:t>
            </w:r>
          </w:p>
          <w:p w14:paraId="3FD8DFB8" w14:textId="77777777" w:rsidR="007A3040" w:rsidRPr="003E3B2F" w:rsidRDefault="007A3040" w:rsidP="007A3040">
            <w:pPr>
              <w:pStyle w:val="LENBUL1arial"/>
              <w:tabs>
                <w:tab w:val="clear" w:pos="296"/>
              </w:tabs>
              <w:ind w:left="318" w:hanging="318"/>
              <w:rPr>
                <w:rFonts w:ascii="Times New Roman" w:hAnsi="Times New Roman" w:cs="Times New Roman"/>
                <w:color w:val="auto"/>
                <w:sz w:val="20"/>
                <w:szCs w:val="20"/>
              </w:rPr>
            </w:pPr>
            <w:r w:rsidRPr="003E3B2F">
              <w:rPr>
                <w:rFonts w:ascii="Times New Roman" w:hAnsi="Times New Roman" w:cs="Times New Roman"/>
                <w:b/>
                <w:color w:val="auto"/>
                <w:sz w:val="20"/>
                <w:szCs w:val="20"/>
              </w:rPr>
              <w:t>Galutinė paslaugų įvykdymo ataskaita</w:t>
            </w:r>
            <w:r w:rsidRPr="003E3B2F">
              <w:rPr>
                <w:rFonts w:ascii="Times New Roman" w:hAnsi="Times New Roman" w:cs="Times New Roman"/>
                <w:color w:val="auto"/>
                <w:sz w:val="20"/>
                <w:szCs w:val="20"/>
              </w:rPr>
              <w:t>, kuri apima Sutarties eigos ir rezultatų vertinimą, faktinį rezultatų palyginimą su planu ir neatitikimų įvertinimą.</w:t>
            </w:r>
          </w:p>
          <w:p w14:paraId="7E0B766C" w14:textId="77777777" w:rsidR="007A3040" w:rsidRPr="003E3B2F" w:rsidRDefault="007A3040" w:rsidP="00423D09">
            <w:pPr>
              <w:pStyle w:val="LENBUL1arial"/>
              <w:tabs>
                <w:tab w:val="clear" w:pos="296"/>
              </w:tabs>
              <w:ind w:left="0" w:firstLine="0"/>
              <w:rPr>
                <w:rFonts w:ascii="Times New Roman" w:hAnsi="Times New Roman" w:cs="Times New Roman"/>
                <w:color w:val="auto"/>
                <w:sz w:val="20"/>
                <w:szCs w:val="20"/>
              </w:rPr>
            </w:pPr>
            <w:r w:rsidRPr="003E3B2F">
              <w:rPr>
                <w:rFonts w:ascii="Times New Roman" w:hAnsi="Times New Roman" w:cs="Times New Roman"/>
                <w:color w:val="auto"/>
                <w:sz w:val="20"/>
                <w:szCs w:val="20"/>
              </w:rPr>
              <w:t>Rezultatai turi būti suderinti su Perkančiąja organizacija.</w:t>
            </w:r>
          </w:p>
        </w:tc>
        <w:tc>
          <w:tcPr>
            <w:tcW w:w="990" w:type="pct"/>
          </w:tcPr>
          <w:p w14:paraId="18CB129C" w14:textId="2476CE72"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 xml:space="preserve">Visą </w:t>
            </w:r>
            <w:r w:rsidR="006059A8" w:rsidRPr="003E3B2F">
              <w:rPr>
                <w:rFonts w:ascii="Times New Roman" w:hAnsi="Times New Roman" w:cs="Times New Roman"/>
                <w:color w:val="auto"/>
                <w:sz w:val="20"/>
                <w:szCs w:val="20"/>
                <w:lang w:val="lt-LT"/>
              </w:rPr>
              <w:t>NTIS</w:t>
            </w:r>
            <w:r w:rsidRPr="003E3B2F">
              <w:rPr>
                <w:rFonts w:ascii="Times New Roman" w:hAnsi="Times New Roman" w:cs="Times New Roman"/>
                <w:color w:val="auto"/>
                <w:sz w:val="20"/>
                <w:szCs w:val="20"/>
                <w:lang w:val="lt-LT"/>
              </w:rPr>
              <w:t xml:space="preserve"> sukūrimo Sutarties laikotarpį.</w:t>
            </w:r>
          </w:p>
          <w:p w14:paraId="4195AA70"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r w:rsidRPr="003E3B2F">
              <w:rPr>
                <w:rFonts w:ascii="Times New Roman" w:hAnsi="Times New Roman" w:cs="Times New Roman"/>
                <w:color w:val="auto"/>
                <w:sz w:val="20"/>
                <w:szCs w:val="20"/>
                <w:lang w:val="lt-LT"/>
              </w:rPr>
              <w:t>Galutinė paslaugų įvykdymo ataskaita teikiama per 5 darbo dienas nuo visų Paslaugų pagal šią Techninę specifikaciją suteikimo.</w:t>
            </w:r>
          </w:p>
          <w:p w14:paraId="25B85445" w14:textId="77777777" w:rsidR="007A3040" w:rsidRPr="003E3B2F" w:rsidRDefault="007A3040" w:rsidP="00423D09">
            <w:pPr>
              <w:pStyle w:val="Lentekstasarial"/>
              <w:spacing w:before="0" w:after="0"/>
              <w:rPr>
                <w:rFonts w:ascii="Times New Roman" w:hAnsi="Times New Roman" w:cs="Times New Roman"/>
                <w:color w:val="auto"/>
                <w:sz w:val="20"/>
                <w:szCs w:val="20"/>
                <w:lang w:val="lt-LT"/>
              </w:rPr>
            </w:pPr>
          </w:p>
        </w:tc>
      </w:tr>
    </w:tbl>
    <w:p w14:paraId="60E2EE60" w14:textId="77777777" w:rsidR="00BB0FBE" w:rsidRPr="003E3B2F" w:rsidRDefault="00BB0FBE" w:rsidP="00BB0FBE">
      <w:pPr>
        <w:rPr>
          <w:rFonts w:ascii="Times New Roman" w:hAnsi="Times New Roman" w:cs="Times New Roman"/>
          <w:highlight w:val="yellow"/>
          <w:lang w:val="lt-LT" w:eastAsia="lt-LT"/>
        </w:rPr>
      </w:pPr>
    </w:p>
    <w:p w14:paraId="5DBAF425" w14:textId="77777777" w:rsidR="005F000D" w:rsidRPr="003E3B2F" w:rsidRDefault="005F000D" w:rsidP="00D4771D">
      <w:pPr>
        <w:jc w:val="both"/>
        <w:rPr>
          <w:rFonts w:ascii="Times New Roman" w:hAnsi="Times New Roman" w:cs="Times New Roman"/>
          <w:highlight w:val="yellow"/>
          <w:lang w:val="lt-LT"/>
        </w:rPr>
        <w:sectPr w:rsidR="005F000D" w:rsidRPr="003E3B2F" w:rsidSect="0023696B">
          <w:headerReference w:type="default" r:id="rId34"/>
          <w:footerReference w:type="default" r:id="rId35"/>
          <w:pgSz w:w="15840" w:h="12240" w:orient="landscape"/>
          <w:pgMar w:top="1701" w:right="1134" w:bottom="567" w:left="1134" w:header="0" w:footer="284" w:gutter="0"/>
          <w:cols w:space="708"/>
          <w:docGrid w:linePitch="360"/>
        </w:sectPr>
      </w:pPr>
    </w:p>
    <w:p w14:paraId="08932744" w14:textId="5F69EE5B" w:rsidR="009575E6" w:rsidRPr="003E3B2F" w:rsidRDefault="009575E6" w:rsidP="003A04DB">
      <w:pPr>
        <w:pStyle w:val="Heading1"/>
        <w:rPr>
          <w:rFonts w:ascii="Times New Roman" w:hAnsi="Times New Roman" w:cs="Times New Roman"/>
        </w:rPr>
      </w:pPr>
      <w:bookmarkStart w:id="221" w:name="_Toc195269069"/>
      <w:r w:rsidRPr="003E3B2F">
        <w:rPr>
          <w:rFonts w:ascii="Times New Roman" w:hAnsi="Times New Roman" w:cs="Times New Roman"/>
        </w:rPr>
        <w:lastRenderedPageBreak/>
        <w:t>PRIEDAI</w:t>
      </w:r>
      <w:bookmarkEnd w:id="221"/>
    </w:p>
    <w:p w14:paraId="4DAEFA4A" w14:textId="7A58E7B0" w:rsidR="009575E6" w:rsidRPr="003E3B2F" w:rsidRDefault="009575E6" w:rsidP="009575E6">
      <w:pPr>
        <w:pStyle w:val="Heading2"/>
        <w:ind w:hanging="792"/>
        <w:rPr>
          <w:sz w:val="22"/>
          <w:szCs w:val="22"/>
        </w:rPr>
      </w:pPr>
      <w:bookmarkStart w:id="222" w:name="_Ref8200528"/>
      <w:bookmarkStart w:id="223" w:name="_Ref34295793"/>
      <w:bookmarkStart w:id="224" w:name="_Toc195269070"/>
      <w:r w:rsidRPr="003E3B2F">
        <w:rPr>
          <w:sz w:val="22"/>
          <w:szCs w:val="22"/>
        </w:rPr>
        <w:t>P</w:t>
      </w:r>
      <w:r w:rsidR="00BA6796" w:rsidRPr="003E3B2F">
        <w:rPr>
          <w:sz w:val="22"/>
          <w:szCs w:val="22"/>
        </w:rPr>
        <w:t>RIEDAS</w:t>
      </w:r>
      <w:r w:rsidR="00F92AFC" w:rsidRPr="003E3B2F">
        <w:rPr>
          <w:sz w:val="22"/>
          <w:szCs w:val="22"/>
        </w:rPr>
        <w:t>.</w:t>
      </w:r>
      <w:r w:rsidR="00BA6796" w:rsidRPr="003E3B2F">
        <w:rPr>
          <w:sz w:val="22"/>
          <w:szCs w:val="22"/>
        </w:rPr>
        <w:t xml:space="preserve"> </w:t>
      </w:r>
      <w:bookmarkEnd w:id="222"/>
      <w:r w:rsidR="001C22FB" w:rsidRPr="003E3B2F">
        <w:rPr>
          <w:sz w:val="22"/>
          <w:szCs w:val="22"/>
        </w:rPr>
        <w:t>BPM NOTACIJA</w:t>
      </w:r>
      <w:bookmarkEnd w:id="223"/>
      <w:bookmarkEnd w:id="224"/>
    </w:p>
    <w:p w14:paraId="3930C755" w14:textId="00FC7525" w:rsidR="001C22FB" w:rsidRPr="003E3B2F" w:rsidRDefault="001C22FB" w:rsidP="001C22FB">
      <w:pPr>
        <w:jc w:val="both"/>
        <w:rPr>
          <w:rFonts w:ascii="Times New Roman" w:hAnsi="Times New Roman" w:cs="Times New Roman"/>
          <w:lang w:val="lt-LT" w:eastAsia="lt-LT"/>
        </w:rPr>
      </w:pPr>
      <w:r w:rsidRPr="003E3B2F">
        <w:rPr>
          <w:rFonts w:ascii="Times New Roman" w:hAnsi="Times New Roman" w:cs="Times New Roman"/>
          <w:lang w:val="lt-LT" w:eastAsia="lt-LT"/>
        </w:rPr>
        <w:t xml:space="preserve">Principiniai paslaugų teikimo procesai analizuoti bei nubraižyti naudojant BPM (angl. </w:t>
      </w:r>
      <w:r w:rsidRPr="003E3B2F">
        <w:rPr>
          <w:rFonts w:ascii="Times New Roman" w:hAnsi="Times New Roman" w:cs="Times New Roman"/>
          <w:i/>
          <w:iCs/>
          <w:lang w:val="lt-LT" w:eastAsia="lt-LT"/>
        </w:rPr>
        <w:t>Business Process Modeling</w:t>
      </w:r>
      <w:r w:rsidRPr="003E3B2F">
        <w:rPr>
          <w:rFonts w:ascii="Times New Roman" w:hAnsi="Times New Roman" w:cs="Times New Roman"/>
          <w:lang w:val="lt-LT" w:eastAsia="lt-LT"/>
        </w:rPr>
        <w:t>) notaciją. Žemiau esančiame paveiksle pateikiamos supaprastintos BPM notacijos reikšmės, lentelėje – notacijos paaiškinimai.</w:t>
      </w:r>
    </w:p>
    <w:p w14:paraId="219910E8" w14:textId="3D91882D" w:rsidR="001C22FB" w:rsidRPr="003E3B2F" w:rsidRDefault="001C22FB" w:rsidP="001C22FB">
      <w:pPr>
        <w:spacing w:after="0"/>
        <w:rPr>
          <w:rFonts w:ascii="Times New Roman" w:hAnsi="Times New Roman" w:cs="Times New Roman"/>
          <w:lang w:val="lt-LT" w:eastAsia="lt-LT"/>
        </w:rPr>
      </w:pPr>
      <w:r w:rsidRPr="003E3B2F">
        <w:rPr>
          <w:rFonts w:ascii="Times New Roman" w:hAnsi="Times New Roman" w:cs="Times New Roman"/>
          <w:noProof/>
        </w:rPr>
        <w:drawing>
          <wp:inline distT="0" distB="0" distL="0" distR="0" wp14:anchorId="564F3F30" wp14:editId="2C1E05EB">
            <wp:extent cx="6120130" cy="3711575"/>
            <wp:effectExtent l="0" t="0" r="0" b="3175"/>
            <wp:docPr id="14" name="Picture 14"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10;&#10;Description automatically generated"/>
                    <pic:cNvPicPr/>
                  </pic:nvPicPr>
                  <pic:blipFill>
                    <a:blip r:embed="rId36">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20130" cy="3711575"/>
                    </a:xfrm>
                    <a:prstGeom prst="rect">
                      <a:avLst/>
                    </a:prstGeom>
                  </pic:spPr>
                </pic:pic>
              </a:graphicData>
            </a:graphic>
          </wp:inline>
        </w:drawing>
      </w:r>
    </w:p>
    <w:p w14:paraId="7EC9ADF3" w14:textId="65AEFCB0" w:rsidR="001C22FB" w:rsidRPr="003E3B2F" w:rsidRDefault="001C22FB" w:rsidP="001C22FB">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25" w:name="_Toc195269107"/>
      <w:r w:rsidR="000438BE" w:rsidRPr="003E3B2F">
        <w:rPr>
          <w:szCs w:val="22"/>
        </w:rPr>
        <w:t>10</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0438BE" w:rsidRPr="003E3B2F">
        <w:rPr>
          <w:szCs w:val="22"/>
        </w:rPr>
        <w:t>1</w:t>
      </w:r>
      <w:r w:rsidRPr="003E3B2F">
        <w:rPr>
          <w:noProof w:val="0"/>
          <w:szCs w:val="22"/>
        </w:rPr>
        <w:fldChar w:fldCharType="end"/>
      </w:r>
      <w:r w:rsidRPr="003E3B2F">
        <w:rPr>
          <w:noProof w:val="0"/>
          <w:szCs w:val="22"/>
        </w:rPr>
        <w:t xml:space="preserve"> pav. BPM notacijos supaprastinto paaiškinimo schema</w:t>
      </w:r>
      <w:bookmarkEnd w:id="225"/>
    </w:p>
    <w:p w14:paraId="516DC4C8" w14:textId="70FDA3A4" w:rsidR="001C22FB" w:rsidRPr="003E3B2F" w:rsidRDefault="001C22FB" w:rsidP="001C22FB">
      <w:pPr>
        <w:pStyle w:val="Lenpavadarial"/>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226" w:name="_Toc34669700"/>
      <w:bookmarkStart w:id="227" w:name="_Toc195269087"/>
      <w:r w:rsidR="000438BE" w:rsidRPr="003E3B2F">
        <w:rPr>
          <w:noProof/>
          <w:szCs w:val="22"/>
        </w:rPr>
        <w:t>10</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000438BE" w:rsidRPr="003E3B2F">
        <w:rPr>
          <w:noProof/>
          <w:szCs w:val="22"/>
        </w:rPr>
        <w:t>1</w:t>
      </w:r>
      <w:r w:rsidRPr="003E3B2F">
        <w:rPr>
          <w:szCs w:val="22"/>
        </w:rPr>
        <w:fldChar w:fldCharType="end"/>
      </w:r>
      <w:r w:rsidRPr="003E3B2F">
        <w:rPr>
          <w:szCs w:val="22"/>
        </w:rPr>
        <w:t xml:space="preserve"> lentelė. BPM notacijos aprašymas</w:t>
      </w:r>
      <w:bookmarkEnd w:id="226"/>
      <w:bookmarkEnd w:id="227"/>
    </w:p>
    <w:tbl>
      <w:tblPr>
        <w:tblStyle w:val="TableGrid"/>
        <w:tblW w:w="5000" w:type="pct"/>
        <w:tblLook w:val="04A0" w:firstRow="1" w:lastRow="0" w:firstColumn="1" w:lastColumn="0" w:noHBand="0" w:noVBand="1"/>
      </w:tblPr>
      <w:tblGrid>
        <w:gridCol w:w="2324"/>
        <w:gridCol w:w="7304"/>
      </w:tblGrid>
      <w:tr w:rsidR="008C10C0" w:rsidRPr="003E3B2F" w14:paraId="697BEB1A" w14:textId="77777777" w:rsidTr="00125885">
        <w:trPr>
          <w:tblHeader/>
        </w:trPr>
        <w:tc>
          <w:tcPr>
            <w:tcW w:w="1207" w:type="pct"/>
            <w:shd w:val="clear" w:color="auto" w:fill="EDEDED" w:themeFill="accent3" w:themeFillTint="33"/>
          </w:tcPr>
          <w:p w14:paraId="14F86911"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Žymėjimas</w:t>
            </w:r>
          </w:p>
        </w:tc>
        <w:tc>
          <w:tcPr>
            <w:tcW w:w="3793" w:type="pct"/>
            <w:shd w:val="clear" w:color="auto" w:fill="EDEDED" w:themeFill="accent3" w:themeFillTint="33"/>
          </w:tcPr>
          <w:p w14:paraId="18E377E9"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Paaiškinimas</w:t>
            </w:r>
          </w:p>
        </w:tc>
      </w:tr>
      <w:tr w:rsidR="008C10C0" w:rsidRPr="003E3B2F" w14:paraId="12822EFA" w14:textId="77777777" w:rsidTr="00125885">
        <w:tc>
          <w:tcPr>
            <w:tcW w:w="5000" w:type="pct"/>
            <w:gridSpan w:val="2"/>
            <w:shd w:val="clear" w:color="auto" w:fill="EDEDED" w:themeFill="accent3" w:themeFillTint="33"/>
          </w:tcPr>
          <w:p w14:paraId="51F72CE5"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Konteineriai ir juostos</w:t>
            </w:r>
          </w:p>
        </w:tc>
      </w:tr>
      <w:tr w:rsidR="008C10C0" w:rsidRPr="00A434F1" w14:paraId="4A677440" w14:textId="77777777" w:rsidTr="00125885">
        <w:tc>
          <w:tcPr>
            <w:tcW w:w="1207" w:type="pct"/>
          </w:tcPr>
          <w:p w14:paraId="2750E1DF"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Konteineris</w:t>
            </w:r>
          </w:p>
        </w:tc>
        <w:tc>
          <w:tcPr>
            <w:tcW w:w="3793" w:type="pct"/>
          </w:tcPr>
          <w:p w14:paraId="64F5F290"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Konteineris (angl. Pool), kuriame atvaizduojami tam tikro proceso dalyvio atliekami proceso žingsniai arba aplinka, kurioje šie proceso žingsniai yra atliekami, pavyzdžiui, informacinė sistema.</w:t>
            </w:r>
          </w:p>
        </w:tc>
      </w:tr>
      <w:tr w:rsidR="008C10C0" w:rsidRPr="00A434F1" w14:paraId="57FEE866" w14:textId="77777777" w:rsidTr="00125885">
        <w:tc>
          <w:tcPr>
            <w:tcW w:w="1207" w:type="pct"/>
          </w:tcPr>
          <w:p w14:paraId="7DE39157"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Juosta</w:t>
            </w:r>
          </w:p>
        </w:tc>
        <w:tc>
          <w:tcPr>
            <w:tcW w:w="3793" w:type="pct"/>
          </w:tcPr>
          <w:p w14:paraId="1E4BAB7F"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Konteineris padalintas į juostas (angl. Lane), kuriose atvaizduojami tam tikroje aplinkoje, pavyzdžiui, tam tikros informacinės sistemos aplinkoje, tam tikrų dalyvių atliekami proceso žingsniai – padalintos juostos žymi dalyvius, kurie atlieka juostuose esančius proceso žingsnius.</w:t>
            </w:r>
          </w:p>
        </w:tc>
      </w:tr>
      <w:tr w:rsidR="008C10C0" w:rsidRPr="003E3B2F" w14:paraId="03133708" w14:textId="77777777" w:rsidTr="00125885">
        <w:tc>
          <w:tcPr>
            <w:tcW w:w="5000" w:type="pct"/>
            <w:gridSpan w:val="2"/>
            <w:shd w:val="clear" w:color="auto" w:fill="EDEDED" w:themeFill="accent3" w:themeFillTint="33"/>
          </w:tcPr>
          <w:p w14:paraId="692672E9"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Sprendimai ir sąlygos</w:t>
            </w:r>
          </w:p>
        </w:tc>
      </w:tr>
      <w:tr w:rsidR="008C10C0" w:rsidRPr="003E3B2F" w14:paraId="7A0DD223" w14:textId="77777777" w:rsidTr="00125885">
        <w:tc>
          <w:tcPr>
            <w:tcW w:w="1207" w:type="pct"/>
          </w:tcPr>
          <w:p w14:paraId="1332CDFB"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Sprendimas ar sujungimas</w:t>
            </w:r>
          </w:p>
        </w:tc>
        <w:tc>
          <w:tcPr>
            <w:tcW w:w="3793" w:type="pct"/>
          </w:tcPr>
          <w:p w14:paraId="1F14BFC6"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Sprendimas, sąlyga arba jų kelių susiejimas po sprendimo sąlygos. Procesas tęsiamas daugiau bei viena šaka, kurios sąlyga tenkinama.</w:t>
            </w:r>
          </w:p>
        </w:tc>
      </w:tr>
      <w:tr w:rsidR="008C10C0" w:rsidRPr="00A434F1" w14:paraId="48A51249" w14:textId="77777777" w:rsidTr="00125885">
        <w:tc>
          <w:tcPr>
            <w:tcW w:w="1207" w:type="pct"/>
          </w:tcPr>
          <w:p w14:paraId="7F43864B"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Lygiagretus išskyrimas ar sujungimas</w:t>
            </w:r>
          </w:p>
        </w:tc>
        <w:tc>
          <w:tcPr>
            <w:tcW w:w="3793" w:type="pct"/>
          </w:tcPr>
          <w:p w14:paraId="5C83D591"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Lygiagrečiai žingsnių išskyrimas arba susiejimas. Visos išėjusios sekos pradedamos vykdyti lygiagrečiai, kol pasibaigia arba yra sujungiamos. Sujungiant sekas yra laukiama kol visos susijungiančios sekos pasieks susiejimą.</w:t>
            </w:r>
          </w:p>
        </w:tc>
      </w:tr>
      <w:tr w:rsidR="008C10C0" w:rsidRPr="003E3B2F" w14:paraId="1F79751E" w14:textId="77777777" w:rsidTr="00125885">
        <w:tc>
          <w:tcPr>
            <w:tcW w:w="1207" w:type="pct"/>
          </w:tcPr>
          <w:p w14:paraId="7FBB68F6"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lastRenderedPageBreak/>
              <w:t>Sprendimas ar sujungimas (ARBA)</w:t>
            </w:r>
          </w:p>
        </w:tc>
        <w:tc>
          <w:tcPr>
            <w:tcW w:w="3793" w:type="pct"/>
          </w:tcPr>
          <w:p w14:paraId="53B69B87"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Sprendimas, sąlyga arba jų kelių susiejimas po sprendimo sąlygos. Gali būti daugiau nei viena tinkanti sąlyga.</w:t>
            </w:r>
          </w:p>
        </w:tc>
      </w:tr>
      <w:tr w:rsidR="008C10C0" w:rsidRPr="00A434F1" w14:paraId="2B6ACDA7" w14:textId="77777777" w:rsidTr="00125885">
        <w:tc>
          <w:tcPr>
            <w:tcW w:w="1207" w:type="pct"/>
          </w:tcPr>
          <w:p w14:paraId="118EC908"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Įvykiais paremtas sprendimas ar sujungimas</w:t>
            </w:r>
          </w:p>
        </w:tc>
        <w:tc>
          <w:tcPr>
            <w:tcW w:w="3793" w:type="pct"/>
          </w:tcPr>
          <w:p w14:paraId="2DC2F62C"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Įvykiu paremta sąlyga. Tikrinama ar įvyko numatytas įvykis ir jam įvykus procesas vyksta numatyta seka.</w:t>
            </w:r>
          </w:p>
        </w:tc>
      </w:tr>
      <w:tr w:rsidR="008C10C0" w:rsidRPr="003E3B2F" w14:paraId="70E40CD7" w14:textId="77777777" w:rsidTr="00125885">
        <w:tc>
          <w:tcPr>
            <w:tcW w:w="1207" w:type="pct"/>
          </w:tcPr>
          <w:p w14:paraId="3B604713"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Sudėtingas sprendimas ar sujungimas (užpildytas)</w:t>
            </w:r>
          </w:p>
        </w:tc>
        <w:tc>
          <w:tcPr>
            <w:tcW w:w="3793" w:type="pct"/>
          </w:tcPr>
          <w:p w14:paraId="779381B6"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Sprendimas, sąlyga arba jų kelių susiejimas po sprendimo sąlygos. Procesas tęsiamas tik viena šaka, kurios sąlyga tenkinama.</w:t>
            </w:r>
          </w:p>
        </w:tc>
      </w:tr>
      <w:tr w:rsidR="008C10C0" w:rsidRPr="003E3B2F" w14:paraId="4BAB4935" w14:textId="77777777" w:rsidTr="00125885">
        <w:tc>
          <w:tcPr>
            <w:tcW w:w="5000" w:type="pct"/>
            <w:gridSpan w:val="2"/>
            <w:shd w:val="clear" w:color="auto" w:fill="EDEDED" w:themeFill="accent3" w:themeFillTint="33"/>
          </w:tcPr>
          <w:p w14:paraId="77CD7955"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Srautai</w:t>
            </w:r>
          </w:p>
          <w:p w14:paraId="20B49B01" w14:textId="77777777" w:rsidR="001C22FB" w:rsidRPr="003E3B2F" w:rsidRDefault="001C22FB" w:rsidP="00125885">
            <w:pPr>
              <w:spacing w:before="60" w:after="60"/>
              <w:jc w:val="center"/>
              <w:rPr>
                <w:rFonts w:ascii="Times New Roman" w:hAnsi="Times New Roman" w:cs="Times New Roman"/>
                <w:color w:val="auto"/>
                <w:sz w:val="22"/>
                <w:szCs w:val="22"/>
                <w:lang w:val="lt-LT"/>
              </w:rPr>
            </w:pPr>
            <w:r w:rsidRPr="003E3B2F">
              <w:rPr>
                <w:rFonts w:ascii="Times New Roman" w:hAnsi="Times New Roman" w:cs="Times New Roman"/>
                <w:b/>
                <w:bCs/>
                <w:color w:val="auto"/>
                <w:sz w:val="22"/>
                <w:szCs w:val="22"/>
                <w:lang w:val="lt-LT"/>
              </w:rPr>
              <w:t>Nuorodos į kitus žingsnius</w:t>
            </w:r>
          </w:p>
        </w:tc>
      </w:tr>
      <w:tr w:rsidR="008C10C0" w:rsidRPr="003E3B2F" w14:paraId="56695765" w14:textId="77777777" w:rsidTr="00125885">
        <w:tc>
          <w:tcPr>
            <w:tcW w:w="1207" w:type="pct"/>
          </w:tcPr>
          <w:p w14:paraId="052459EA"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Nuoroda į kitą žingsnį</w:t>
            </w:r>
          </w:p>
        </w:tc>
        <w:tc>
          <w:tcPr>
            <w:tcW w:w="3793" w:type="pct"/>
          </w:tcPr>
          <w:p w14:paraId="5E9A0973"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Nuoroda į kitą žingsnį tame pačiame procese.</w:t>
            </w:r>
          </w:p>
        </w:tc>
      </w:tr>
      <w:tr w:rsidR="008C10C0" w:rsidRPr="00A434F1" w14:paraId="5F6FF7F7" w14:textId="77777777" w:rsidTr="00125885">
        <w:tc>
          <w:tcPr>
            <w:tcW w:w="1207" w:type="pct"/>
          </w:tcPr>
          <w:p w14:paraId="224A96A2"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Nuoroda į kitą žingsnį kitame konteineryje</w:t>
            </w:r>
          </w:p>
        </w:tc>
        <w:tc>
          <w:tcPr>
            <w:tcW w:w="3793" w:type="pct"/>
          </w:tcPr>
          <w:p w14:paraId="22818FA2"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Nuoroda į kitą žingsnį tame pačiame procese, tačiau kitame konteineryje</w:t>
            </w:r>
          </w:p>
        </w:tc>
      </w:tr>
      <w:tr w:rsidR="008C10C0" w:rsidRPr="003E3B2F" w14:paraId="47A7A44D" w14:textId="77777777" w:rsidTr="00125885">
        <w:tc>
          <w:tcPr>
            <w:tcW w:w="5000" w:type="pct"/>
            <w:gridSpan w:val="2"/>
            <w:shd w:val="clear" w:color="auto" w:fill="EDEDED" w:themeFill="accent3" w:themeFillTint="33"/>
          </w:tcPr>
          <w:p w14:paraId="6588AED2"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Įvykiai</w:t>
            </w:r>
          </w:p>
        </w:tc>
      </w:tr>
      <w:tr w:rsidR="008C10C0" w:rsidRPr="003E3B2F" w14:paraId="3615787C" w14:textId="77777777" w:rsidTr="00125885">
        <w:tc>
          <w:tcPr>
            <w:tcW w:w="1207" w:type="pct"/>
          </w:tcPr>
          <w:p w14:paraId="0556FB0A"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Pradžios įvykis </w:t>
            </w:r>
          </w:p>
        </w:tc>
        <w:tc>
          <w:tcPr>
            <w:tcW w:w="3793" w:type="pct"/>
          </w:tcPr>
          <w:p w14:paraId="74E952AC"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pradžia.</w:t>
            </w:r>
          </w:p>
        </w:tc>
      </w:tr>
      <w:tr w:rsidR="008C10C0" w:rsidRPr="003E3B2F" w14:paraId="15695DB2" w14:textId="77777777" w:rsidTr="00125885">
        <w:tc>
          <w:tcPr>
            <w:tcW w:w="1207" w:type="pct"/>
          </w:tcPr>
          <w:p w14:paraId="70BC0B61"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Tarpinis įvykis</w:t>
            </w:r>
          </w:p>
        </w:tc>
        <w:tc>
          <w:tcPr>
            <w:tcW w:w="3793" w:type="pct"/>
          </w:tcPr>
          <w:p w14:paraId="790D7C60"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tarpinis įvykis, nurodantis, kad procesas tęsiamas įvykus tam tikram įvykiui.</w:t>
            </w:r>
          </w:p>
        </w:tc>
      </w:tr>
      <w:tr w:rsidR="008C10C0" w:rsidRPr="003E3B2F" w14:paraId="0E9DC1D8" w14:textId="77777777" w:rsidTr="00125885">
        <w:tc>
          <w:tcPr>
            <w:tcW w:w="1207" w:type="pct"/>
          </w:tcPr>
          <w:p w14:paraId="063C4205"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Tarpinis įvykis (laikmatis)</w:t>
            </w:r>
          </w:p>
        </w:tc>
        <w:tc>
          <w:tcPr>
            <w:tcW w:w="3793" w:type="pct"/>
          </w:tcPr>
          <w:p w14:paraId="50BD70D0"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tarpinis įvykis, nurodantis, kad tęsiama tam tikru laiku ar praėjus laiko intervalui.</w:t>
            </w:r>
          </w:p>
        </w:tc>
      </w:tr>
      <w:tr w:rsidR="008C10C0" w:rsidRPr="00A434F1" w14:paraId="505B4045" w14:textId="77777777" w:rsidTr="00125885">
        <w:tc>
          <w:tcPr>
            <w:tcW w:w="1207" w:type="pct"/>
          </w:tcPr>
          <w:p w14:paraId="55222C9F"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Tarpinis įvykis (atšaukimas)</w:t>
            </w:r>
          </w:p>
        </w:tc>
        <w:tc>
          <w:tcPr>
            <w:tcW w:w="3793" w:type="pct"/>
          </w:tcPr>
          <w:p w14:paraId="1B16AF99"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Proceso tarpinis įvykis, nurodantis, kad žingsnio vykdymas nutraukiamas dėl tam tikrų aplinkybių. </w:t>
            </w:r>
          </w:p>
        </w:tc>
      </w:tr>
      <w:tr w:rsidR="008C10C0" w:rsidRPr="003E3B2F" w14:paraId="5E9508F1" w14:textId="77777777" w:rsidTr="00125885">
        <w:tc>
          <w:tcPr>
            <w:tcW w:w="1207" w:type="pct"/>
          </w:tcPr>
          <w:p w14:paraId="57BD800A"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Pabaigos įvykis</w:t>
            </w:r>
          </w:p>
        </w:tc>
        <w:tc>
          <w:tcPr>
            <w:tcW w:w="3793" w:type="pct"/>
          </w:tcPr>
          <w:p w14:paraId="1BE5EBD5"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pabaiga</w:t>
            </w:r>
          </w:p>
        </w:tc>
      </w:tr>
      <w:tr w:rsidR="008C10C0" w:rsidRPr="003E3B2F" w14:paraId="0654C4A5" w14:textId="77777777" w:rsidTr="00125885">
        <w:tc>
          <w:tcPr>
            <w:tcW w:w="5000" w:type="pct"/>
            <w:gridSpan w:val="2"/>
            <w:shd w:val="clear" w:color="auto" w:fill="EDEDED" w:themeFill="accent3" w:themeFillTint="33"/>
          </w:tcPr>
          <w:p w14:paraId="1684F918"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Proceso žingsniai</w:t>
            </w:r>
          </w:p>
        </w:tc>
      </w:tr>
      <w:tr w:rsidR="008C10C0" w:rsidRPr="003E3B2F" w14:paraId="58B07AFA" w14:textId="77777777" w:rsidTr="00125885">
        <w:tc>
          <w:tcPr>
            <w:tcW w:w="1207" w:type="pct"/>
          </w:tcPr>
          <w:p w14:paraId="7D08A6E2"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Žingsnis</w:t>
            </w:r>
          </w:p>
        </w:tc>
        <w:tc>
          <w:tcPr>
            <w:tcW w:w="3793" w:type="pct"/>
          </w:tcPr>
          <w:p w14:paraId="4FF72E1A"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žingsnis.</w:t>
            </w:r>
          </w:p>
        </w:tc>
      </w:tr>
      <w:tr w:rsidR="008C10C0" w:rsidRPr="00A434F1" w14:paraId="7F135D6F" w14:textId="77777777" w:rsidTr="00125885">
        <w:tc>
          <w:tcPr>
            <w:tcW w:w="1207" w:type="pct"/>
          </w:tcPr>
          <w:p w14:paraId="056AB95E"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Naudotojo žingsnis</w:t>
            </w:r>
          </w:p>
        </w:tc>
        <w:tc>
          <w:tcPr>
            <w:tcW w:w="3793" w:type="pct"/>
          </w:tcPr>
          <w:p w14:paraId="6A55F7E1"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žingsnis, kai norima akcentuoti, kad žingsnis vykdomas naudotojo.</w:t>
            </w:r>
          </w:p>
        </w:tc>
      </w:tr>
      <w:tr w:rsidR="008C10C0" w:rsidRPr="00A434F1" w14:paraId="5972B7FC" w14:textId="77777777" w:rsidTr="00125885">
        <w:tc>
          <w:tcPr>
            <w:tcW w:w="1207" w:type="pct"/>
          </w:tcPr>
          <w:p w14:paraId="24F45E57"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Sistemos žingsnis</w:t>
            </w:r>
          </w:p>
        </w:tc>
        <w:tc>
          <w:tcPr>
            <w:tcW w:w="3793" w:type="pct"/>
          </w:tcPr>
          <w:p w14:paraId="4DD4028D"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žingsnis, kai norima akcentuoti, kad žingsnis vykdomas sistemos automatiškai.</w:t>
            </w:r>
          </w:p>
        </w:tc>
      </w:tr>
      <w:tr w:rsidR="008C10C0" w:rsidRPr="00A434F1" w14:paraId="2FAF7CD2" w14:textId="77777777" w:rsidTr="00125885">
        <w:tc>
          <w:tcPr>
            <w:tcW w:w="1207" w:type="pct"/>
          </w:tcPr>
          <w:p w14:paraId="21091371"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Rankiniu būdu vykdomas žingsnis</w:t>
            </w:r>
          </w:p>
        </w:tc>
        <w:tc>
          <w:tcPr>
            <w:tcW w:w="3793" w:type="pct"/>
          </w:tcPr>
          <w:p w14:paraId="743BA82B"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Proceso žingsnis, kai norima akcentuoti, kad žingsnis vykdomas rankiniu būdu ne sistemos priemonėmis.</w:t>
            </w:r>
          </w:p>
        </w:tc>
      </w:tr>
      <w:tr w:rsidR="008C10C0" w:rsidRPr="00A434F1" w14:paraId="1AE366E0" w14:textId="77777777" w:rsidTr="00125885">
        <w:tc>
          <w:tcPr>
            <w:tcW w:w="1207" w:type="pct"/>
          </w:tcPr>
          <w:p w14:paraId="7A546039"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Iškviečiantis subprocesą žingsnis</w:t>
            </w:r>
          </w:p>
        </w:tc>
        <w:tc>
          <w:tcPr>
            <w:tcW w:w="3793" w:type="pct"/>
          </w:tcPr>
          <w:p w14:paraId="11FC660B"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Subproceso žingsnis. Nurodoma, kad iškviečiamas subprocesas, kuris pavaizduotas kitoje diagramoje.</w:t>
            </w:r>
          </w:p>
        </w:tc>
      </w:tr>
      <w:tr w:rsidR="008C10C0" w:rsidRPr="003E3B2F" w14:paraId="73D8D0C0" w14:textId="77777777" w:rsidTr="00125885">
        <w:tc>
          <w:tcPr>
            <w:tcW w:w="5000" w:type="pct"/>
            <w:gridSpan w:val="2"/>
            <w:shd w:val="clear" w:color="auto" w:fill="EDEDED" w:themeFill="accent3" w:themeFillTint="33"/>
          </w:tcPr>
          <w:p w14:paraId="20EE5FAA" w14:textId="77777777" w:rsidR="001C22FB" w:rsidRPr="003E3B2F" w:rsidRDefault="001C22FB" w:rsidP="00125885">
            <w:pPr>
              <w:spacing w:before="60" w:after="60"/>
              <w:jc w:val="center"/>
              <w:rPr>
                <w:rFonts w:ascii="Times New Roman" w:hAnsi="Times New Roman" w:cs="Times New Roman"/>
                <w:b/>
                <w:bCs/>
                <w:color w:val="auto"/>
                <w:sz w:val="22"/>
                <w:szCs w:val="22"/>
                <w:lang w:val="lt-LT"/>
              </w:rPr>
            </w:pPr>
            <w:r w:rsidRPr="003E3B2F">
              <w:rPr>
                <w:rFonts w:ascii="Times New Roman" w:hAnsi="Times New Roman" w:cs="Times New Roman"/>
                <w:b/>
                <w:bCs/>
                <w:color w:val="auto"/>
                <w:sz w:val="22"/>
                <w:szCs w:val="22"/>
                <w:lang w:val="lt-LT"/>
              </w:rPr>
              <w:t>Artefaktai</w:t>
            </w:r>
          </w:p>
        </w:tc>
      </w:tr>
      <w:tr w:rsidR="008C10C0" w:rsidRPr="003E3B2F" w14:paraId="0BEB84C7" w14:textId="77777777" w:rsidTr="00125885">
        <w:tc>
          <w:tcPr>
            <w:tcW w:w="1207" w:type="pct"/>
          </w:tcPr>
          <w:p w14:paraId="5FCD4757"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Komentaras</w:t>
            </w:r>
          </w:p>
        </w:tc>
        <w:tc>
          <w:tcPr>
            <w:tcW w:w="3793" w:type="pct"/>
          </w:tcPr>
          <w:p w14:paraId="6136BC88" w14:textId="77777777" w:rsidR="001C22FB" w:rsidRPr="003E3B2F" w:rsidRDefault="001C22FB" w:rsidP="00125885">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Tekstinis komentaras, paaiškinimas ar kitoks apibūdinimas padedantis lengviau suprasti proceso eigą.</w:t>
            </w:r>
          </w:p>
        </w:tc>
      </w:tr>
    </w:tbl>
    <w:p w14:paraId="13E8BA39" w14:textId="77777777" w:rsidR="001C22FB" w:rsidRPr="003E3B2F" w:rsidRDefault="001C22FB">
      <w:pPr>
        <w:rPr>
          <w:rFonts w:ascii="Times New Roman" w:eastAsia="Calibri" w:hAnsi="Times New Roman" w:cs="Times New Roman"/>
          <w:b/>
          <w:bCs/>
          <w:iCs/>
          <w:lang w:val="lt-LT" w:eastAsia="lt-LT"/>
        </w:rPr>
      </w:pPr>
      <w:r w:rsidRPr="003E3B2F">
        <w:rPr>
          <w:rFonts w:ascii="Times New Roman" w:hAnsi="Times New Roman" w:cs="Times New Roman"/>
          <w:lang w:val="lt-LT"/>
        </w:rPr>
        <w:br w:type="page"/>
      </w:r>
    </w:p>
    <w:p w14:paraId="468B3270" w14:textId="66B711F4" w:rsidR="008B2D30" w:rsidRPr="003E3B2F" w:rsidRDefault="008B2D30" w:rsidP="008B2D30">
      <w:pPr>
        <w:pStyle w:val="Heading2"/>
        <w:ind w:hanging="792"/>
        <w:rPr>
          <w:sz w:val="22"/>
          <w:szCs w:val="22"/>
        </w:rPr>
      </w:pPr>
      <w:bookmarkStart w:id="228" w:name="_Ref34240344"/>
      <w:bookmarkStart w:id="229" w:name="_Toc195269071"/>
      <w:r w:rsidRPr="003E3B2F">
        <w:rPr>
          <w:sz w:val="22"/>
          <w:szCs w:val="22"/>
        </w:rPr>
        <w:lastRenderedPageBreak/>
        <w:t>PRIEDAS</w:t>
      </w:r>
      <w:r w:rsidR="00F92AFC" w:rsidRPr="003E3B2F">
        <w:rPr>
          <w:sz w:val="22"/>
          <w:szCs w:val="22"/>
        </w:rPr>
        <w:t>.</w:t>
      </w:r>
      <w:r w:rsidRPr="003E3B2F">
        <w:rPr>
          <w:sz w:val="22"/>
          <w:szCs w:val="22"/>
        </w:rPr>
        <w:t xml:space="preserve"> </w:t>
      </w:r>
      <w:r w:rsidR="00EC5195" w:rsidRPr="003E3B2F">
        <w:rPr>
          <w:sz w:val="22"/>
          <w:szCs w:val="22"/>
        </w:rPr>
        <w:t>Esami veiklos procesai</w:t>
      </w:r>
      <w:bookmarkEnd w:id="228"/>
      <w:bookmarkEnd w:id="229"/>
    </w:p>
    <w:p w14:paraId="6F48890D" w14:textId="77777777" w:rsidR="007F320F" w:rsidRPr="003E3B2F" w:rsidRDefault="007F320F" w:rsidP="007F320F">
      <w:pPr>
        <w:pStyle w:val="Heading3"/>
        <w:keepLines w:val="0"/>
        <w:numPr>
          <w:ilvl w:val="2"/>
          <w:numId w:val="1"/>
        </w:numPr>
        <w:spacing w:before="240" w:after="100" w:afterAutospacing="1" w:line="276" w:lineRule="auto"/>
        <w:ind w:left="709" w:hanging="709"/>
        <w:jc w:val="both"/>
        <w:rPr>
          <w:sz w:val="22"/>
          <w:szCs w:val="22"/>
        </w:rPr>
      </w:pPr>
      <w:bookmarkStart w:id="230" w:name="_Toc82507633"/>
      <w:bookmarkStart w:id="231" w:name="_Toc195269072"/>
      <w:r w:rsidRPr="003E3B2F">
        <w:rPr>
          <w:sz w:val="22"/>
          <w:szCs w:val="22"/>
        </w:rPr>
        <w:t>APT paskyros sukūrimas</w:t>
      </w:r>
      <w:bookmarkEnd w:id="230"/>
      <w:bookmarkEnd w:id="231"/>
    </w:p>
    <w:p w14:paraId="4CBEA066" w14:textId="2E3033D1" w:rsidR="007F320F" w:rsidRPr="003E3B2F" w:rsidRDefault="007F320F" w:rsidP="007F320F">
      <w:pPr>
        <w:pStyle w:val="FORITtekstas"/>
        <w:rPr>
          <w:rFonts w:ascii="Times New Roman" w:hAnsi="Times New Roman" w:cs="Times New Roman"/>
        </w:rPr>
      </w:pPr>
      <w:r w:rsidRPr="003E3B2F">
        <w:rPr>
          <w:rFonts w:ascii="Times New Roman" w:hAnsi="Times New Roman" w:cs="Times New Roman"/>
        </w:rPr>
        <w:t xml:space="preserve">Periodiškai gavus duomenis iš Licencijų IS ar  VVTAT automatiškai </w:t>
      </w:r>
      <w:r w:rsidRPr="003E3B2F">
        <w:rPr>
          <w:rFonts w:ascii="Times New Roman" w:hAnsi="Times New Roman" w:cs="Times New Roman"/>
          <w:szCs w:val="22"/>
        </w:rPr>
        <w:t xml:space="preserve">E. turistas </w:t>
      </w:r>
      <w:r w:rsidRPr="003E3B2F">
        <w:rPr>
          <w:rFonts w:ascii="Times New Roman" w:hAnsi="Times New Roman" w:cs="Times New Roman"/>
        </w:rPr>
        <w:t>sukuriama APT paskyra, apie tai informuojant APT</w:t>
      </w:r>
      <w:r w:rsidRPr="003E3B2F" w:rsidDel="00CF08BF">
        <w:rPr>
          <w:rFonts w:ascii="Times New Roman" w:hAnsi="Times New Roman" w:cs="Times New Roman"/>
        </w:rPr>
        <w:t xml:space="preserve"> </w:t>
      </w:r>
      <w:r w:rsidRPr="003E3B2F">
        <w:rPr>
          <w:rFonts w:ascii="Times New Roman" w:hAnsi="Times New Roman" w:cs="Times New Roman"/>
        </w:rPr>
        <w:t>atstovą.</w:t>
      </w:r>
    </w:p>
    <w:p w14:paraId="7DD4ED28" w14:textId="77777777" w:rsidR="007F320F" w:rsidRPr="003E3B2F" w:rsidRDefault="007F320F" w:rsidP="007F320F">
      <w:pPr>
        <w:pStyle w:val="ALTextNormal"/>
        <w:spacing w:after="0"/>
        <w:jc w:val="center"/>
        <w:rPr>
          <w:rFonts w:ascii="Times New Roman" w:hAnsi="Times New Roman" w:cs="Times New Roman"/>
        </w:rPr>
      </w:pPr>
      <w:r w:rsidRPr="003E3B2F">
        <w:rPr>
          <w:rFonts w:ascii="Times New Roman" w:hAnsi="Times New Roman" w:cs="Times New Roman"/>
          <w:noProof/>
        </w:rPr>
        <w:drawing>
          <wp:inline distT="0" distB="0" distL="0" distR="0" wp14:anchorId="7258D1B9" wp14:editId="29F2BEBE">
            <wp:extent cx="6120130" cy="3449955"/>
            <wp:effectExtent l="0" t="0" r="0" b="0"/>
            <wp:docPr id="317759558" name="Picture 1"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59558" name="Picture 1" descr="A diagram of a software process&#10;&#10;AI-generated content may be incorrect."/>
                    <pic:cNvPicPr/>
                  </pic:nvPicPr>
                  <pic:blipFill>
                    <a:blip r:embed="rId37">
                      <a:extLst>
                        <a:ext uri="{BEBA8EAE-BF5A-486C-A8C5-ECC9F3942E4B}">
                          <a14:imgProps xmlns:a14="http://schemas.microsoft.com/office/drawing/2010/main">
                            <a14:imgLayer r:embed="rId38">
                              <a14:imgEffect>
                                <a14:saturation sat="0"/>
                              </a14:imgEffect>
                            </a14:imgLayer>
                          </a14:imgProps>
                        </a:ext>
                      </a:extLst>
                    </a:blip>
                    <a:stretch>
                      <a:fillRect/>
                    </a:stretch>
                  </pic:blipFill>
                  <pic:spPr>
                    <a:xfrm>
                      <a:off x="0" y="0"/>
                      <a:ext cx="6120130" cy="3449955"/>
                    </a:xfrm>
                    <a:prstGeom prst="rect">
                      <a:avLst/>
                    </a:prstGeom>
                  </pic:spPr>
                </pic:pic>
              </a:graphicData>
            </a:graphic>
          </wp:inline>
        </w:drawing>
      </w:r>
    </w:p>
    <w:p w14:paraId="6C9B0573" w14:textId="6DDCEEFF" w:rsidR="007F320F" w:rsidRPr="003E3B2F" w:rsidRDefault="007F320F" w:rsidP="007F320F">
      <w:pPr>
        <w:pStyle w:val="Foritpav"/>
        <w:rPr>
          <w:rFonts w:cs="Times New Roman"/>
          <w:sz w:val="22"/>
          <w:szCs w:val="22"/>
        </w:rPr>
      </w:pPr>
      <w:r w:rsidRPr="003E3B2F">
        <w:rPr>
          <w:rFonts w:cs="Times New Roman"/>
          <w:sz w:val="22"/>
          <w:szCs w:val="22"/>
        </w:rPr>
        <w:fldChar w:fldCharType="begin"/>
      </w:r>
      <w:r w:rsidRPr="003E3B2F">
        <w:rPr>
          <w:rFonts w:cs="Times New Roman"/>
          <w:sz w:val="22"/>
          <w:szCs w:val="22"/>
        </w:rPr>
        <w:instrText xml:space="preserve"> STYLEREF 1 \s </w:instrText>
      </w:r>
      <w:r w:rsidRPr="003E3B2F">
        <w:rPr>
          <w:rFonts w:cs="Times New Roman"/>
          <w:sz w:val="22"/>
          <w:szCs w:val="22"/>
        </w:rPr>
        <w:fldChar w:fldCharType="separate"/>
      </w:r>
      <w:bookmarkStart w:id="232" w:name="_Toc82507651"/>
      <w:bookmarkStart w:id="233" w:name="_Toc189151170"/>
      <w:r w:rsidRPr="003E3B2F">
        <w:rPr>
          <w:rFonts w:cs="Times New Roman"/>
          <w:sz w:val="22"/>
          <w:szCs w:val="22"/>
        </w:rPr>
        <w:t>9</w:t>
      </w:r>
      <w:r w:rsidRPr="003E3B2F">
        <w:rPr>
          <w:rFonts w:cs="Times New Roman"/>
          <w:sz w:val="22"/>
          <w:szCs w:val="22"/>
        </w:rPr>
        <w:fldChar w:fldCharType="end"/>
      </w:r>
      <w:r w:rsidRPr="003E3B2F">
        <w:rPr>
          <w:rFonts w:cs="Times New Roman"/>
          <w:sz w:val="22"/>
          <w:szCs w:val="22"/>
        </w:rPr>
        <w:t>.</w:t>
      </w:r>
      <w:r w:rsidRPr="003E3B2F">
        <w:rPr>
          <w:rFonts w:cs="Times New Roman"/>
          <w:sz w:val="22"/>
          <w:szCs w:val="22"/>
        </w:rPr>
        <w:fldChar w:fldCharType="begin"/>
      </w:r>
      <w:r w:rsidRPr="003E3B2F">
        <w:rPr>
          <w:rFonts w:cs="Times New Roman"/>
          <w:sz w:val="22"/>
          <w:szCs w:val="22"/>
        </w:rPr>
        <w:instrText xml:space="preserve"> SEQ Figūra \* ARABIC \s 1 </w:instrText>
      </w:r>
      <w:r w:rsidRPr="003E3B2F">
        <w:rPr>
          <w:rFonts w:cs="Times New Roman"/>
          <w:sz w:val="22"/>
          <w:szCs w:val="22"/>
        </w:rPr>
        <w:fldChar w:fldCharType="separate"/>
      </w:r>
      <w:r w:rsidRPr="003E3B2F">
        <w:rPr>
          <w:rFonts w:cs="Times New Roman"/>
          <w:sz w:val="22"/>
          <w:szCs w:val="22"/>
        </w:rPr>
        <w:t>2</w:t>
      </w:r>
      <w:r w:rsidRPr="003E3B2F">
        <w:rPr>
          <w:rFonts w:cs="Times New Roman"/>
          <w:sz w:val="22"/>
          <w:szCs w:val="22"/>
        </w:rPr>
        <w:fldChar w:fldCharType="end"/>
      </w:r>
      <w:r w:rsidRPr="003E3B2F">
        <w:rPr>
          <w:rFonts w:cs="Times New Roman"/>
          <w:sz w:val="22"/>
          <w:szCs w:val="22"/>
        </w:rPr>
        <w:t xml:space="preserve"> pav. APT paskyros sukūrimo </w:t>
      </w:r>
      <w:r w:rsidR="0062140B" w:rsidRPr="003E3B2F">
        <w:rPr>
          <w:rFonts w:cs="Times New Roman"/>
          <w:sz w:val="22"/>
          <w:szCs w:val="22"/>
        </w:rPr>
        <w:t>esamo</w:t>
      </w:r>
      <w:r w:rsidRPr="003E3B2F">
        <w:rPr>
          <w:rFonts w:cs="Times New Roman"/>
          <w:sz w:val="22"/>
          <w:szCs w:val="22"/>
        </w:rPr>
        <w:t xml:space="preserve"> proceso schema</w:t>
      </w:r>
      <w:bookmarkEnd w:id="232"/>
      <w:bookmarkEnd w:id="233"/>
    </w:p>
    <w:p w14:paraId="122CF89A" w14:textId="2137F539" w:rsidR="007F320F" w:rsidRPr="003E3B2F" w:rsidRDefault="007F320F" w:rsidP="007F320F">
      <w:pPr>
        <w:pStyle w:val="ForITlentelespavadinimas"/>
        <w:rPr>
          <w:rFonts w:ascii="Times New Roman" w:hAnsi="Times New Roman"/>
        </w:rPr>
      </w:pPr>
      <w:r w:rsidRPr="003E3B2F">
        <w:rPr>
          <w:rFonts w:ascii="Times New Roman" w:hAnsi="Times New Roman"/>
        </w:rPr>
        <w:fldChar w:fldCharType="begin"/>
      </w:r>
      <w:r w:rsidRPr="003E3B2F">
        <w:rPr>
          <w:rFonts w:ascii="Times New Roman" w:hAnsi="Times New Roman"/>
        </w:rPr>
        <w:instrText xml:space="preserve"> STYLEREF 1 \s </w:instrText>
      </w:r>
      <w:r w:rsidRPr="003E3B2F">
        <w:rPr>
          <w:rFonts w:ascii="Times New Roman" w:hAnsi="Times New Roman"/>
        </w:rPr>
        <w:fldChar w:fldCharType="separate"/>
      </w:r>
      <w:bookmarkStart w:id="234" w:name="_Toc34669703"/>
      <w:bookmarkStart w:id="235" w:name="_Toc82507643"/>
      <w:bookmarkStart w:id="236" w:name="_Toc189151025"/>
      <w:r w:rsidRPr="003E3B2F">
        <w:rPr>
          <w:rFonts w:ascii="Times New Roman" w:hAnsi="Times New Roman"/>
          <w:noProof/>
        </w:rPr>
        <w:t>9</w:t>
      </w:r>
      <w:r w:rsidRPr="003E3B2F">
        <w:rPr>
          <w:rFonts w:ascii="Times New Roman" w:hAnsi="Times New Roman"/>
          <w:noProof/>
        </w:rPr>
        <w:fldChar w:fldCharType="end"/>
      </w:r>
      <w:r w:rsidRPr="003E3B2F">
        <w:rPr>
          <w:rFonts w:ascii="Times New Roman" w:hAnsi="Times New Roman"/>
        </w:rPr>
        <w:t>.</w:t>
      </w:r>
      <w:r w:rsidRPr="003E3B2F">
        <w:rPr>
          <w:rFonts w:ascii="Times New Roman" w:hAnsi="Times New Roman"/>
        </w:rPr>
        <w:fldChar w:fldCharType="begin"/>
      </w:r>
      <w:r w:rsidRPr="003E3B2F">
        <w:rPr>
          <w:rFonts w:ascii="Times New Roman" w:hAnsi="Times New Roman"/>
        </w:rPr>
        <w:instrText xml:space="preserve"> SEQ lentelė \* ARABIC \s 1 </w:instrText>
      </w:r>
      <w:r w:rsidRPr="003E3B2F">
        <w:rPr>
          <w:rFonts w:ascii="Times New Roman" w:hAnsi="Times New Roman"/>
        </w:rPr>
        <w:fldChar w:fldCharType="separate"/>
      </w:r>
      <w:r w:rsidRPr="003E3B2F">
        <w:rPr>
          <w:rFonts w:ascii="Times New Roman" w:hAnsi="Times New Roman"/>
          <w:noProof/>
        </w:rPr>
        <w:t>2</w:t>
      </w:r>
      <w:r w:rsidRPr="003E3B2F">
        <w:rPr>
          <w:rFonts w:ascii="Times New Roman" w:hAnsi="Times New Roman"/>
          <w:noProof/>
        </w:rPr>
        <w:fldChar w:fldCharType="end"/>
      </w:r>
      <w:r w:rsidRPr="003E3B2F">
        <w:rPr>
          <w:rFonts w:ascii="Times New Roman" w:hAnsi="Times New Roman"/>
        </w:rPr>
        <w:t xml:space="preserve"> lentelė. </w:t>
      </w:r>
      <w:bookmarkEnd w:id="234"/>
      <w:r w:rsidRPr="003E3B2F">
        <w:rPr>
          <w:rFonts w:ascii="Times New Roman" w:hAnsi="Times New Roman"/>
        </w:rPr>
        <w:t xml:space="preserve">APT paskyros sukūrimo </w:t>
      </w:r>
      <w:r w:rsidR="0062140B" w:rsidRPr="003E3B2F">
        <w:rPr>
          <w:rFonts w:ascii="Times New Roman" w:hAnsi="Times New Roman"/>
        </w:rPr>
        <w:t>esamo</w:t>
      </w:r>
      <w:r w:rsidRPr="003E3B2F">
        <w:rPr>
          <w:rFonts w:ascii="Times New Roman" w:hAnsi="Times New Roman"/>
        </w:rPr>
        <w:t xml:space="preserve"> proceso aprašymas</w:t>
      </w:r>
      <w:bookmarkEnd w:id="235"/>
      <w:bookmarkEnd w:id="236"/>
    </w:p>
    <w:tbl>
      <w:tblPr>
        <w:tblStyle w:val="4sraolentel1parykinimas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2018"/>
        <w:gridCol w:w="1843"/>
        <w:gridCol w:w="5238"/>
      </w:tblGrid>
      <w:tr w:rsidR="007F320F" w:rsidRPr="003E3B2F" w14:paraId="6E2D0E31" w14:textId="77777777" w:rsidTr="00C4185C">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275" w:type="pct"/>
            <w:tcBorders>
              <w:top w:val="single" w:sz="4" w:space="0" w:color="auto"/>
              <w:bottom w:val="single" w:sz="4" w:space="0" w:color="auto"/>
            </w:tcBorders>
            <w:shd w:val="clear" w:color="auto" w:fill="EDEDED" w:themeFill="accent3" w:themeFillTint="33"/>
            <w:noWrap/>
            <w:vAlign w:val="center"/>
          </w:tcPr>
          <w:p w14:paraId="6249EE1B" w14:textId="77777777" w:rsidR="007F320F" w:rsidRPr="003E3B2F" w:rsidRDefault="007F320F"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048" w:type="pct"/>
            <w:tcBorders>
              <w:top w:val="single" w:sz="4" w:space="0" w:color="auto"/>
              <w:bottom w:val="single" w:sz="4" w:space="0" w:color="auto"/>
            </w:tcBorders>
            <w:shd w:val="clear" w:color="auto" w:fill="EDEDED" w:themeFill="accent3" w:themeFillTint="33"/>
            <w:noWrap/>
            <w:vAlign w:val="center"/>
          </w:tcPr>
          <w:p w14:paraId="49406A8F"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957" w:type="pct"/>
            <w:tcBorders>
              <w:top w:val="single" w:sz="4" w:space="0" w:color="auto"/>
              <w:bottom w:val="single" w:sz="4" w:space="0" w:color="auto"/>
            </w:tcBorders>
            <w:shd w:val="clear" w:color="auto" w:fill="EDEDED" w:themeFill="accent3" w:themeFillTint="33"/>
            <w:vAlign w:val="center"/>
          </w:tcPr>
          <w:p w14:paraId="4744C73E"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720" w:type="pct"/>
            <w:tcBorders>
              <w:top w:val="single" w:sz="4" w:space="0" w:color="auto"/>
              <w:bottom w:val="single" w:sz="4" w:space="0" w:color="auto"/>
            </w:tcBorders>
            <w:shd w:val="clear" w:color="auto" w:fill="EDEDED" w:themeFill="accent3" w:themeFillTint="33"/>
            <w:vAlign w:val="center"/>
          </w:tcPr>
          <w:p w14:paraId="349C6074"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7F320F" w:rsidRPr="003E3B2F" w14:paraId="5AAC7AC9"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5" w:type="pct"/>
            <w:tcBorders>
              <w:top w:val="single" w:sz="4" w:space="0" w:color="auto"/>
            </w:tcBorders>
            <w:shd w:val="clear" w:color="auto" w:fill="FFFFFF" w:themeFill="background1"/>
            <w:noWrap/>
          </w:tcPr>
          <w:p w14:paraId="518655A7"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tcBorders>
              <w:top w:val="single" w:sz="4" w:space="0" w:color="auto"/>
            </w:tcBorders>
            <w:shd w:val="clear" w:color="auto" w:fill="FFFFFF" w:themeFill="background1"/>
            <w:noWrap/>
          </w:tcPr>
          <w:p w14:paraId="2990B838"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Gauti duomenis iš išorinių IS</w:t>
            </w:r>
          </w:p>
        </w:tc>
        <w:tc>
          <w:tcPr>
            <w:tcW w:w="957" w:type="pct"/>
            <w:tcBorders>
              <w:top w:val="single" w:sz="4" w:space="0" w:color="auto"/>
            </w:tcBorders>
            <w:shd w:val="clear" w:color="auto" w:fill="FFFFFF" w:themeFill="background1"/>
          </w:tcPr>
          <w:p w14:paraId="2FF7F9F0"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E.turistas</w:t>
            </w:r>
          </w:p>
        </w:tc>
        <w:tc>
          <w:tcPr>
            <w:tcW w:w="2720" w:type="pct"/>
            <w:tcBorders>
              <w:top w:val="single" w:sz="4" w:space="0" w:color="auto"/>
            </w:tcBorders>
            <w:shd w:val="clear" w:color="auto" w:fill="FFFFFF" w:themeFill="background1"/>
          </w:tcPr>
          <w:p w14:paraId="573C2B80" w14:textId="76B80C52"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Suėjus nustatytam terminui, E. turistas automatiškai inicijuoja APT paskyros sukūrimą (duomenų gavimą iš išorinių IS ir registrų).</w:t>
            </w:r>
          </w:p>
          <w:p w14:paraId="3A5DB9FF" w14:textId="08F33EAC"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 gauna šiuos duomenis:</w:t>
            </w:r>
          </w:p>
          <w:p w14:paraId="38B54613"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 Licencijų IS – duomenis apie APT, kurios turi licencijas.</w:t>
            </w:r>
          </w:p>
          <w:p w14:paraId="1D4E29F6"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 TODB – papildomi duomenys apie APT.</w:t>
            </w:r>
          </w:p>
        </w:tc>
      </w:tr>
      <w:tr w:rsidR="007F320F" w:rsidRPr="00A434F1" w14:paraId="10C2AD9E"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275" w:type="pct"/>
            <w:shd w:val="clear" w:color="auto" w:fill="FFFFFF" w:themeFill="background1"/>
            <w:noWrap/>
          </w:tcPr>
          <w:p w14:paraId="25EF689B"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shd w:val="clear" w:color="auto" w:fill="FFFFFF" w:themeFill="background1"/>
            <w:noWrap/>
          </w:tcPr>
          <w:p w14:paraId="6C8CD840"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Sugeneruoti APT</w:t>
            </w:r>
            <w:r w:rsidRPr="003E3B2F" w:rsidDel="00CF08BF">
              <w:rPr>
                <w:rFonts w:ascii="Times New Roman" w:hAnsi="Times New Roman" w:cs="Times New Roman"/>
                <w:color w:val="auto"/>
                <w:sz w:val="22"/>
                <w:szCs w:val="22"/>
              </w:rPr>
              <w:t xml:space="preserve"> </w:t>
            </w:r>
            <w:r w:rsidRPr="003E3B2F">
              <w:rPr>
                <w:rFonts w:ascii="Times New Roman" w:hAnsi="Times New Roman" w:cs="Times New Roman"/>
                <w:color w:val="auto"/>
                <w:sz w:val="22"/>
                <w:szCs w:val="22"/>
              </w:rPr>
              <w:t>paskyras</w:t>
            </w:r>
          </w:p>
        </w:tc>
        <w:tc>
          <w:tcPr>
            <w:tcW w:w="957" w:type="pct"/>
            <w:shd w:val="clear" w:color="auto" w:fill="FFFFFF" w:themeFill="background1"/>
          </w:tcPr>
          <w:p w14:paraId="7250F633"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720" w:type="pct"/>
            <w:shd w:val="clear" w:color="auto" w:fill="FFFFFF" w:themeFill="background1"/>
          </w:tcPr>
          <w:p w14:paraId="2701F28C"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Sistema automatiškai sugeneruoja paskyras pagal iš Licencijų IS gautus duomenis. Vienai licencijai sugeneruojama viena paskyra. Automatiškai sudaromas APT paskyrų sąrašas. Jei duomenys dubliuojasi, sistema turi automatiškai sujungti APT</w:t>
            </w:r>
            <w:r w:rsidRPr="003E3B2F" w:rsidDel="00CF08BF">
              <w:rPr>
                <w:rFonts w:ascii="Times New Roman" w:hAnsi="Times New Roman" w:cs="Times New Roman"/>
                <w:color w:val="auto"/>
                <w:sz w:val="22"/>
                <w:szCs w:val="22"/>
              </w:rPr>
              <w:t xml:space="preserve"> </w:t>
            </w:r>
            <w:r w:rsidRPr="003E3B2F">
              <w:rPr>
                <w:rFonts w:ascii="Times New Roman" w:hAnsi="Times New Roman" w:cs="Times New Roman"/>
                <w:color w:val="auto"/>
                <w:sz w:val="22"/>
                <w:szCs w:val="22"/>
              </w:rPr>
              <w:t>paskyros duomenis (pvz., yra gaunami duomenys iš Licencijų IS apie tą pačią APT, sistema sąraše pateikia kaip vieną APT).</w:t>
            </w:r>
          </w:p>
        </w:tc>
      </w:tr>
      <w:tr w:rsidR="007F320F" w:rsidRPr="00A434F1" w14:paraId="224FD462"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5" w:type="pct"/>
            <w:shd w:val="clear" w:color="auto" w:fill="FFFFFF" w:themeFill="background1"/>
            <w:noWrap/>
          </w:tcPr>
          <w:p w14:paraId="178B4830"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shd w:val="clear" w:color="auto" w:fill="FFFFFF" w:themeFill="background1"/>
            <w:noWrap/>
          </w:tcPr>
          <w:p w14:paraId="555D1F58"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APT paskyrų sąrašą</w:t>
            </w:r>
          </w:p>
        </w:tc>
        <w:tc>
          <w:tcPr>
            <w:tcW w:w="957" w:type="pct"/>
            <w:shd w:val="clear" w:color="auto" w:fill="FFFFFF" w:themeFill="background1"/>
          </w:tcPr>
          <w:p w14:paraId="70885EDD"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Super</w:t>
            </w:r>
          </w:p>
          <w:p w14:paraId="3AAC33B4"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administratorius, Administratorius</w:t>
            </w:r>
          </w:p>
        </w:tc>
        <w:tc>
          <w:tcPr>
            <w:tcW w:w="2720" w:type="pct"/>
            <w:shd w:val="clear" w:color="auto" w:fill="FFFFFF" w:themeFill="background1"/>
          </w:tcPr>
          <w:p w14:paraId="7B485E1F"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peržiūri sugeneruotą APT paskyrų sąrašą. Sąrašą galima filtruoti pagal APT rūšį, licencijos galiojimo duomenis ir kt. detalios analizės ir projektavimo etapų metu su Perkančiąją organizacija suderintus filtrus.</w:t>
            </w:r>
          </w:p>
        </w:tc>
      </w:tr>
      <w:tr w:rsidR="007F320F" w:rsidRPr="00A434F1" w14:paraId="4DE0528F"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275" w:type="pct"/>
            <w:shd w:val="clear" w:color="auto" w:fill="FFFFFF" w:themeFill="background1"/>
            <w:noWrap/>
          </w:tcPr>
          <w:p w14:paraId="6B9376A9"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shd w:val="clear" w:color="auto" w:fill="FFFFFF" w:themeFill="background1"/>
            <w:noWrap/>
          </w:tcPr>
          <w:p w14:paraId="133C210A"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Koreguoti APT paskyrų sąrašą</w:t>
            </w:r>
          </w:p>
        </w:tc>
        <w:tc>
          <w:tcPr>
            <w:tcW w:w="957" w:type="pct"/>
            <w:shd w:val="clear" w:color="auto" w:fill="FFFFFF" w:themeFill="background1"/>
          </w:tcPr>
          <w:p w14:paraId="04CC48FD"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Super administratorius, administratorius</w:t>
            </w:r>
          </w:p>
        </w:tc>
        <w:tc>
          <w:tcPr>
            <w:tcW w:w="2720" w:type="pct"/>
            <w:shd w:val="clear" w:color="auto" w:fill="FFFFFF" w:themeFill="background1"/>
          </w:tcPr>
          <w:p w14:paraId="2C18C8E9"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gali naikinti APT paskyras (jei IS buvo gauti seni APT duomenys, pvz., APT nebevykdo veiklos ir pan.) </w:t>
            </w:r>
          </w:p>
        </w:tc>
      </w:tr>
      <w:tr w:rsidR="007F320F" w:rsidRPr="003E3B2F" w14:paraId="23E2C5FE"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5" w:type="pct"/>
            <w:shd w:val="clear" w:color="auto" w:fill="FFFFFF" w:themeFill="background1"/>
            <w:noWrap/>
          </w:tcPr>
          <w:p w14:paraId="31CC0F77"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shd w:val="clear" w:color="auto" w:fill="FFFFFF" w:themeFill="background1"/>
            <w:noWrap/>
          </w:tcPr>
          <w:p w14:paraId="7C7A280F"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Patvirtinti APT paskyrų sąrašą</w:t>
            </w:r>
          </w:p>
        </w:tc>
        <w:tc>
          <w:tcPr>
            <w:tcW w:w="957" w:type="pct"/>
            <w:shd w:val="clear" w:color="auto" w:fill="FFFFFF" w:themeFill="background1"/>
          </w:tcPr>
          <w:p w14:paraId="755FD3DD"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Super administratorius, administratorius</w:t>
            </w:r>
          </w:p>
        </w:tc>
        <w:tc>
          <w:tcPr>
            <w:tcW w:w="2720" w:type="pct"/>
            <w:shd w:val="clear" w:color="auto" w:fill="FFFFFF" w:themeFill="background1"/>
          </w:tcPr>
          <w:p w14:paraId="784FAE68" w14:textId="77777777" w:rsidR="007F320F" w:rsidRPr="003E3B2F" w:rsidRDefault="007F320F" w:rsidP="007F320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patvirtina, kad APT paskyrų sąrašas teisingas. Galimas masinis arba dalinis sąrašo patvirtinimo veiksmas.</w:t>
            </w:r>
          </w:p>
        </w:tc>
      </w:tr>
      <w:tr w:rsidR="007F320F" w:rsidRPr="00A434F1" w14:paraId="2C13CC28"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275" w:type="pct"/>
            <w:shd w:val="clear" w:color="auto" w:fill="FFFFFF" w:themeFill="background1"/>
            <w:noWrap/>
          </w:tcPr>
          <w:p w14:paraId="4DD25EA4" w14:textId="77777777" w:rsidR="007F320F" w:rsidRPr="003E3B2F" w:rsidRDefault="007F320F" w:rsidP="00FF21EE">
            <w:pPr>
              <w:pStyle w:val="1NUMarial"/>
              <w:numPr>
                <w:ilvl w:val="0"/>
                <w:numId w:val="4"/>
              </w:numPr>
              <w:tabs>
                <w:tab w:val="left" w:pos="29"/>
                <w:tab w:val="left" w:pos="171"/>
                <w:tab w:val="left" w:pos="284"/>
              </w:tabs>
              <w:ind w:right="172" w:hanging="644"/>
              <w:jc w:val="left"/>
              <w:rPr>
                <w:rFonts w:ascii="Times New Roman" w:hAnsi="Times New Roman" w:cs="Times New Roman"/>
                <w:b w:val="0"/>
                <w:color w:val="auto"/>
                <w:sz w:val="22"/>
                <w:szCs w:val="22"/>
              </w:rPr>
            </w:pPr>
          </w:p>
        </w:tc>
        <w:tc>
          <w:tcPr>
            <w:tcW w:w="1048" w:type="pct"/>
            <w:shd w:val="clear" w:color="auto" w:fill="FFFFFF" w:themeFill="background1"/>
            <w:noWrap/>
          </w:tcPr>
          <w:p w14:paraId="1A858A5A"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Išsiųsti APT prisijungimo duomenis</w:t>
            </w:r>
          </w:p>
        </w:tc>
        <w:tc>
          <w:tcPr>
            <w:tcW w:w="957" w:type="pct"/>
            <w:shd w:val="clear" w:color="auto" w:fill="FFFFFF" w:themeFill="background1"/>
          </w:tcPr>
          <w:p w14:paraId="10197132"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720" w:type="pct"/>
            <w:shd w:val="clear" w:color="auto" w:fill="FFFFFF" w:themeFill="background1"/>
          </w:tcPr>
          <w:p w14:paraId="3B183E1E" w14:textId="77777777" w:rsidR="007F320F" w:rsidRPr="003E3B2F" w:rsidRDefault="007F320F" w:rsidP="007F320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Sistema automatiškai išsiunčia kiekvienai APT prisijungimo duomenis (pvz., informacinis pranešimas, prisijungimo prie sistemos nuoroda ir prisijungimo vardas bei laikinas slaptažodis).</w:t>
            </w:r>
          </w:p>
        </w:tc>
      </w:tr>
    </w:tbl>
    <w:p w14:paraId="0E8BEA68" w14:textId="77777777" w:rsidR="007F320F" w:rsidRPr="003E3B2F" w:rsidRDefault="007F320F" w:rsidP="007F320F">
      <w:pPr>
        <w:pStyle w:val="Heading3"/>
        <w:keepLines w:val="0"/>
        <w:numPr>
          <w:ilvl w:val="2"/>
          <w:numId w:val="1"/>
        </w:numPr>
        <w:spacing w:before="240" w:after="100" w:afterAutospacing="1" w:line="276" w:lineRule="auto"/>
        <w:ind w:left="709" w:hanging="709"/>
        <w:jc w:val="both"/>
        <w:rPr>
          <w:sz w:val="22"/>
          <w:szCs w:val="22"/>
        </w:rPr>
      </w:pPr>
      <w:bookmarkStart w:id="237" w:name="_Toc82507634"/>
      <w:bookmarkStart w:id="238" w:name="_Toc195269073"/>
      <w:r w:rsidRPr="003E3B2F">
        <w:rPr>
          <w:sz w:val="22"/>
          <w:szCs w:val="22"/>
        </w:rPr>
        <w:t>APT paskyros duomenų atnaujinimas</w:t>
      </w:r>
      <w:bookmarkEnd w:id="237"/>
      <w:bookmarkEnd w:id="238"/>
    </w:p>
    <w:p w14:paraId="28AC6363" w14:textId="290FB651" w:rsidR="007F320F" w:rsidRPr="003E3B2F" w:rsidRDefault="007F320F" w:rsidP="007F320F">
      <w:pPr>
        <w:pStyle w:val="FORITtekstas"/>
        <w:rPr>
          <w:rFonts w:ascii="Times New Roman" w:hAnsi="Times New Roman" w:cs="Times New Roman"/>
        </w:rPr>
      </w:pPr>
      <w:r w:rsidRPr="003E3B2F">
        <w:rPr>
          <w:rFonts w:ascii="Times New Roman" w:hAnsi="Times New Roman" w:cs="Times New Roman"/>
        </w:rPr>
        <w:t>APT atstovas, gavęs automatinį pranešimą apie sugeneruotą APT paskyrą, pateiktais laikinais prisijungimo duomenimis prisijungia prie E. turistas ir pateikia visus privalomus pateikti APT duomenis. Taip pat, APT atstovas gali tvarkyti APT atstovaujančių asmenų duomenis, jų teises ir roles.</w:t>
      </w:r>
    </w:p>
    <w:p w14:paraId="1D7A8E7D" w14:textId="77777777" w:rsidR="007F320F" w:rsidRPr="003E3B2F" w:rsidRDefault="007F320F" w:rsidP="007F320F">
      <w:pPr>
        <w:spacing w:after="0"/>
        <w:jc w:val="center"/>
        <w:rPr>
          <w:rFonts w:ascii="Times New Roman" w:hAnsi="Times New Roman" w:cs="Times New Roman"/>
          <w:sz w:val="24"/>
          <w:szCs w:val="24"/>
        </w:rPr>
      </w:pPr>
      <w:r w:rsidRPr="003E3B2F">
        <w:rPr>
          <w:rFonts w:ascii="Times New Roman" w:hAnsi="Times New Roman" w:cs="Times New Roman"/>
          <w:noProof/>
          <w:sz w:val="24"/>
          <w:szCs w:val="24"/>
        </w:rPr>
        <w:drawing>
          <wp:inline distT="0" distB="0" distL="0" distR="0" wp14:anchorId="49284CC7" wp14:editId="6AEB7090">
            <wp:extent cx="6120130" cy="1882140"/>
            <wp:effectExtent l="0" t="0" r="0" b="3810"/>
            <wp:docPr id="1866427213"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427213" name="Picture 1" descr="A diagram of a diagram&#10;&#10;AI-generated content may be incorrect."/>
                    <pic:cNvPicPr/>
                  </pic:nvPicPr>
                  <pic:blipFill>
                    <a:blip r:embed="rId39">
                      <a:extLst>
                        <a:ext uri="{BEBA8EAE-BF5A-486C-A8C5-ECC9F3942E4B}">
                          <a14:imgProps xmlns:a14="http://schemas.microsoft.com/office/drawing/2010/main">
                            <a14:imgLayer r:embed="rId40">
                              <a14:imgEffect>
                                <a14:saturation sat="0"/>
                              </a14:imgEffect>
                            </a14:imgLayer>
                          </a14:imgProps>
                        </a:ext>
                      </a:extLst>
                    </a:blip>
                    <a:stretch>
                      <a:fillRect/>
                    </a:stretch>
                  </pic:blipFill>
                  <pic:spPr>
                    <a:xfrm>
                      <a:off x="0" y="0"/>
                      <a:ext cx="6120130" cy="1882140"/>
                    </a:xfrm>
                    <a:prstGeom prst="rect">
                      <a:avLst/>
                    </a:prstGeom>
                  </pic:spPr>
                </pic:pic>
              </a:graphicData>
            </a:graphic>
          </wp:inline>
        </w:drawing>
      </w:r>
    </w:p>
    <w:p w14:paraId="01B92542" w14:textId="376EDDB4" w:rsidR="007F320F" w:rsidRPr="003E3B2F" w:rsidRDefault="007F320F" w:rsidP="007F320F">
      <w:pPr>
        <w:pStyle w:val="Foritpav"/>
        <w:rPr>
          <w:rFonts w:cs="Times New Roman"/>
          <w:sz w:val="22"/>
          <w:szCs w:val="22"/>
        </w:rPr>
      </w:pPr>
      <w:r w:rsidRPr="003E3B2F">
        <w:rPr>
          <w:rFonts w:cs="Times New Roman"/>
          <w:sz w:val="22"/>
          <w:szCs w:val="22"/>
        </w:rPr>
        <w:fldChar w:fldCharType="begin"/>
      </w:r>
      <w:r w:rsidRPr="003E3B2F">
        <w:rPr>
          <w:rFonts w:cs="Times New Roman"/>
          <w:sz w:val="22"/>
          <w:szCs w:val="22"/>
        </w:rPr>
        <w:instrText xml:space="preserve"> STYLEREF 1 \s </w:instrText>
      </w:r>
      <w:r w:rsidRPr="003E3B2F">
        <w:rPr>
          <w:rFonts w:cs="Times New Roman"/>
          <w:sz w:val="22"/>
          <w:szCs w:val="22"/>
        </w:rPr>
        <w:fldChar w:fldCharType="separate"/>
      </w:r>
      <w:bookmarkStart w:id="239" w:name="_Toc82507652"/>
      <w:bookmarkStart w:id="240" w:name="_Toc189151171"/>
      <w:r w:rsidRPr="003E3B2F">
        <w:rPr>
          <w:rFonts w:cs="Times New Roman"/>
          <w:sz w:val="22"/>
          <w:szCs w:val="22"/>
        </w:rPr>
        <w:t>9</w:t>
      </w:r>
      <w:r w:rsidRPr="003E3B2F">
        <w:rPr>
          <w:rFonts w:cs="Times New Roman"/>
          <w:sz w:val="22"/>
          <w:szCs w:val="22"/>
        </w:rPr>
        <w:fldChar w:fldCharType="end"/>
      </w:r>
      <w:r w:rsidRPr="003E3B2F">
        <w:rPr>
          <w:rFonts w:cs="Times New Roman"/>
          <w:sz w:val="22"/>
          <w:szCs w:val="22"/>
        </w:rPr>
        <w:t>.</w:t>
      </w:r>
      <w:r w:rsidRPr="003E3B2F">
        <w:rPr>
          <w:rFonts w:cs="Times New Roman"/>
          <w:sz w:val="22"/>
          <w:szCs w:val="22"/>
        </w:rPr>
        <w:fldChar w:fldCharType="begin"/>
      </w:r>
      <w:r w:rsidRPr="003E3B2F">
        <w:rPr>
          <w:rFonts w:cs="Times New Roman"/>
          <w:sz w:val="22"/>
          <w:szCs w:val="22"/>
        </w:rPr>
        <w:instrText xml:space="preserve"> SEQ Figūra \* ARABIC \s 1 </w:instrText>
      </w:r>
      <w:r w:rsidRPr="003E3B2F">
        <w:rPr>
          <w:rFonts w:cs="Times New Roman"/>
          <w:sz w:val="22"/>
          <w:szCs w:val="22"/>
        </w:rPr>
        <w:fldChar w:fldCharType="separate"/>
      </w:r>
      <w:r w:rsidRPr="003E3B2F">
        <w:rPr>
          <w:rFonts w:cs="Times New Roman"/>
          <w:sz w:val="22"/>
          <w:szCs w:val="22"/>
        </w:rPr>
        <w:t>3</w:t>
      </w:r>
      <w:r w:rsidRPr="003E3B2F">
        <w:rPr>
          <w:rFonts w:cs="Times New Roman"/>
          <w:sz w:val="22"/>
          <w:szCs w:val="22"/>
        </w:rPr>
        <w:fldChar w:fldCharType="end"/>
      </w:r>
      <w:r w:rsidRPr="003E3B2F">
        <w:rPr>
          <w:rFonts w:cs="Times New Roman"/>
          <w:sz w:val="22"/>
          <w:szCs w:val="22"/>
        </w:rPr>
        <w:t xml:space="preserve"> pav. APT paskyros atnaujinimo </w:t>
      </w:r>
      <w:r w:rsidR="0062140B" w:rsidRPr="003E3B2F">
        <w:rPr>
          <w:rFonts w:cs="Times New Roman"/>
          <w:sz w:val="22"/>
          <w:szCs w:val="22"/>
        </w:rPr>
        <w:t>esamo</w:t>
      </w:r>
      <w:r w:rsidRPr="003E3B2F">
        <w:rPr>
          <w:rFonts w:cs="Times New Roman"/>
          <w:sz w:val="22"/>
          <w:szCs w:val="22"/>
        </w:rPr>
        <w:t xml:space="preserve"> proceso schema</w:t>
      </w:r>
      <w:bookmarkEnd w:id="239"/>
      <w:bookmarkEnd w:id="240"/>
    </w:p>
    <w:p w14:paraId="36D71245" w14:textId="0401EDA0" w:rsidR="007F320F" w:rsidRPr="003E3B2F" w:rsidRDefault="007F320F" w:rsidP="007F320F">
      <w:pPr>
        <w:pStyle w:val="ForITlentelespavadinimas"/>
        <w:rPr>
          <w:rFonts w:ascii="Times New Roman" w:hAnsi="Times New Roman"/>
        </w:rPr>
      </w:pPr>
      <w:r w:rsidRPr="003E3B2F">
        <w:rPr>
          <w:rFonts w:ascii="Times New Roman" w:hAnsi="Times New Roman"/>
        </w:rPr>
        <w:fldChar w:fldCharType="begin"/>
      </w:r>
      <w:r w:rsidRPr="003E3B2F">
        <w:rPr>
          <w:rFonts w:ascii="Times New Roman" w:hAnsi="Times New Roman"/>
        </w:rPr>
        <w:instrText xml:space="preserve"> STYLEREF 1 \s </w:instrText>
      </w:r>
      <w:r w:rsidRPr="003E3B2F">
        <w:rPr>
          <w:rFonts w:ascii="Times New Roman" w:hAnsi="Times New Roman"/>
        </w:rPr>
        <w:fldChar w:fldCharType="separate"/>
      </w:r>
      <w:bookmarkStart w:id="241" w:name="_Toc34669705"/>
      <w:bookmarkStart w:id="242" w:name="_Toc82507644"/>
      <w:bookmarkStart w:id="243" w:name="_Toc189151026"/>
      <w:r w:rsidRPr="003E3B2F">
        <w:rPr>
          <w:rFonts w:ascii="Times New Roman" w:hAnsi="Times New Roman"/>
          <w:noProof/>
        </w:rPr>
        <w:t>9</w:t>
      </w:r>
      <w:r w:rsidRPr="003E3B2F">
        <w:rPr>
          <w:rFonts w:ascii="Times New Roman" w:hAnsi="Times New Roman"/>
          <w:noProof/>
        </w:rPr>
        <w:fldChar w:fldCharType="end"/>
      </w:r>
      <w:r w:rsidRPr="003E3B2F">
        <w:rPr>
          <w:rFonts w:ascii="Times New Roman" w:hAnsi="Times New Roman"/>
        </w:rPr>
        <w:t>.</w:t>
      </w:r>
      <w:r w:rsidRPr="003E3B2F">
        <w:rPr>
          <w:rFonts w:ascii="Times New Roman" w:hAnsi="Times New Roman"/>
        </w:rPr>
        <w:fldChar w:fldCharType="begin"/>
      </w:r>
      <w:r w:rsidRPr="003E3B2F">
        <w:rPr>
          <w:rFonts w:ascii="Times New Roman" w:hAnsi="Times New Roman"/>
        </w:rPr>
        <w:instrText xml:space="preserve"> SEQ lentelė \* ARABIC \s 1 </w:instrText>
      </w:r>
      <w:r w:rsidRPr="003E3B2F">
        <w:rPr>
          <w:rFonts w:ascii="Times New Roman" w:hAnsi="Times New Roman"/>
        </w:rPr>
        <w:fldChar w:fldCharType="separate"/>
      </w:r>
      <w:r w:rsidRPr="003E3B2F">
        <w:rPr>
          <w:rFonts w:ascii="Times New Roman" w:hAnsi="Times New Roman"/>
          <w:noProof/>
        </w:rPr>
        <w:t>3</w:t>
      </w:r>
      <w:r w:rsidRPr="003E3B2F">
        <w:rPr>
          <w:rFonts w:ascii="Times New Roman" w:hAnsi="Times New Roman"/>
          <w:noProof/>
        </w:rPr>
        <w:fldChar w:fldCharType="end"/>
      </w:r>
      <w:r w:rsidRPr="003E3B2F">
        <w:rPr>
          <w:rFonts w:ascii="Times New Roman" w:hAnsi="Times New Roman"/>
        </w:rPr>
        <w:t xml:space="preserve"> lentelė. </w:t>
      </w:r>
      <w:bookmarkEnd w:id="241"/>
      <w:r w:rsidRPr="003E3B2F">
        <w:rPr>
          <w:rFonts w:ascii="Times New Roman" w:hAnsi="Times New Roman"/>
        </w:rPr>
        <w:t xml:space="preserve">APT paskyros atnaujinimo </w:t>
      </w:r>
      <w:r w:rsidR="0062140B" w:rsidRPr="003E3B2F">
        <w:rPr>
          <w:rFonts w:ascii="Times New Roman" w:hAnsi="Times New Roman"/>
        </w:rPr>
        <w:t>esamo</w:t>
      </w:r>
      <w:r w:rsidRPr="003E3B2F">
        <w:rPr>
          <w:rFonts w:ascii="Times New Roman" w:hAnsi="Times New Roman"/>
        </w:rPr>
        <w:t xml:space="preserve"> proceso aprašymas</w:t>
      </w:r>
      <w:bookmarkEnd w:id="242"/>
      <w:bookmarkEnd w:id="243"/>
    </w:p>
    <w:tbl>
      <w:tblPr>
        <w:tblStyle w:val="TableGrid"/>
        <w:tblW w:w="0" w:type="auto"/>
        <w:tblLook w:val="04A0" w:firstRow="1" w:lastRow="0" w:firstColumn="1" w:lastColumn="0" w:noHBand="0" w:noVBand="1"/>
      </w:tblPr>
      <w:tblGrid>
        <w:gridCol w:w="557"/>
        <w:gridCol w:w="2070"/>
        <w:gridCol w:w="1953"/>
        <w:gridCol w:w="5048"/>
      </w:tblGrid>
      <w:tr w:rsidR="007F320F" w:rsidRPr="003E3B2F" w14:paraId="2E9ACD48" w14:textId="77777777" w:rsidTr="007F320F">
        <w:trPr>
          <w:tblHeader/>
        </w:trPr>
        <w:tc>
          <w:tcPr>
            <w:tcW w:w="557" w:type="dxa"/>
            <w:shd w:val="clear" w:color="auto" w:fill="EDEDED" w:themeFill="accent3" w:themeFillTint="33"/>
            <w:vAlign w:val="center"/>
          </w:tcPr>
          <w:p w14:paraId="73E4AADF"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Nr.</w:t>
            </w:r>
          </w:p>
        </w:tc>
        <w:tc>
          <w:tcPr>
            <w:tcW w:w="2070" w:type="dxa"/>
            <w:shd w:val="clear" w:color="auto" w:fill="EDEDED" w:themeFill="accent3" w:themeFillTint="33"/>
            <w:vAlign w:val="center"/>
          </w:tcPr>
          <w:p w14:paraId="267C1AA2"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Žingsnis / subprocesas</w:t>
            </w:r>
          </w:p>
        </w:tc>
        <w:tc>
          <w:tcPr>
            <w:tcW w:w="1953" w:type="dxa"/>
            <w:shd w:val="clear" w:color="auto" w:fill="EDEDED" w:themeFill="accent3" w:themeFillTint="33"/>
            <w:vAlign w:val="center"/>
          </w:tcPr>
          <w:p w14:paraId="021688CE"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Vykdytojas/ vykdymo vieta</w:t>
            </w:r>
          </w:p>
        </w:tc>
        <w:tc>
          <w:tcPr>
            <w:tcW w:w="5048" w:type="dxa"/>
            <w:shd w:val="clear" w:color="auto" w:fill="EDEDED" w:themeFill="accent3" w:themeFillTint="33"/>
            <w:vAlign w:val="center"/>
          </w:tcPr>
          <w:p w14:paraId="358AF30B"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Aprašymas</w:t>
            </w:r>
          </w:p>
        </w:tc>
      </w:tr>
      <w:tr w:rsidR="007F320F" w:rsidRPr="003E3B2F" w14:paraId="6D5BF15B" w14:textId="77777777" w:rsidTr="00423D09">
        <w:tc>
          <w:tcPr>
            <w:tcW w:w="557" w:type="dxa"/>
          </w:tcPr>
          <w:p w14:paraId="03C21D4D"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1.</w:t>
            </w:r>
          </w:p>
        </w:tc>
        <w:tc>
          <w:tcPr>
            <w:tcW w:w="2070" w:type="dxa"/>
          </w:tcPr>
          <w:p w14:paraId="48EAB3CB"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Prisijungti prie APT paskyros</w:t>
            </w:r>
          </w:p>
        </w:tc>
        <w:tc>
          <w:tcPr>
            <w:tcW w:w="1953" w:type="dxa"/>
          </w:tcPr>
          <w:p w14:paraId="6F003BA6"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5048" w:type="dxa"/>
          </w:tcPr>
          <w:p w14:paraId="76FD4563" w14:textId="4B849019"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gavęs el. paštu prisijungimo duomenis, prisijungia prie E.turistas</w:t>
            </w:r>
            <w:r w:rsidR="00CD71AF" w:rsidRPr="003E3B2F">
              <w:rPr>
                <w:rFonts w:ascii="Times New Roman" w:hAnsi="Times New Roman" w:cs="Times New Roman"/>
                <w:color w:val="auto"/>
                <w:sz w:val="22"/>
                <w:szCs w:val="22"/>
              </w:rPr>
              <w:t xml:space="preserve"> </w:t>
            </w:r>
            <w:r w:rsidRPr="003E3B2F">
              <w:rPr>
                <w:rFonts w:ascii="Times New Roman" w:hAnsi="Times New Roman" w:cs="Times New Roman"/>
                <w:color w:val="auto"/>
                <w:sz w:val="22"/>
                <w:szCs w:val="22"/>
              </w:rPr>
              <w:t>įvesdamas vartotojo vardą ir laikiną slaptažodį. Arba autentifikuojasi per VIISP.</w:t>
            </w:r>
          </w:p>
        </w:tc>
      </w:tr>
      <w:tr w:rsidR="007F320F" w:rsidRPr="00A434F1" w14:paraId="0696804A" w14:textId="77777777" w:rsidTr="00423D09">
        <w:tc>
          <w:tcPr>
            <w:tcW w:w="557" w:type="dxa"/>
          </w:tcPr>
          <w:p w14:paraId="7B471CC7"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2.</w:t>
            </w:r>
          </w:p>
        </w:tc>
        <w:tc>
          <w:tcPr>
            <w:tcW w:w="2070" w:type="dxa"/>
          </w:tcPr>
          <w:p w14:paraId="7227EDB5"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Atnaujinti APT paskyros duomenis</w:t>
            </w:r>
          </w:p>
        </w:tc>
        <w:tc>
          <w:tcPr>
            <w:tcW w:w="1953" w:type="dxa"/>
          </w:tcPr>
          <w:p w14:paraId="00D73CDB"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5048" w:type="dxa"/>
          </w:tcPr>
          <w:p w14:paraId="5C465A06" w14:textId="77777777" w:rsidR="007F320F" w:rsidRPr="003E3B2F" w:rsidRDefault="007F320F" w:rsidP="00423D09">
            <w:pPr>
              <w:pStyle w:val="1NUMarial"/>
              <w:tabs>
                <w:tab w:val="left" w:pos="284"/>
              </w:tabs>
              <w:rPr>
                <w:rFonts w:ascii="Times New Roman" w:hAnsi="Times New Roman" w:cs="Times New Roman"/>
                <w:color w:val="auto"/>
                <w:sz w:val="22"/>
                <w:szCs w:val="22"/>
                <w:lang w:eastAsia="en-US"/>
              </w:rPr>
            </w:pPr>
            <w:r w:rsidRPr="003E3B2F">
              <w:rPr>
                <w:rFonts w:ascii="Times New Roman" w:hAnsi="Times New Roman" w:cs="Times New Roman"/>
                <w:color w:val="auto"/>
                <w:sz w:val="22"/>
                <w:szCs w:val="22"/>
                <w:lang w:eastAsia="en-US"/>
              </w:rPr>
              <w:t>Naudotojas pasikeičia slaptažodį ir pasirenka atnaujinti APT paskyros duomenis.</w:t>
            </w:r>
          </w:p>
          <w:p w14:paraId="11F8886D"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Toliau gali būti vykdomi proceso 3 arba 4 žingsnis.</w:t>
            </w:r>
          </w:p>
        </w:tc>
      </w:tr>
      <w:tr w:rsidR="007F320F" w:rsidRPr="003E3B2F" w14:paraId="08ADA59B" w14:textId="77777777" w:rsidTr="00423D09">
        <w:tc>
          <w:tcPr>
            <w:tcW w:w="557" w:type="dxa"/>
          </w:tcPr>
          <w:p w14:paraId="56C43D52"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3.</w:t>
            </w:r>
          </w:p>
        </w:tc>
        <w:tc>
          <w:tcPr>
            <w:tcW w:w="2070" w:type="dxa"/>
          </w:tcPr>
          <w:p w14:paraId="41715399"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Įvesti APT paskyros duomenis</w:t>
            </w:r>
          </w:p>
        </w:tc>
        <w:tc>
          <w:tcPr>
            <w:tcW w:w="1953" w:type="dxa"/>
          </w:tcPr>
          <w:p w14:paraId="33A0E222"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5048" w:type="dxa"/>
          </w:tcPr>
          <w:p w14:paraId="3E100C1E"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įveda APT duomenis.</w:t>
            </w:r>
          </w:p>
        </w:tc>
      </w:tr>
      <w:tr w:rsidR="007F320F" w:rsidRPr="00A434F1" w14:paraId="2BB208B2" w14:textId="77777777" w:rsidTr="00423D09">
        <w:tc>
          <w:tcPr>
            <w:tcW w:w="557" w:type="dxa"/>
          </w:tcPr>
          <w:p w14:paraId="08B6E276" w14:textId="77777777" w:rsidR="007F320F" w:rsidRPr="003E3B2F" w:rsidRDefault="007F320F" w:rsidP="00423D09">
            <w:pPr>
              <w:pStyle w:val="InLenttekstas"/>
              <w:rPr>
                <w:rFonts w:ascii="Times New Roman" w:hAnsi="Times New Roman" w:cs="Times New Roman"/>
                <w:color w:val="auto"/>
              </w:rPr>
            </w:pPr>
            <w:r w:rsidRPr="003E3B2F">
              <w:rPr>
                <w:rFonts w:ascii="Times New Roman" w:hAnsi="Times New Roman" w:cs="Times New Roman"/>
                <w:color w:val="auto"/>
              </w:rPr>
              <w:t>4.</w:t>
            </w:r>
          </w:p>
        </w:tc>
        <w:tc>
          <w:tcPr>
            <w:tcW w:w="2070" w:type="dxa"/>
          </w:tcPr>
          <w:p w14:paraId="6B1A705A"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Išsaugoti duomenis</w:t>
            </w:r>
          </w:p>
        </w:tc>
        <w:tc>
          <w:tcPr>
            <w:tcW w:w="1953" w:type="dxa"/>
          </w:tcPr>
          <w:p w14:paraId="70552255"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5048" w:type="dxa"/>
          </w:tcPr>
          <w:p w14:paraId="0D12F79D" w14:textId="77777777" w:rsidR="007F320F" w:rsidRPr="003E3B2F" w:rsidRDefault="007F320F" w:rsidP="00423D09">
            <w:pPr>
              <w:pStyle w:val="InLenttekstas"/>
              <w:rPr>
                <w:rFonts w:ascii="Times New Roman" w:hAnsi="Times New Roman" w:cs="Times New Roman"/>
                <w:color w:val="auto"/>
                <w:sz w:val="22"/>
                <w:szCs w:val="22"/>
              </w:rPr>
            </w:pPr>
            <w:r w:rsidRPr="003E3B2F">
              <w:rPr>
                <w:rFonts w:ascii="Times New Roman" w:hAnsi="Times New Roman" w:cs="Times New Roman"/>
                <w:color w:val="auto"/>
                <w:sz w:val="22"/>
                <w:szCs w:val="22"/>
              </w:rPr>
              <w:t>Išsaugomi atnaujinti APT paskyros duomenys. Atnaujinti APT paskyrų duomenys automatiškai išsaugomi.</w:t>
            </w:r>
          </w:p>
        </w:tc>
      </w:tr>
    </w:tbl>
    <w:p w14:paraId="08F6EBBE" w14:textId="77777777" w:rsidR="007F320F" w:rsidRPr="003E3B2F" w:rsidRDefault="007F320F" w:rsidP="00E50BF1">
      <w:pPr>
        <w:pStyle w:val="Heading3"/>
        <w:keepLines w:val="0"/>
        <w:numPr>
          <w:ilvl w:val="2"/>
          <w:numId w:val="1"/>
        </w:numPr>
        <w:spacing w:before="240" w:after="100" w:afterAutospacing="1" w:line="276" w:lineRule="auto"/>
        <w:ind w:left="709" w:hanging="709"/>
        <w:jc w:val="both"/>
        <w:rPr>
          <w:sz w:val="22"/>
          <w:szCs w:val="22"/>
        </w:rPr>
      </w:pPr>
      <w:bookmarkStart w:id="244" w:name="_Toc82507635"/>
      <w:bookmarkStart w:id="245" w:name="_Toc195269074"/>
      <w:r w:rsidRPr="003E3B2F">
        <w:rPr>
          <w:sz w:val="22"/>
          <w:szCs w:val="22"/>
        </w:rPr>
        <w:lastRenderedPageBreak/>
        <w:t>Turisto registracijos kortelės pildymas</w:t>
      </w:r>
      <w:bookmarkEnd w:id="244"/>
      <w:bookmarkEnd w:id="245"/>
    </w:p>
    <w:p w14:paraId="03BE9312" w14:textId="05DC1D43" w:rsidR="007F320F" w:rsidRPr="003E3B2F" w:rsidRDefault="007F320F" w:rsidP="007F320F">
      <w:pPr>
        <w:pStyle w:val="FORITtekstas"/>
        <w:rPr>
          <w:rFonts w:ascii="Times New Roman" w:hAnsi="Times New Roman" w:cs="Times New Roman"/>
        </w:rPr>
      </w:pPr>
      <w:r w:rsidRPr="003E3B2F">
        <w:rPr>
          <w:rFonts w:ascii="Times New Roman" w:hAnsi="Times New Roman" w:cs="Times New Roman"/>
        </w:rPr>
        <w:t>APT kortelė pildoma E.turistas</w:t>
      </w:r>
      <w:r w:rsidR="00E50BF1" w:rsidRPr="003E3B2F">
        <w:rPr>
          <w:rFonts w:ascii="Times New Roman" w:hAnsi="Times New Roman" w:cs="Times New Roman"/>
        </w:rPr>
        <w:t xml:space="preserve"> </w:t>
      </w:r>
      <w:r w:rsidRPr="003E3B2F">
        <w:rPr>
          <w:rFonts w:ascii="Times New Roman" w:hAnsi="Times New Roman" w:cs="Times New Roman"/>
        </w:rPr>
        <w:t>arba duomenys turisto kortelei užpildyti gaunami automatiškai per API sąsają iš APT IS, arba įkeliami (gali būti įkeliami daugiau nei vieno turisto kortelės duomenys) CSV ar kitu formatu.</w:t>
      </w:r>
    </w:p>
    <w:p w14:paraId="09B55B56" w14:textId="77777777" w:rsidR="007F320F" w:rsidRPr="003E3B2F" w:rsidRDefault="007F320F" w:rsidP="007F320F">
      <w:pPr>
        <w:keepNext/>
        <w:spacing w:after="0"/>
        <w:rPr>
          <w:rFonts w:ascii="Times New Roman" w:hAnsi="Times New Roman" w:cs="Times New Roman"/>
        </w:rPr>
      </w:pPr>
      <w:r w:rsidRPr="003E3B2F">
        <w:rPr>
          <w:rFonts w:ascii="Times New Roman" w:hAnsi="Times New Roman" w:cs="Times New Roman"/>
          <w:noProof/>
        </w:rPr>
        <w:drawing>
          <wp:inline distT="0" distB="0" distL="0" distR="0" wp14:anchorId="328F80E6" wp14:editId="687E07D3">
            <wp:extent cx="6120130" cy="2237740"/>
            <wp:effectExtent l="0" t="0" r="0" b="0"/>
            <wp:docPr id="1900584564" name="Picture 1" descr="A computer screen shot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84564" name="Picture 1" descr="A computer screen shot of a flowchart&#10;&#10;AI-generated content may be incorrect."/>
                    <pic:cNvPicPr/>
                  </pic:nvPicPr>
                  <pic:blipFill>
                    <a:blip r:embed="rId41">
                      <a:extLst>
                        <a:ext uri="{BEBA8EAE-BF5A-486C-A8C5-ECC9F3942E4B}">
                          <a14:imgProps xmlns:a14="http://schemas.microsoft.com/office/drawing/2010/main">
                            <a14:imgLayer r:embed="rId42">
                              <a14:imgEffect>
                                <a14:saturation sat="0"/>
                              </a14:imgEffect>
                            </a14:imgLayer>
                          </a14:imgProps>
                        </a:ext>
                      </a:extLst>
                    </a:blip>
                    <a:stretch>
                      <a:fillRect/>
                    </a:stretch>
                  </pic:blipFill>
                  <pic:spPr>
                    <a:xfrm>
                      <a:off x="0" y="0"/>
                      <a:ext cx="6120130" cy="2237740"/>
                    </a:xfrm>
                    <a:prstGeom prst="rect">
                      <a:avLst/>
                    </a:prstGeom>
                  </pic:spPr>
                </pic:pic>
              </a:graphicData>
            </a:graphic>
          </wp:inline>
        </w:drawing>
      </w:r>
    </w:p>
    <w:p w14:paraId="0D7D9995" w14:textId="22CD4A56" w:rsidR="007F320F" w:rsidRPr="003E3B2F" w:rsidRDefault="007F320F" w:rsidP="007F320F">
      <w:pPr>
        <w:pStyle w:val="Foritpav"/>
        <w:rPr>
          <w:rFonts w:cs="Times New Roman"/>
          <w:sz w:val="22"/>
          <w:szCs w:val="22"/>
        </w:rPr>
      </w:pPr>
      <w:r w:rsidRPr="003E3B2F">
        <w:rPr>
          <w:rFonts w:cs="Times New Roman"/>
          <w:sz w:val="22"/>
          <w:szCs w:val="22"/>
        </w:rPr>
        <w:fldChar w:fldCharType="begin"/>
      </w:r>
      <w:r w:rsidRPr="003E3B2F">
        <w:rPr>
          <w:rFonts w:cs="Times New Roman"/>
          <w:sz w:val="22"/>
          <w:szCs w:val="22"/>
        </w:rPr>
        <w:instrText xml:space="preserve"> STYLEREF 1 \s </w:instrText>
      </w:r>
      <w:r w:rsidRPr="003E3B2F">
        <w:rPr>
          <w:rFonts w:cs="Times New Roman"/>
          <w:sz w:val="22"/>
          <w:szCs w:val="22"/>
        </w:rPr>
        <w:fldChar w:fldCharType="separate"/>
      </w:r>
      <w:bookmarkStart w:id="246" w:name="_Toc189151172"/>
      <w:r w:rsidR="00E50BF1" w:rsidRPr="003E3B2F">
        <w:rPr>
          <w:rFonts w:cs="Times New Roman"/>
          <w:sz w:val="22"/>
          <w:szCs w:val="22"/>
        </w:rPr>
        <w:t>9</w:t>
      </w:r>
      <w:r w:rsidRPr="003E3B2F">
        <w:rPr>
          <w:rFonts w:cs="Times New Roman"/>
          <w:sz w:val="22"/>
          <w:szCs w:val="22"/>
        </w:rPr>
        <w:fldChar w:fldCharType="end"/>
      </w:r>
      <w:r w:rsidRPr="003E3B2F">
        <w:rPr>
          <w:rFonts w:cs="Times New Roman"/>
          <w:sz w:val="22"/>
          <w:szCs w:val="22"/>
        </w:rPr>
        <w:t>.</w:t>
      </w:r>
      <w:r w:rsidRPr="003E3B2F">
        <w:rPr>
          <w:rFonts w:cs="Times New Roman"/>
          <w:sz w:val="22"/>
          <w:szCs w:val="22"/>
        </w:rPr>
        <w:fldChar w:fldCharType="begin"/>
      </w:r>
      <w:r w:rsidRPr="003E3B2F">
        <w:rPr>
          <w:rFonts w:cs="Times New Roman"/>
          <w:sz w:val="22"/>
          <w:szCs w:val="22"/>
        </w:rPr>
        <w:instrText xml:space="preserve"> SEQ Figūra \* ARABIC \s 1 </w:instrText>
      </w:r>
      <w:r w:rsidRPr="003E3B2F">
        <w:rPr>
          <w:rFonts w:cs="Times New Roman"/>
          <w:sz w:val="22"/>
          <w:szCs w:val="22"/>
        </w:rPr>
        <w:fldChar w:fldCharType="separate"/>
      </w:r>
      <w:r w:rsidR="00E50BF1" w:rsidRPr="003E3B2F">
        <w:rPr>
          <w:rFonts w:cs="Times New Roman"/>
          <w:sz w:val="22"/>
          <w:szCs w:val="22"/>
        </w:rPr>
        <w:t>4</w:t>
      </w:r>
      <w:r w:rsidRPr="003E3B2F">
        <w:rPr>
          <w:rFonts w:cs="Times New Roman"/>
          <w:sz w:val="22"/>
          <w:szCs w:val="22"/>
        </w:rPr>
        <w:fldChar w:fldCharType="end"/>
      </w:r>
      <w:r w:rsidRPr="003E3B2F">
        <w:rPr>
          <w:rFonts w:cs="Times New Roman"/>
          <w:sz w:val="22"/>
          <w:szCs w:val="22"/>
        </w:rPr>
        <w:t xml:space="preserve"> pav. Turisto registracijos kortelės pildymo </w:t>
      </w:r>
      <w:r w:rsidR="0062140B" w:rsidRPr="003E3B2F">
        <w:rPr>
          <w:rFonts w:cs="Times New Roman"/>
          <w:sz w:val="22"/>
          <w:szCs w:val="22"/>
        </w:rPr>
        <w:t>esamo</w:t>
      </w:r>
      <w:r w:rsidRPr="003E3B2F">
        <w:rPr>
          <w:rFonts w:cs="Times New Roman"/>
          <w:sz w:val="22"/>
          <w:szCs w:val="22"/>
        </w:rPr>
        <w:t xml:space="preserve"> proceso schema</w:t>
      </w:r>
      <w:bookmarkEnd w:id="246"/>
    </w:p>
    <w:p w14:paraId="2679AA78" w14:textId="24A61094" w:rsidR="007F320F" w:rsidRPr="003E3B2F" w:rsidRDefault="007F320F" w:rsidP="007F320F">
      <w:pPr>
        <w:pStyle w:val="ForITlentelespavadinimas"/>
        <w:rPr>
          <w:rFonts w:ascii="Times New Roman" w:hAnsi="Times New Roman"/>
        </w:rPr>
      </w:pPr>
      <w:r w:rsidRPr="003E3B2F">
        <w:rPr>
          <w:rFonts w:ascii="Times New Roman" w:hAnsi="Times New Roman"/>
        </w:rPr>
        <w:fldChar w:fldCharType="begin"/>
      </w:r>
      <w:r w:rsidRPr="003E3B2F">
        <w:rPr>
          <w:rFonts w:ascii="Times New Roman" w:hAnsi="Times New Roman"/>
        </w:rPr>
        <w:instrText xml:space="preserve"> STYLEREF 1 \s </w:instrText>
      </w:r>
      <w:r w:rsidRPr="003E3B2F">
        <w:rPr>
          <w:rFonts w:ascii="Times New Roman" w:hAnsi="Times New Roman"/>
        </w:rPr>
        <w:fldChar w:fldCharType="separate"/>
      </w:r>
      <w:bookmarkStart w:id="247" w:name="_Toc82507645"/>
      <w:bookmarkStart w:id="248" w:name="_Toc189151027"/>
      <w:r w:rsidR="00E50BF1" w:rsidRPr="003E3B2F">
        <w:rPr>
          <w:rFonts w:ascii="Times New Roman" w:hAnsi="Times New Roman"/>
          <w:noProof/>
        </w:rPr>
        <w:t>9</w:t>
      </w:r>
      <w:r w:rsidRPr="003E3B2F">
        <w:rPr>
          <w:rFonts w:ascii="Times New Roman" w:hAnsi="Times New Roman"/>
          <w:noProof/>
        </w:rPr>
        <w:fldChar w:fldCharType="end"/>
      </w:r>
      <w:r w:rsidRPr="003E3B2F">
        <w:rPr>
          <w:rFonts w:ascii="Times New Roman" w:hAnsi="Times New Roman"/>
        </w:rPr>
        <w:t>.</w:t>
      </w:r>
      <w:r w:rsidRPr="003E3B2F">
        <w:rPr>
          <w:rFonts w:ascii="Times New Roman" w:hAnsi="Times New Roman"/>
        </w:rPr>
        <w:fldChar w:fldCharType="begin"/>
      </w:r>
      <w:r w:rsidRPr="003E3B2F">
        <w:rPr>
          <w:rFonts w:ascii="Times New Roman" w:hAnsi="Times New Roman"/>
        </w:rPr>
        <w:instrText xml:space="preserve"> SEQ lentelė \* ARABIC \s 1 </w:instrText>
      </w:r>
      <w:r w:rsidRPr="003E3B2F">
        <w:rPr>
          <w:rFonts w:ascii="Times New Roman" w:hAnsi="Times New Roman"/>
        </w:rPr>
        <w:fldChar w:fldCharType="separate"/>
      </w:r>
      <w:r w:rsidR="00E50BF1" w:rsidRPr="003E3B2F">
        <w:rPr>
          <w:rFonts w:ascii="Times New Roman" w:hAnsi="Times New Roman"/>
          <w:noProof/>
        </w:rPr>
        <w:t>4</w:t>
      </w:r>
      <w:r w:rsidRPr="003E3B2F">
        <w:rPr>
          <w:rFonts w:ascii="Times New Roman" w:hAnsi="Times New Roman"/>
          <w:noProof/>
        </w:rPr>
        <w:fldChar w:fldCharType="end"/>
      </w:r>
      <w:r w:rsidRPr="003E3B2F">
        <w:rPr>
          <w:rFonts w:ascii="Times New Roman" w:hAnsi="Times New Roman"/>
        </w:rPr>
        <w:t xml:space="preserve"> lentelė. Turisto registracijos kortelės pildymo </w:t>
      </w:r>
      <w:r w:rsidR="0062140B" w:rsidRPr="003E3B2F">
        <w:rPr>
          <w:rFonts w:ascii="Times New Roman" w:hAnsi="Times New Roman"/>
        </w:rPr>
        <w:t>esamo</w:t>
      </w:r>
      <w:r w:rsidRPr="003E3B2F">
        <w:rPr>
          <w:rFonts w:ascii="Times New Roman" w:hAnsi="Times New Roman"/>
        </w:rPr>
        <w:t xml:space="preserve"> proceso aprašymas</w:t>
      </w:r>
      <w:bookmarkEnd w:id="247"/>
      <w:bookmarkEnd w:id="248"/>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E50BF1" w:rsidRPr="003E3B2F" w14:paraId="69341E31" w14:textId="77777777" w:rsidTr="00C4185C">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tcBorders>
              <w:top w:val="single" w:sz="4" w:space="0" w:color="auto"/>
              <w:bottom w:val="single" w:sz="4" w:space="0" w:color="auto"/>
            </w:tcBorders>
            <w:shd w:val="clear" w:color="auto" w:fill="EDEDED" w:themeFill="accent3" w:themeFillTint="33"/>
            <w:noWrap/>
            <w:vAlign w:val="center"/>
          </w:tcPr>
          <w:p w14:paraId="248D800F" w14:textId="77777777" w:rsidR="007F320F" w:rsidRPr="003E3B2F" w:rsidRDefault="007F320F"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63767758"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52CD5823"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2ABB2982"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7F320F" w:rsidRPr="00A434F1" w14:paraId="314EF98C"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tcBorders>
              <w:top w:val="single" w:sz="4" w:space="0" w:color="auto"/>
            </w:tcBorders>
            <w:shd w:val="clear" w:color="auto" w:fill="FFFFFF" w:themeFill="background1"/>
            <w:noWrap/>
          </w:tcPr>
          <w:p w14:paraId="0F771FF6"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tcBorders>
              <w:top w:val="single" w:sz="4" w:space="0" w:color="auto"/>
            </w:tcBorders>
            <w:shd w:val="clear" w:color="auto" w:fill="FFFFFF" w:themeFill="background1"/>
            <w:noWrap/>
          </w:tcPr>
          <w:p w14:paraId="6811D1E5"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Pildyti registracijos kortelės duomenis</w:t>
            </w:r>
          </w:p>
        </w:tc>
        <w:tc>
          <w:tcPr>
            <w:tcW w:w="1028" w:type="pct"/>
            <w:tcBorders>
              <w:top w:val="single" w:sz="4" w:space="0" w:color="auto"/>
            </w:tcBorders>
            <w:shd w:val="clear" w:color="auto" w:fill="FFFFFF" w:themeFill="background1"/>
          </w:tcPr>
          <w:p w14:paraId="0EAE1A82"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naudotojas</w:t>
            </w:r>
          </w:p>
        </w:tc>
        <w:tc>
          <w:tcPr>
            <w:tcW w:w="2432" w:type="pct"/>
            <w:tcBorders>
              <w:top w:val="single" w:sz="4" w:space="0" w:color="auto"/>
            </w:tcBorders>
            <w:shd w:val="clear" w:color="auto" w:fill="FFFFFF" w:themeFill="background1"/>
          </w:tcPr>
          <w:p w14:paraId="483B984F"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Autentifikuotas APT naudotojas, kuris prisijungia prisijungimo vardu ir slaptažodžiu arba VIISP autentifikavimo priemonėmis, pasirenka pildyti turisto registracijos kortelės duomenis ir juos pildo.</w:t>
            </w:r>
          </w:p>
        </w:tc>
      </w:tr>
      <w:tr w:rsidR="007F320F" w:rsidRPr="00A434F1" w14:paraId="04904C40"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3DC84A73"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47DCE868"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Tikrinti duomenų</w:t>
            </w:r>
          </w:p>
          <w:p w14:paraId="00CCB454"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dubliavimą</w:t>
            </w:r>
          </w:p>
        </w:tc>
        <w:tc>
          <w:tcPr>
            <w:tcW w:w="1028" w:type="pct"/>
            <w:shd w:val="clear" w:color="auto" w:fill="FFFFFF" w:themeFill="background1"/>
          </w:tcPr>
          <w:p w14:paraId="482EA620"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432" w:type="pct"/>
            <w:shd w:val="clear" w:color="auto" w:fill="FFFFFF" w:themeFill="background1"/>
          </w:tcPr>
          <w:p w14:paraId="40A7E887"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Sistema tikrina ar jau buvo įvesti tokios kortelės duomenys. </w:t>
            </w:r>
          </w:p>
        </w:tc>
      </w:tr>
      <w:tr w:rsidR="007F320F" w:rsidRPr="00A434F1" w14:paraId="06D1F7FA"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2EC9F87C"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154E8098"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Pateikti klaidos</w:t>
            </w:r>
          </w:p>
          <w:p w14:paraId="7FA80EFF"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klaidos pranešimą</w:t>
            </w:r>
          </w:p>
        </w:tc>
        <w:tc>
          <w:tcPr>
            <w:tcW w:w="1028" w:type="pct"/>
            <w:shd w:val="clear" w:color="auto" w:fill="FFFFFF" w:themeFill="background1"/>
          </w:tcPr>
          <w:p w14:paraId="6D544D49"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432" w:type="pct"/>
            <w:shd w:val="clear" w:color="auto" w:fill="FFFFFF" w:themeFill="background1"/>
          </w:tcPr>
          <w:p w14:paraId="5625E513" w14:textId="2EAEDB0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Jei APT naudotojas jau suvedė į E.turistas</w:t>
            </w:r>
            <w:r w:rsidR="00E50BF1" w:rsidRPr="003E3B2F">
              <w:rPr>
                <w:rFonts w:ascii="Times New Roman" w:hAnsi="Times New Roman" w:cs="Times New Roman"/>
                <w:color w:val="auto"/>
                <w:sz w:val="22"/>
                <w:szCs w:val="22"/>
              </w:rPr>
              <w:t xml:space="preserve"> </w:t>
            </w:r>
            <w:r w:rsidRPr="003E3B2F">
              <w:rPr>
                <w:rFonts w:ascii="Times New Roman" w:hAnsi="Times New Roman" w:cs="Times New Roman"/>
                <w:color w:val="auto"/>
                <w:sz w:val="22"/>
                <w:szCs w:val="22"/>
              </w:rPr>
              <w:t>turisto registracijos kortelės duomenis, sistema pateikia informacinį pranešimą, kad duomenys buvo suvesti ir jie nebus išsaugoti.</w:t>
            </w:r>
          </w:p>
        </w:tc>
      </w:tr>
      <w:tr w:rsidR="007F320F" w:rsidRPr="00A434F1" w14:paraId="35E9E4A5"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022DEC7"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14C95189"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Išsaugoti duomenis</w:t>
            </w:r>
          </w:p>
        </w:tc>
        <w:tc>
          <w:tcPr>
            <w:tcW w:w="1028" w:type="pct"/>
            <w:shd w:val="clear" w:color="auto" w:fill="FFFFFF" w:themeFill="background1"/>
          </w:tcPr>
          <w:p w14:paraId="0A49B510"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432" w:type="pct"/>
            <w:shd w:val="clear" w:color="auto" w:fill="FFFFFF" w:themeFill="background1"/>
          </w:tcPr>
          <w:p w14:paraId="48B3D472"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Sistema išsaugo turisto registracijos kortelės duomenis ir pateikia sėkmės pranešimą, kad duomenys sėkmingai išsaugoti. </w:t>
            </w:r>
          </w:p>
        </w:tc>
      </w:tr>
      <w:tr w:rsidR="007F320F" w:rsidRPr="00A434F1" w14:paraId="46DEED6D"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68F54F80"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25F7DF3B"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Koreguoti kortelės duomenis išvykstant</w:t>
            </w:r>
          </w:p>
        </w:tc>
        <w:tc>
          <w:tcPr>
            <w:tcW w:w="1028" w:type="pct"/>
            <w:shd w:val="clear" w:color="auto" w:fill="FFFFFF" w:themeFill="background1"/>
          </w:tcPr>
          <w:p w14:paraId="313BAC55"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naudotojas</w:t>
            </w:r>
          </w:p>
        </w:tc>
        <w:tc>
          <w:tcPr>
            <w:tcW w:w="2432" w:type="pct"/>
            <w:shd w:val="clear" w:color="auto" w:fill="FFFFFF" w:themeFill="background1"/>
          </w:tcPr>
          <w:p w14:paraId="594F00CF"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Suėjus Turisto registracijos kortelėje nurodytam turisto išvykimo terminui, sistema automatiškai išsiunčia pranešimą su išvykstančių turistų kortelių duomenimis APT naudotojui apie poreikį peržiūrėti ir patikslinti turisto registracijos kortelės (-ių) duomenis. APT naudotojas, esant poreikiui, pakoreguoja turisto kortelę (išvykimo datą (jei reikia) ir užpildo likusius duomenis (pvz., kambarys (-iai), apgyvendinimo bendra suma, papildomos paslaugos)).</w:t>
            </w:r>
          </w:p>
        </w:tc>
      </w:tr>
      <w:tr w:rsidR="007F320F" w:rsidRPr="00A434F1" w14:paraId="03406132"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71473B79"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54C178BB"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Išsaugoti duomenis</w:t>
            </w:r>
          </w:p>
        </w:tc>
        <w:tc>
          <w:tcPr>
            <w:tcW w:w="1028" w:type="pct"/>
            <w:shd w:val="clear" w:color="auto" w:fill="FFFFFF" w:themeFill="background1"/>
          </w:tcPr>
          <w:p w14:paraId="1D418DCE"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naudotojas</w:t>
            </w:r>
          </w:p>
        </w:tc>
        <w:tc>
          <w:tcPr>
            <w:tcW w:w="2432" w:type="pct"/>
            <w:shd w:val="clear" w:color="auto" w:fill="FFFFFF" w:themeFill="background1"/>
          </w:tcPr>
          <w:p w14:paraId="76E9D294" w14:textId="051559AA"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Išsaugomi turisto registracijos kortelės duomenys. Jei asmuo registruojamas pirmą kartą E. turistas</w:t>
            </w:r>
            <w:r w:rsidR="00E50BF1" w:rsidRPr="003E3B2F">
              <w:rPr>
                <w:rFonts w:ascii="Times New Roman" w:hAnsi="Times New Roman" w:cs="Times New Roman"/>
                <w:color w:val="auto"/>
                <w:sz w:val="22"/>
                <w:szCs w:val="22"/>
              </w:rPr>
              <w:t xml:space="preserve"> </w:t>
            </w:r>
            <w:r w:rsidRPr="003E3B2F">
              <w:rPr>
                <w:rFonts w:ascii="Times New Roman" w:hAnsi="Times New Roman" w:cs="Times New Roman"/>
                <w:color w:val="auto"/>
                <w:sz w:val="22"/>
                <w:szCs w:val="22"/>
              </w:rPr>
              <w:lastRenderedPageBreak/>
              <w:t>sistemoje, jam automatiškai sugeneruojamas ir priskiriamas kodas.</w:t>
            </w:r>
          </w:p>
        </w:tc>
      </w:tr>
      <w:tr w:rsidR="007F320F" w:rsidRPr="00A434F1" w14:paraId="4B687E0E"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7DD5E28"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6271F7B4"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Pildyti kliento apgyvendinimo duomenis</w:t>
            </w:r>
          </w:p>
        </w:tc>
        <w:tc>
          <w:tcPr>
            <w:tcW w:w="1028" w:type="pct"/>
            <w:shd w:val="clear" w:color="auto" w:fill="FFFFFF" w:themeFill="background1"/>
          </w:tcPr>
          <w:p w14:paraId="493896B2"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darbuotojas</w:t>
            </w:r>
          </w:p>
        </w:tc>
        <w:tc>
          <w:tcPr>
            <w:tcW w:w="2432" w:type="pct"/>
            <w:shd w:val="clear" w:color="auto" w:fill="FFFFFF" w:themeFill="background1"/>
          </w:tcPr>
          <w:p w14:paraId="1AFA107F"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AI darbuotojas APT IS pildo kliento registracijos duomenis. </w:t>
            </w:r>
          </w:p>
          <w:p w14:paraId="065785D9"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APT registracijos duomenys perduodami į E. turistas per API. Turi būti perduodami visi reikiami registravimo ir išregistravimo duomenys. </w:t>
            </w:r>
          </w:p>
          <w:p w14:paraId="02993A91" w14:textId="2020D31A" w:rsidR="007F320F" w:rsidRPr="003E3B2F" w:rsidRDefault="00E50BF1"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w:t>
            </w:r>
            <w:r w:rsidR="007F320F" w:rsidRPr="003E3B2F">
              <w:rPr>
                <w:rFonts w:ascii="Times New Roman" w:hAnsi="Times New Roman" w:cs="Times New Roman"/>
                <w:color w:val="auto"/>
                <w:sz w:val="22"/>
                <w:szCs w:val="22"/>
              </w:rPr>
              <w:t>rba įkeliami CVS ar kitu detalios analizės ar projektavimo etapo metu suderintu formatu.</w:t>
            </w:r>
          </w:p>
        </w:tc>
      </w:tr>
      <w:tr w:rsidR="007F320F" w:rsidRPr="00A434F1" w14:paraId="4BADE77C"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02B8AD78" w14:textId="77777777" w:rsidR="007F320F" w:rsidRPr="003E3B2F" w:rsidRDefault="007F320F" w:rsidP="00FF21EE">
            <w:pPr>
              <w:pStyle w:val="1NUMarial"/>
              <w:numPr>
                <w:ilvl w:val="0"/>
                <w:numId w:val="5"/>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01E37890"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Įkelti registracijos duomenis</w:t>
            </w:r>
          </w:p>
        </w:tc>
        <w:tc>
          <w:tcPr>
            <w:tcW w:w="1028" w:type="pct"/>
            <w:shd w:val="clear" w:color="auto" w:fill="FFFFFF" w:themeFill="background1"/>
          </w:tcPr>
          <w:p w14:paraId="0E94E6FD"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naudotojas</w:t>
            </w:r>
          </w:p>
        </w:tc>
        <w:tc>
          <w:tcPr>
            <w:tcW w:w="2432" w:type="pct"/>
            <w:shd w:val="clear" w:color="auto" w:fill="FFFFFF" w:themeFill="background1"/>
          </w:tcPr>
          <w:p w14:paraId="016E24A4" w14:textId="1F1D7220"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Autentifikuotas APT naudotojas įkelia CSV ar kito detalios analizės ar projektavimo etapo metu suderinto formato duomenis. </w:t>
            </w:r>
          </w:p>
          <w:p w14:paraId="79806449"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Gali būti įkeliami ne vienos turisto registracijos kortelės duomenis, o jų rinkinio. </w:t>
            </w:r>
          </w:p>
          <w:p w14:paraId="4D9441D2"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Įkėlus duomenis, turi būti automatiškai sukuriamos turistų duomenų kortelės. </w:t>
            </w:r>
          </w:p>
        </w:tc>
      </w:tr>
    </w:tbl>
    <w:p w14:paraId="498179F0" w14:textId="77777777" w:rsidR="007F320F" w:rsidRPr="003E3B2F" w:rsidRDefault="007F320F" w:rsidP="00E50BF1">
      <w:pPr>
        <w:pStyle w:val="Heading3"/>
        <w:keepLines w:val="0"/>
        <w:numPr>
          <w:ilvl w:val="2"/>
          <w:numId w:val="1"/>
        </w:numPr>
        <w:spacing w:before="240" w:after="100" w:afterAutospacing="1" w:line="276" w:lineRule="auto"/>
        <w:ind w:left="709" w:hanging="709"/>
        <w:jc w:val="both"/>
        <w:rPr>
          <w:sz w:val="22"/>
          <w:szCs w:val="22"/>
        </w:rPr>
      </w:pPr>
      <w:bookmarkStart w:id="249" w:name="_Toc82507636"/>
      <w:bookmarkStart w:id="250" w:name="_Toc195269075"/>
      <w:r w:rsidRPr="003E3B2F">
        <w:rPr>
          <w:sz w:val="22"/>
          <w:szCs w:val="22"/>
        </w:rPr>
        <w:t>Statistinių ataskaitų sugeneravimas ir teikimas</w:t>
      </w:r>
      <w:bookmarkEnd w:id="249"/>
      <w:bookmarkEnd w:id="250"/>
    </w:p>
    <w:p w14:paraId="072FBA91" w14:textId="77777777" w:rsidR="007F320F" w:rsidRPr="003E3B2F" w:rsidRDefault="007F320F" w:rsidP="00E50BF1">
      <w:pPr>
        <w:pStyle w:val="FORITtekstas"/>
        <w:rPr>
          <w:rFonts w:ascii="Times New Roman" w:hAnsi="Times New Roman" w:cs="Times New Roman"/>
        </w:rPr>
      </w:pPr>
      <w:r w:rsidRPr="003E3B2F">
        <w:rPr>
          <w:rFonts w:ascii="Times New Roman" w:hAnsi="Times New Roman" w:cs="Times New Roman"/>
        </w:rPr>
        <w:t xml:space="preserve">Autentifikuotas APT naudotojas gali inicijuoti ataskaitų formavimą. Statistinės ataskaitos generuojamos APT paskyros, turisto kortelių ir APT papildomai pateiktų duomenų pagrindu. </w:t>
      </w:r>
    </w:p>
    <w:p w14:paraId="4D150000" w14:textId="77777777" w:rsidR="007F320F" w:rsidRPr="003E3B2F" w:rsidRDefault="007F320F" w:rsidP="007F320F">
      <w:pPr>
        <w:keepNext/>
        <w:spacing w:after="0"/>
        <w:rPr>
          <w:rFonts w:ascii="Times New Roman" w:hAnsi="Times New Roman" w:cs="Times New Roman"/>
        </w:rPr>
      </w:pPr>
      <w:r w:rsidRPr="003E3B2F">
        <w:rPr>
          <w:rFonts w:ascii="Times New Roman" w:hAnsi="Times New Roman" w:cs="Times New Roman"/>
          <w:noProof/>
        </w:rPr>
        <w:drawing>
          <wp:inline distT="0" distB="0" distL="0" distR="0" wp14:anchorId="21B52CF3" wp14:editId="0BFC6698">
            <wp:extent cx="6120130" cy="1367790"/>
            <wp:effectExtent l="0" t="0" r="0" b="3810"/>
            <wp:docPr id="799291120" name="Picture 1" descr="A white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91120" name="Picture 1" descr="A white rectangular box with black text&#10;&#10;AI-generated content may be incorrect."/>
                    <pic:cNvPicPr/>
                  </pic:nvPicPr>
                  <pic:blipFill>
                    <a:blip r:embed="rId43">
                      <a:extLst>
                        <a:ext uri="{BEBA8EAE-BF5A-486C-A8C5-ECC9F3942E4B}">
                          <a14:imgProps xmlns:a14="http://schemas.microsoft.com/office/drawing/2010/main">
                            <a14:imgLayer r:embed="rId44">
                              <a14:imgEffect>
                                <a14:saturation sat="0"/>
                              </a14:imgEffect>
                            </a14:imgLayer>
                          </a14:imgProps>
                        </a:ext>
                      </a:extLst>
                    </a:blip>
                    <a:stretch>
                      <a:fillRect/>
                    </a:stretch>
                  </pic:blipFill>
                  <pic:spPr>
                    <a:xfrm>
                      <a:off x="0" y="0"/>
                      <a:ext cx="6120130" cy="1367790"/>
                    </a:xfrm>
                    <a:prstGeom prst="rect">
                      <a:avLst/>
                    </a:prstGeom>
                  </pic:spPr>
                </pic:pic>
              </a:graphicData>
            </a:graphic>
          </wp:inline>
        </w:drawing>
      </w:r>
    </w:p>
    <w:p w14:paraId="39ADEA19" w14:textId="7B7BEAF4" w:rsidR="007F320F" w:rsidRPr="003E3B2F" w:rsidRDefault="007F320F" w:rsidP="007F320F">
      <w:pPr>
        <w:pStyle w:val="Foritpav"/>
        <w:rPr>
          <w:rFonts w:cs="Times New Roman"/>
        </w:rPr>
      </w:pPr>
      <w:r w:rsidRPr="003E3B2F">
        <w:rPr>
          <w:rFonts w:cs="Times New Roman"/>
        </w:rPr>
        <w:fldChar w:fldCharType="begin"/>
      </w:r>
      <w:r w:rsidRPr="003E3B2F">
        <w:rPr>
          <w:rFonts w:cs="Times New Roman"/>
        </w:rPr>
        <w:instrText xml:space="preserve"> STYLEREF 1 \s </w:instrText>
      </w:r>
      <w:r w:rsidRPr="003E3B2F">
        <w:rPr>
          <w:rFonts w:cs="Times New Roman"/>
        </w:rPr>
        <w:fldChar w:fldCharType="separate"/>
      </w:r>
      <w:bookmarkStart w:id="251" w:name="_Toc189151173"/>
      <w:r w:rsidR="00E50BF1" w:rsidRPr="003E3B2F">
        <w:rPr>
          <w:rFonts w:cs="Times New Roman"/>
        </w:rPr>
        <w:t>9</w:t>
      </w:r>
      <w:r w:rsidRPr="003E3B2F">
        <w:rPr>
          <w:rFonts w:cs="Times New Roman"/>
        </w:rPr>
        <w:fldChar w:fldCharType="end"/>
      </w:r>
      <w:r w:rsidRPr="003E3B2F">
        <w:rPr>
          <w:rFonts w:cs="Times New Roman"/>
        </w:rPr>
        <w:t>.</w:t>
      </w:r>
      <w:r w:rsidRPr="003E3B2F">
        <w:rPr>
          <w:rFonts w:cs="Times New Roman"/>
        </w:rPr>
        <w:fldChar w:fldCharType="begin"/>
      </w:r>
      <w:r w:rsidRPr="003E3B2F">
        <w:rPr>
          <w:rFonts w:cs="Times New Roman"/>
        </w:rPr>
        <w:instrText xml:space="preserve"> SEQ Figūra \* ARABIC \s 1 </w:instrText>
      </w:r>
      <w:r w:rsidRPr="003E3B2F">
        <w:rPr>
          <w:rFonts w:cs="Times New Roman"/>
        </w:rPr>
        <w:fldChar w:fldCharType="separate"/>
      </w:r>
      <w:r w:rsidR="00E50BF1" w:rsidRPr="003E3B2F">
        <w:rPr>
          <w:rFonts w:cs="Times New Roman"/>
        </w:rPr>
        <w:t>5</w:t>
      </w:r>
      <w:r w:rsidRPr="003E3B2F">
        <w:rPr>
          <w:rFonts w:cs="Times New Roman"/>
        </w:rPr>
        <w:fldChar w:fldCharType="end"/>
      </w:r>
      <w:r w:rsidRPr="003E3B2F">
        <w:rPr>
          <w:rFonts w:cs="Times New Roman"/>
        </w:rPr>
        <w:t xml:space="preserve"> pav. Statistinių ataskaitų sugeneravimo ir pateikimo </w:t>
      </w:r>
      <w:r w:rsidR="0062140B" w:rsidRPr="003E3B2F">
        <w:rPr>
          <w:rFonts w:cs="Times New Roman"/>
        </w:rPr>
        <w:t>esamo</w:t>
      </w:r>
      <w:r w:rsidRPr="003E3B2F">
        <w:rPr>
          <w:rFonts w:cs="Times New Roman"/>
        </w:rPr>
        <w:t xml:space="preserve"> proceso schema</w:t>
      </w:r>
      <w:bookmarkEnd w:id="251"/>
    </w:p>
    <w:p w14:paraId="5FFAA2B6" w14:textId="1E05A1E5" w:rsidR="007F320F" w:rsidRPr="003E3B2F" w:rsidRDefault="007F320F" w:rsidP="007F320F">
      <w:pPr>
        <w:pStyle w:val="ForITlentelespavadinimas"/>
        <w:rPr>
          <w:rFonts w:ascii="Times New Roman" w:hAnsi="Times New Roman"/>
        </w:rPr>
      </w:pPr>
      <w:r w:rsidRPr="003E3B2F">
        <w:rPr>
          <w:rFonts w:ascii="Times New Roman" w:hAnsi="Times New Roman"/>
        </w:rPr>
        <w:fldChar w:fldCharType="begin"/>
      </w:r>
      <w:r w:rsidRPr="003E3B2F">
        <w:rPr>
          <w:rFonts w:ascii="Times New Roman" w:hAnsi="Times New Roman"/>
        </w:rPr>
        <w:instrText xml:space="preserve"> STYLEREF 1 \s </w:instrText>
      </w:r>
      <w:r w:rsidRPr="003E3B2F">
        <w:rPr>
          <w:rFonts w:ascii="Times New Roman" w:hAnsi="Times New Roman"/>
        </w:rPr>
        <w:fldChar w:fldCharType="separate"/>
      </w:r>
      <w:bookmarkStart w:id="252" w:name="_Toc82507646"/>
      <w:bookmarkStart w:id="253" w:name="_Toc189151028"/>
      <w:r w:rsidR="00E50BF1" w:rsidRPr="003E3B2F">
        <w:rPr>
          <w:rFonts w:ascii="Times New Roman" w:hAnsi="Times New Roman"/>
          <w:noProof/>
        </w:rPr>
        <w:t>9</w:t>
      </w:r>
      <w:r w:rsidRPr="003E3B2F">
        <w:rPr>
          <w:rFonts w:ascii="Times New Roman" w:hAnsi="Times New Roman"/>
          <w:noProof/>
        </w:rPr>
        <w:fldChar w:fldCharType="end"/>
      </w:r>
      <w:r w:rsidRPr="003E3B2F">
        <w:rPr>
          <w:rFonts w:ascii="Times New Roman" w:hAnsi="Times New Roman"/>
        </w:rPr>
        <w:t>.</w:t>
      </w:r>
      <w:r w:rsidRPr="003E3B2F">
        <w:rPr>
          <w:rFonts w:ascii="Times New Roman" w:hAnsi="Times New Roman"/>
        </w:rPr>
        <w:fldChar w:fldCharType="begin"/>
      </w:r>
      <w:r w:rsidRPr="003E3B2F">
        <w:rPr>
          <w:rFonts w:ascii="Times New Roman" w:hAnsi="Times New Roman"/>
        </w:rPr>
        <w:instrText xml:space="preserve"> SEQ lentelė \* ARABIC \s 1 </w:instrText>
      </w:r>
      <w:r w:rsidRPr="003E3B2F">
        <w:rPr>
          <w:rFonts w:ascii="Times New Roman" w:hAnsi="Times New Roman"/>
        </w:rPr>
        <w:fldChar w:fldCharType="separate"/>
      </w:r>
      <w:r w:rsidR="00E50BF1" w:rsidRPr="003E3B2F">
        <w:rPr>
          <w:rFonts w:ascii="Times New Roman" w:hAnsi="Times New Roman"/>
          <w:noProof/>
        </w:rPr>
        <w:t>5</w:t>
      </w:r>
      <w:r w:rsidRPr="003E3B2F">
        <w:rPr>
          <w:rFonts w:ascii="Times New Roman" w:hAnsi="Times New Roman"/>
          <w:noProof/>
        </w:rPr>
        <w:fldChar w:fldCharType="end"/>
      </w:r>
      <w:r w:rsidRPr="003E3B2F">
        <w:rPr>
          <w:rFonts w:ascii="Times New Roman" w:hAnsi="Times New Roman"/>
        </w:rPr>
        <w:t xml:space="preserve"> lentelė. Statistinių ataskaitų sugeneravimo ir pateikimo </w:t>
      </w:r>
      <w:r w:rsidR="0062140B" w:rsidRPr="003E3B2F">
        <w:rPr>
          <w:rFonts w:ascii="Times New Roman" w:hAnsi="Times New Roman"/>
        </w:rPr>
        <w:t>esamo</w:t>
      </w:r>
      <w:r w:rsidRPr="003E3B2F">
        <w:rPr>
          <w:rFonts w:ascii="Times New Roman" w:hAnsi="Times New Roman"/>
        </w:rPr>
        <w:t xml:space="preserve"> proceso aprašymas</w:t>
      </w:r>
      <w:bookmarkEnd w:id="252"/>
      <w:bookmarkEnd w:id="253"/>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E50BF1" w:rsidRPr="003E3B2F" w14:paraId="6415DFC2" w14:textId="77777777" w:rsidTr="00C4185C">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tcBorders>
              <w:top w:val="single" w:sz="4" w:space="0" w:color="auto"/>
              <w:bottom w:val="single" w:sz="4" w:space="0" w:color="auto"/>
            </w:tcBorders>
            <w:shd w:val="clear" w:color="auto" w:fill="EDEDED" w:themeFill="accent3" w:themeFillTint="33"/>
            <w:noWrap/>
            <w:vAlign w:val="center"/>
          </w:tcPr>
          <w:p w14:paraId="2D4113F5" w14:textId="77777777" w:rsidR="007F320F" w:rsidRPr="003E3B2F" w:rsidRDefault="007F320F"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34A770CD"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169F374D"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75193BBE" w14:textId="77777777" w:rsidR="007F320F" w:rsidRPr="003E3B2F" w:rsidRDefault="007F320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7F320F" w:rsidRPr="00A434F1" w14:paraId="45B8B103"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tcBorders>
              <w:top w:val="single" w:sz="4" w:space="0" w:color="auto"/>
            </w:tcBorders>
            <w:shd w:val="clear" w:color="auto" w:fill="FFFFFF" w:themeFill="background1"/>
            <w:noWrap/>
          </w:tcPr>
          <w:p w14:paraId="3635F982" w14:textId="77777777" w:rsidR="007F320F" w:rsidRPr="003E3B2F" w:rsidRDefault="007F320F" w:rsidP="00A94275">
            <w:pPr>
              <w:pStyle w:val="1NUMarial"/>
              <w:numPr>
                <w:ilvl w:val="0"/>
                <w:numId w:val="46"/>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tcBorders>
              <w:top w:val="single" w:sz="4" w:space="0" w:color="auto"/>
            </w:tcBorders>
            <w:shd w:val="clear" w:color="auto" w:fill="FFFFFF" w:themeFill="background1"/>
            <w:noWrap/>
          </w:tcPr>
          <w:p w14:paraId="4FB1B682"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Pateikti pranešimą dėl duomenų atnaujinimo</w:t>
            </w:r>
          </w:p>
        </w:tc>
        <w:tc>
          <w:tcPr>
            <w:tcW w:w="1028" w:type="pct"/>
            <w:tcBorders>
              <w:top w:val="single" w:sz="4" w:space="0" w:color="auto"/>
            </w:tcBorders>
            <w:shd w:val="clear" w:color="auto" w:fill="FFFFFF" w:themeFill="background1"/>
          </w:tcPr>
          <w:p w14:paraId="6FB38199"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432" w:type="pct"/>
            <w:tcBorders>
              <w:top w:val="single" w:sz="4" w:space="0" w:color="auto"/>
            </w:tcBorders>
            <w:shd w:val="clear" w:color="auto" w:fill="FFFFFF" w:themeFill="background1"/>
          </w:tcPr>
          <w:p w14:paraId="547FCBC2"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Sistema periodiškai pateikia APT vadovams/atstovams pranešimus, dėl duomenų atnaujinimo. Duomenų atnaujinimo pranešimai pateikiami atsižvelgiant į APT rūšį, veiklą vykdantį asmenį (FA/JA) ir nustatytą duomenų atnaujinimo periodiškumą.</w:t>
            </w:r>
          </w:p>
        </w:tc>
      </w:tr>
      <w:tr w:rsidR="007F320F" w:rsidRPr="00A434F1" w14:paraId="078BE7F6"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96B8A45" w14:textId="77777777" w:rsidR="007F320F" w:rsidRPr="003E3B2F" w:rsidRDefault="007F320F" w:rsidP="00A94275">
            <w:pPr>
              <w:pStyle w:val="1NUMarial"/>
              <w:numPr>
                <w:ilvl w:val="0"/>
                <w:numId w:val="46"/>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0DA44C2A"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Pildyti ataskaitoms trūkstamus duomenis</w:t>
            </w:r>
          </w:p>
        </w:tc>
        <w:tc>
          <w:tcPr>
            <w:tcW w:w="1028" w:type="pct"/>
            <w:shd w:val="clear" w:color="auto" w:fill="FFFFFF" w:themeFill="background1"/>
          </w:tcPr>
          <w:p w14:paraId="730AAB97"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2432" w:type="pct"/>
            <w:shd w:val="clear" w:color="auto" w:fill="FFFFFF" w:themeFill="background1"/>
          </w:tcPr>
          <w:p w14:paraId="7B65B2DE"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Pateikti duomenų laukai atsižvelgiant į APT rūšį ir veiklą vykdantį asmenį (JA/ FA), pvz., JA kas ketvirtinį turi nurodyti koks darbuotojų skaičius ir jų dirbtų valandų kiekis už laikotarpį, FA neturi pateikti tokių duomenų, todėl jam nebūtų atvaizduojamas toks laukas.</w:t>
            </w:r>
          </w:p>
        </w:tc>
      </w:tr>
      <w:tr w:rsidR="007F320F" w:rsidRPr="003E3B2F" w14:paraId="515CF8CD"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1D4E7ED8" w14:textId="77777777" w:rsidR="007F320F" w:rsidRPr="003E3B2F" w:rsidRDefault="007F320F" w:rsidP="00A94275">
            <w:pPr>
              <w:pStyle w:val="1NUMarial"/>
              <w:numPr>
                <w:ilvl w:val="0"/>
                <w:numId w:val="46"/>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6764D9F7"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Išsaugoti duomenis</w:t>
            </w:r>
          </w:p>
        </w:tc>
        <w:tc>
          <w:tcPr>
            <w:tcW w:w="1028" w:type="pct"/>
            <w:shd w:val="clear" w:color="auto" w:fill="FFFFFF" w:themeFill="background1"/>
          </w:tcPr>
          <w:p w14:paraId="230ACD19"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2432" w:type="pct"/>
            <w:shd w:val="clear" w:color="auto" w:fill="FFFFFF" w:themeFill="background1"/>
          </w:tcPr>
          <w:p w14:paraId="706AEEED"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Išsaugomi papildomai pateikti duomenys. </w:t>
            </w:r>
          </w:p>
        </w:tc>
      </w:tr>
      <w:tr w:rsidR="007F320F" w:rsidRPr="00A434F1" w14:paraId="61B7B55B"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76C1B04E" w14:textId="77777777" w:rsidR="007F320F" w:rsidRPr="003E3B2F" w:rsidRDefault="007F320F" w:rsidP="00A94275">
            <w:pPr>
              <w:pStyle w:val="1NUMarial"/>
              <w:numPr>
                <w:ilvl w:val="0"/>
                <w:numId w:val="46"/>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7F958662"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Generuoti ataskaitas</w:t>
            </w:r>
          </w:p>
        </w:tc>
        <w:tc>
          <w:tcPr>
            <w:tcW w:w="1028" w:type="pct"/>
            <w:shd w:val="clear" w:color="auto" w:fill="FFFFFF" w:themeFill="background1"/>
          </w:tcPr>
          <w:p w14:paraId="26516D17"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 turistas</w:t>
            </w:r>
          </w:p>
        </w:tc>
        <w:tc>
          <w:tcPr>
            <w:tcW w:w="2432" w:type="pct"/>
            <w:shd w:val="clear" w:color="auto" w:fill="FFFFFF" w:themeFill="background1"/>
          </w:tcPr>
          <w:p w14:paraId="1CD2DF34"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Sistema automatiškai generuoja APT naudotojo pasirinktas ataskaitas. Duomenų ataskaitos HOT-01, HOT-02, TUR-11 ir kt. generuojamos pagal APT rūšį, veiklą vykdantį asmenį (JA/ FA).</w:t>
            </w:r>
          </w:p>
          <w:p w14:paraId="60C98B2E"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Ataskaitos sugeneruojamos remiantis APT profilio duomenimis, turisto registracijos kortelių duomenimis, bei APT pateiktais statistinėms ataskaitoms trūkstamais duomenimis. </w:t>
            </w:r>
          </w:p>
          <w:p w14:paraId="2EED53E1" w14:textId="77777777" w:rsidR="007F320F" w:rsidRPr="003E3B2F" w:rsidRDefault="007F320F" w:rsidP="00E50BF1">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naudotojas gali inicijuoti naujos ataskaitos generavimą iš E. turistas saugomų duomenų (pvz. turistų skaičius per pasirinktą laikotarpį ir t.t.).</w:t>
            </w:r>
          </w:p>
        </w:tc>
      </w:tr>
      <w:tr w:rsidR="007F320F" w:rsidRPr="00A434F1" w14:paraId="1F69490C"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FB53CFF" w14:textId="77777777" w:rsidR="007F320F" w:rsidRPr="003E3B2F" w:rsidRDefault="007F320F" w:rsidP="00A94275">
            <w:pPr>
              <w:pStyle w:val="1NUMarial"/>
              <w:numPr>
                <w:ilvl w:val="0"/>
                <w:numId w:val="46"/>
              </w:numPr>
              <w:tabs>
                <w:tab w:val="left" w:pos="29"/>
                <w:tab w:val="left" w:pos="171"/>
                <w:tab w:val="left" w:pos="284"/>
              </w:tabs>
              <w:ind w:left="313" w:right="172"/>
              <w:jc w:val="left"/>
              <w:rPr>
                <w:rFonts w:ascii="Times New Roman" w:hAnsi="Times New Roman" w:cs="Times New Roman"/>
                <w:b w:val="0"/>
                <w:color w:val="auto"/>
                <w:sz w:val="22"/>
                <w:szCs w:val="22"/>
              </w:rPr>
            </w:pPr>
          </w:p>
        </w:tc>
        <w:tc>
          <w:tcPr>
            <w:tcW w:w="1189" w:type="pct"/>
            <w:shd w:val="clear" w:color="auto" w:fill="FFFFFF" w:themeFill="background1"/>
            <w:noWrap/>
          </w:tcPr>
          <w:p w14:paraId="46F1F3C7"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ataskaitas</w:t>
            </w:r>
          </w:p>
        </w:tc>
        <w:tc>
          <w:tcPr>
            <w:tcW w:w="1028" w:type="pct"/>
            <w:shd w:val="clear" w:color="auto" w:fill="FFFFFF" w:themeFill="background1"/>
          </w:tcPr>
          <w:p w14:paraId="4B21FDC5"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vadovas/atstovas</w:t>
            </w:r>
          </w:p>
        </w:tc>
        <w:tc>
          <w:tcPr>
            <w:tcW w:w="2432" w:type="pct"/>
            <w:shd w:val="clear" w:color="auto" w:fill="FFFFFF" w:themeFill="background1"/>
          </w:tcPr>
          <w:p w14:paraId="72115EA8" w14:textId="77777777" w:rsidR="007F320F" w:rsidRPr="003E3B2F" w:rsidRDefault="007F320F" w:rsidP="00E50BF1">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gali pasirinkti peržiūrėti sugeneruotas ataskaitas. Pasirinkus peržiūrą atsiunčiamos sugeneruotos ataskaitos į naudotojo kompiuterį.</w:t>
            </w:r>
          </w:p>
        </w:tc>
      </w:tr>
    </w:tbl>
    <w:p w14:paraId="0BC75C69" w14:textId="77777777" w:rsidR="001E56ED" w:rsidRPr="003E3B2F" w:rsidRDefault="001E56ED">
      <w:pPr>
        <w:rPr>
          <w:rFonts w:ascii="Times New Roman" w:eastAsia="Calibri" w:hAnsi="Times New Roman" w:cs="Times New Roman"/>
          <w:b/>
          <w:bCs/>
          <w:iCs/>
          <w:lang w:val="lt-LT" w:eastAsia="lt-LT"/>
        </w:rPr>
      </w:pPr>
      <w:r w:rsidRPr="00A434F1">
        <w:rPr>
          <w:rFonts w:ascii="Times New Roman" w:hAnsi="Times New Roman" w:cs="Times New Roman"/>
          <w:lang w:val="lt-LT"/>
        </w:rPr>
        <w:br w:type="page"/>
      </w:r>
    </w:p>
    <w:p w14:paraId="56514B00" w14:textId="7F175081" w:rsidR="001E56ED" w:rsidRPr="003E3B2F" w:rsidRDefault="001E56ED" w:rsidP="001E56ED">
      <w:pPr>
        <w:pStyle w:val="Heading2"/>
        <w:ind w:hanging="792"/>
        <w:rPr>
          <w:sz w:val="22"/>
          <w:szCs w:val="22"/>
        </w:rPr>
      </w:pPr>
      <w:bookmarkStart w:id="254" w:name="_Ref193960851"/>
      <w:bookmarkStart w:id="255" w:name="_Toc195269076"/>
      <w:r w:rsidRPr="003E3B2F">
        <w:rPr>
          <w:sz w:val="22"/>
          <w:szCs w:val="22"/>
        </w:rPr>
        <w:lastRenderedPageBreak/>
        <w:t>PRIEDAS. Būsimi veiklos procesai</w:t>
      </w:r>
      <w:bookmarkEnd w:id="254"/>
      <w:bookmarkEnd w:id="255"/>
    </w:p>
    <w:p w14:paraId="1784170E" w14:textId="77777777" w:rsidR="00CD041A" w:rsidRPr="003E3B2F" w:rsidRDefault="00CD041A" w:rsidP="00CD041A">
      <w:pPr>
        <w:pStyle w:val="Heading3"/>
        <w:keepLines w:val="0"/>
        <w:numPr>
          <w:ilvl w:val="2"/>
          <w:numId w:val="1"/>
        </w:numPr>
        <w:spacing w:before="240" w:after="100" w:afterAutospacing="1" w:line="276" w:lineRule="auto"/>
        <w:ind w:left="709" w:hanging="709"/>
        <w:jc w:val="both"/>
        <w:rPr>
          <w:sz w:val="22"/>
          <w:szCs w:val="22"/>
        </w:rPr>
      </w:pPr>
      <w:bookmarkStart w:id="256" w:name="_Toc195269077"/>
      <w:r w:rsidRPr="003E3B2F">
        <w:rPr>
          <w:sz w:val="22"/>
          <w:szCs w:val="22"/>
        </w:rPr>
        <w:t>Turistinio maršruto sukūrimas ir peržiūra</w:t>
      </w:r>
      <w:bookmarkEnd w:id="256"/>
    </w:p>
    <w:p w14:paraId="41753340" w14:textId="77777777" w:rsidR="00CD041A" w:rsidRPr="003E3B2F" w:rsidRDefault="00CD041A" w:rsidP="00CD041A">
      <w:pPr>
        <w:pStyle w:val="FORITtekstas"/>
        <w:rPr>
          <w:rFonts w:ascii="Times New Roman" w:hAnsi="Times New Roman" w:cs="Times New Roman"/>
        </w:rPr>
      </w:pPr>
      <w:r w:rsidRPr="003E3B2F">
        <w:rPr>
          <w:rFonts w:ascii="Times New Roman" w:hAnsi="Times New Roman" w:cs="Times New Roman"/>
        </w:rPr>
        <w:t>Žemiau esančiame paveiksle pateikiama turistinio maršruto sukūrimo ir peržiūros būsimo proceso schema.</w:t>
      </w:r>
    </w:p>
    <w:p w14:paraId="25240822" w14:textId="4010C308" w:rsidR="007F320F" w:rsidRPr="003E3B2F" w:rsidRDefault="00710505" w:rsidP="00710505">
      <w:pPr>
        <w:pStyle w:val="FORITtekstas"/>
        <w:spacing w:after="0"/>
        <w:rPr>
          <w:rFonts w:ascii="Times New Roman" w:hAnsi="Times New Roman" w:cs="Times New Roman"/>
        </w:rPr>
      </w:pPr>
      <w:r w:rsidRPr="003E3B2F">
        <w:rPr>
          <w:rFonts w:ascii="Times New Roman" w:hAnsi="Times New Roman" w:cs="Times New Roman"/>
          <w:noProof/>
        </w:rPr>
        <w:drawing>
          <wp:inline distT="0" distB="0" distL="0" distR="0" wp14:anchorId="5E16E6F7" wp14:editId="6E7E6F18">
            <wp:extent cx="6332220" cy="1626705"/>
            <wp:effectExtent l="0" t="0" r="0" b="0"/>
            <wp:docPr id="2095740589" name="Picture 17" descr="A diagram of a computer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40589" name="Picture 17" descr="A diagram of a computer flowchart&#10;&#10;AI-generated content may be incorrect."/>
                    <pic:cNvPicPr/>
                  </pic:nvPicPr>
                  <pic:blipFill>
                    <a:blip r:embed="rId45">
                      <a:extLst>
                        <a:ext uri="{BEBA8EAE-BF5A-486C-A8C5-ECC9F3942E4B}">
                          <a14:imgProps xmlns:a14="http://schemas.microsoft.com/office/drawing/2010/main">
                            <a14:imgLayer r:embed="rId4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332220" cy="1626705"/>
                    </a:xfrm>
                    <a:prstGeom prst="rect">
                      <a:avLst/>
                    </a:prstGeom>
                  </pic:spPr>
                </pic:pic>
              </a:graphicData>
            </a:graphic>
          </wp:inline>
        </w:drawing>
      </w:r>
    </w:p>
    <w:p w14:paraId="3F219679" w14:textId="5D40E3AB" w:rsidR="00710505" w:rsidRPr="003E3B2F" w:rsidRDefault="00710505" w:rsidP="00710505">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57" w:name="_Toc195269108"/>
      <w:r w:rsidRPr="003E3B2F">
        <w:rPr>
          <w:szCs w:val="22"/>
        </w:rPr>
        <w:t>9</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6</w:t>
      </w:r>
      <w:r w:rsidRPr="003E3B2F">
        <w:rPr>
          <w:noProof w:val="0"/>
          <w:szCs w:val="22"/>
        </w:rPr>
        <w:fldChar w:fldCharType="end"/>
      </w:r>
      <w:r w:rsidRPr="003E3B2F">
        <w:rPr>
          <w:noProof w:val="0"/>
          <w:szCs w:val="22"/>
        </w:rPr>
        <w:t xml:space="preserve"> pav. </w:t>
      </w:r>
      <w:r w:rsidR="00BA6408" w:rsidRPr="003E3B2F">
        <w:rPr>
          <w:noProof w:val="0"/>
          <w:szCs w:val="22"/>
        </w:rPr>
        <w:t xml:space="preserve">Turistinio maršruto sukūrimo ir peržiūros </w:t>
      </w:r>
      <w:r w:rsidR="0062140B" w:rsidRPr="003E3B2F">
        <w:rPr>
          <w:noProof w:val="0"/>
          <w:szCs w:val="22"/>
        </w:rPr>
        <w:t>būsimo</w:t>
      </w:r>
      <w:r w:rsidR="00BA6408" w:rsidRPr="003E3B2F">
        <w:rPr>
          <w:noProof w:val="0"/>
          <w:szCs w:val="22"/>
        </w:rPr>
        <w:t xml:space="preserve"> proceso schema</w:t>
      </w:r>
      <w:bookmarkEnd w:id="257"/>
    </w:p>
    <w:p w14:paraId="2AC0BAFE" w14:textId="1EBF10B5" w:rsidR="00C4185C" w:rsidRPr="003E3B2F" w:rsidRDefault="00C4185C" w:rsidP="00C4185C">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258" w:name="_Toc195269088"/>
      <w:r w:rsidRPr="003E3B2F">
        <w:rPr>
          <w:noProof/>
          <w:szCs w:val="22"/>
        </w:rPr>
        <w:t>9</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7</w:t>
      </w:r>
      <w:r w:rsidRPr="003E3B2F">
        <w:rPr>
          <w:szCs w:val="22"/>
        </w:rPr>
        <w:fldChar w:fldCharType="end"/>
      </w:r>
      <w:r w:rsidRPr="003E3B2F">
        <w:rPr>
          <w:szCs w:val="22"/>
        </w:rPr>
        <w:t xml:space="preserve"> lentelė. Turistinio maršruto sukūrimo ir peržiūros </w:t>
      </w:r>
      <w:r w:rsidR="0062140B" w:rsidRPr="003E3B2F">
        <w:rPr>
          <w:szCs w:val="22"/>
        </w:rPr>
        <w:t>būsimo</w:t>
      </w:r>
      <w:r w:rsidRPr="003E3B2F">
        <w:rPr>
          <w:szCs w:val="22"/>
        </w:rPr>
        <w:t xml:space="preserve"> proceso aprašymas</w:t>
      </w:r>
      <w:bookmarkEnd w:id="258"/>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C4185C" w:rsidRPr="003E3B2F" w14:paraId="74E907F1" w14:textId="77777777" w:rsidTr="00C4185C">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shd w:val="clear" w:color="auto" w:fill="EDEDED" w:themeFill="accent3" w:themeFillTint="33"/>
            <w:noWrap/>
            <w:vAlign w:val="center"/>
          </w:tcPr>
          <w:p w14:paraId="5834B0D5" w14:textId="77777777" w:rsidR="00C4185C" w:rsidRPr="003E3B2F" w:rsidRDefault="00C4185C"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7870CDCB"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1A93CC99"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331CDA22"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C4185C" w:rsidRPr="00A434F1" w14:paraId="3EC83AD8"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2AE28E3B"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507733A4" w14:textId="6C6D9DCA"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Pasirinkti parametrus</w:t>
            </w:r>
          </w:p>
        </w:tc>
        <w:tc>
          <w:tcPr>
            <w:tcW w:w="1028" w:type="pct"/>
            <w:tcBorders>
              <w:top w:val="single" w:sz="4" w:space="0" w:color="auto"/>
              <w:bottom w:val="single" w:sz="4" w:space="0" w:color="auto"/>
            </w:tcBorders>
            <w:shd w:val="clear" w:color="auto" w:fill="FFFFFF" w:themeFill="background1"/>
          </w:tcPr>
          <w:p w14:paraId="0804FBFD" w14:textId="13FC5151"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4243D17B" w14:textId="0C71549E"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kuris nori sugeneruoti individualų turistinį maršrutą, pasirenka maršruto parametrus.</w:t>
            </w:r>
          </w:p>
        </w:tc>
      </w:tr>
      <w:tr w:rsidR="00C4185C" w:rsidRPr="003E3B2F" w14:paraId="3AFF8152" w14:textId="77777777" w:rsidTr="00C4185C">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68FB674"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62577015" w14:textId="39514FA1"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Sugeneruoti turistinį maršrutą</w:t>
            </w:r>
          </w:p>
        </w:tc>
        <w:tc>
          <w:tcPr>
            <w:tcW w:w="1028" w:type="pct"/>
            <w:tcBorders>
              <w:top w:val="single" w:sz="4" w:space="0" w:color="auto"/>
              <w:bottom w:val="single" w:sz="4" w:space="0" w:color="auto"/>
            </w:tcBorders>
            <w:shd w:val="clear" w:color="auto" w:fill="FFFFFF" w:themeFill="background1"/>
          </w:tcPr>
          <w:p w14:paraId="4F73BDB4" w14:textId="7F68B3FE"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bottom w:val="single" w:sz="4" w:space="0" w:color="auto"/>
            </w:tcBorders>
            <w:shd w:val="clear" w:color="auto" w:fill="FFFFFF" w:themeFill="background1"/>
          </w:tcPr>
          <w:p w14:paraId="5428F6B1" w14:textId="77777777"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Pagal pasirinktus individualaus turistinio maršruto parametrus, sugeneruojamas turistinis maršrutas. </w:t>
            </w:r>
          </w:p>
          <w:p w14:paraId="264187B2" w14:textId="428CD358"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Maršrutas sugeneruojamas AI pagalba.</w:t>
            </w:r>
          </w:p>
        </w:tc>
      </w:tr>
      <w:tr w:rsidR="00C4185C" w:rsidRPr="00A434F1" w14:paraId="741AE09C"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AF9263A"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33C6AD2" w14:textId="511C1122"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turistinį maršrutą</w:t>
            </w:r>
          </w:p>
        </w:tc>
        <w:tc>
          <w:tcPr>
            <w:tcW w:w="1028" w:type="pct"/>
            <w:tcBorders>
              <w:top w:val="single" w:sz="4" w:space="0" w:color="auto"/>
              <w:bottom w:val="single" w:sz="4" w:space="0" w:color="auto"/>
            </w:tcBorders>
            <w:shd w:val="clear" w:color="auto" w:fill="FFFFFF" w:themeFill="background1"/>
          </w:tcPr>
          <w:p w14:paraId="5FDAB568" w14:textId="3CCA1FF1"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31DB5BDE" w14:textId="77777777"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peržiūri sugeneruotą turistinį maršrutą. </w:t>
            </w:r>
          </w:p>
          <w:p w14:paraId="47601AE8" w14:textId="77777777"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Turistinis maršrutas turi būti pateikiamas objektų sąraše ir žemėlapyje.</w:t>
            </w:r>
          </w:p>
          <w:p w14:paraId="646E3CAF" w14:textId="4CF50628"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Jeigu yra poreikis koreguoti turistinį maršrutą, tuomet naudotojas turi galėti koreguoti turistinio maršruto parametrus arba į turistinį maršrutą įtraukti / iš jo pašalinti / pakeisti objektus.</w:t>
            </w:r>
          </w:p>
        </w:tc>
      </w:tr>
      <w:tr w:rsidR="00C4185C" w:rsidRPr="003E3B2F" w14:paraId="341D169C" w14:textId="77777777" w:rsidTr="00C4185C">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36CB176D"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84E754F" w14:textId="7C15DF43"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rezervavimas</w:t>
            </w:r>
          </w:p>
        </w:tc>
        <w:tc>
          <w:tcPr>
            <w:tcW w:w="1028" w:type="pct"/>
            <w:tcBorders>
              <w:top w:val="single" w:sz="4" w:space="0" w:color="auto"/>
              <w:bottom w:val="single" w:sz="4" w:space="0" w:color="auto"/>
            </w:tcBorders>
            <w:shd w:val="clear" w:color="auto" w:fill="FFFFFF" w:themeFill="background1"/>
          </w:tcPr>
          <w:p w14:paraId="64F720D4" w14:textId="6E22F723"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232C065E" w14:textId="77777777"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Jeigu yra poreikis, naudotojas, peržiūrėdamas sugeneruotą turistinį maršrutą, turi galėti inicijuoti APT rezervavimo funkcionalumą. </w:t>
            </w:r>
          </w:p>
          <w:p w14:paraId="77B349A4" w14:textId="1A9AB592"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Vykdomas subprocesas APT rezervavimas.</w:t>
            </w:r>
          </w:p>
        </w:tc>
      </w:tr>
      <w:tr w:rsidR="00C4185C" w:rsidRPr="003E3B2F" w14:paraId="754C2CBE"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6BF4AC7E"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48A4494" w14:textId="67206990"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Lankytino objekto rezervavimas ar bilieto įsigijimas</w:t>
            </w:r>
          </w:p>
        </w:tc>
        <w:tc>
          <w:tcPr>
            <w:tcW w:w="1028" w:type="pct"/>
            <w:tcBorders>
              <w:top w:val="single" w:sz="4" w:space="0" w:color="auto"/>
              <w:bottom w:val="single" w:sz="4" w:space="0" w:color="auto"/>
            </w:tcBorders>
            <w:shd w:val="clear" w:color="auto" w:fill="FFFFFF" w:themeFill="background1"/>
          </w:tcPr>
          <w:p w14:paraId="67759D55" w14:textId="617EA6B5"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1302618C" w14:textId="77777777" w:rsidR="00C4185C" w:rsidRPr="003E3B2F" w:rsidRDefault="00C4185C" w:rsidP="00C4185C">
            <w:pPr>
              <w:pStyle w:val="Foritlentelstekstas"/>
              <w:jc w:val="lef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noProof w:val="0"/>
                <w:color w:val="auto"/>
                <w:spacing w:val="0"/>
                <w:sz w:val="22"/>
                <w:szCs w:val="22"/>
                <w:lang w:eastAsia="en-US"/>
              </w:rPr>
            </w:pPr>
            <w:r w:rsidRPr="003E3B2F">
              <w:rPr>
                <w:rFonts w:ascii="Times New Roman" w:eastAsia="Calibri" w:hAnsi="Times New Roman" w:cs="Times New Roman"/>
                <w:noProof w:val="0"/>
                <w:color w:val="auto"/>
                <w:spacing w:val="0"/>
                <w:sz w:val="22"/>
                <w:szCs w:val="22"/>
                <w:lang w:eastAsia="en-US"/>
              </w:rPr>
              <w:t xml:space="preserve">Jeigu yra poreikis, naudotojas, peržiūrėdamas sugeneruotą turistinį maršrutą, turi galėti inicijuoti lankytino objekto rezervavimo ar bilieto įsigijimo funkcionalumą. </w:t>
            </w:r>
          </w:p>
          <w:p w14:paraId="2621AF3B" w14:textId="311BD3FF"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Vykdomas subprocesas Lankytino objekto rezervavimas ar bilieto įsigijimas.</w:t>
            </w:r>
          </w:p>
        </w:tc>
      </w:tr>
      <w:tr w:rsidR="00C4185C" w:rsidRPr="00A434F1" w14:paraId="14B12C14" w14:textId="77777777" w:rsidTr="00C4185C">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1C04074"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577580A0" w14:textId="5D71839C"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Pasirinkti eksportavimo parametrus</w:t>
            </w:r>
          </w:p>
        </w:tc>
        <w:tc>
          <w:tcPr>
            <w:tcW w:w="1028" w:type="pct"/>
            <w:tcBorders>
              <w:top w:val="single" w:sz="4" w:space="0" w:color="auto"/>
              <w:bottom w:val="single" w:sz="4" w:space="0" w:color="auto"/>
            </w:tcBorders>
            <w:shd w:val="clear" w:color="auto" w:fill="FFFFFF" w:themeFill="background1"/>
          </w:tcPr>
          <w:p w14:paraId="51D455D6" w14:textId="66D2F21A"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59EDD92B" w14:textId="459EC801"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Jeigu reikia eksportuoti sugeneruotą turistinį maršrutą, tuomet naudotojas parenka eksportavimo parametrus (formatą ir pan.).</w:t>
            </w:r>
          </w:p>
        </w:tc>
      </w:tr>
      <w:tr w:rsidR="00C4185C" w:rsidRPr="003E3B2F" w14:paraId="14988553" w14:textId="77777777" w:rsidTr="00C4185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0807551A" w14:textId="77777777" w:rsidR="00C4185C" w:rsidRPr="003E3B2F" w:rsidRDefault="00C4185C" w:rsidP="00A94275">
            <w:pPr>
              <w:pStyle w:val="1NUMarial"/>
              <w:numPr>
                <w:ilvl w:val="0"/>
                <w:numId w:val="47"/>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tcBorders>
            <w:shd w:val="clear" w:color="auto" w:fill="FFFFFF" w:themeFill="background1"/>
            <w:noWrap/>
          </w:tcPr>
          <w:p w14:paraId="1C587CEC" w14:textId="27C770E6"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Eksportuoti turistinį maršrutą</w:t>
            </w:r>
          </w:p>
        </w:tc>
        <w:tc>
          <w:tcPr>
            <w:tcW w:w="1028" w:type="pct"/>
            <w:tcBorders>
              <w:top w:val="single" w:sz="4" w:space="0" w:color="auto"/>
            </w:tcBorders>
            <w:shd w:val="clear" w:color="auto" w:fill="FFFFFF" w:themeFill="background1"/>
          </w:tcPr>
          <w:p w14:paraId="09BD1F3D" w14:textId="2942F050"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tcBorders>
            <w:shd w:val="clear" w:color="auto" w:fill="FFFFFF" w:themeFill="background1"/>
          </w:tcPr>
          <w:p w14:paraId="37640ECC" w14:textId="0809EEDA"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Pagal parinktus eksportavimo parametrus, eksportuojamas turistinis maršrutas. </w:t>
            </w:r>
          </w:p>
        </w:tc>
      </w:tr>
    </w:tbl>
    <w:p w14:paraId="17534610" w14:textId="77777777" w:rsidR="00C4185C" w:rsidRPr="003E3B2F" w:rsidRDefault="00C4185C" w:rsidP="00C4185C">
      <w:pPr>
        <w:pStyle w:val="Heading3"/>
        <w:keepLines w:val="0"/>
        <w:numPr>
          <w:ilvl w:val="2"/>
          <w:numId w:val="1"/>
        </w:numPr>
        <w:spacing w:before="240" w:after="100" w:afterAutospacing="1" w:line="276" w:lineRule="auto"/>
        <w:ind w:left="709" w:hanging="709"/>
        <w:jc w:val="both"/>
        <w:rPr>
          <w:sz w:val="22"/>
          <w:szCs w:val="22"/>
        </w:rPr>
      </w:pPr>
      <w:bookmarkStart w:id="259" w:name="_Ref189149337"/>
      <w:bookmarkStart w:id="260" w:name="_Toc195269078"/>
      <w:r w:rsidRPr="003E3B2F">
        <w:rPr>
          <w:sz w:val="22"/>
          <w:szCs w:val="22"/>
        </w:rPr>
        <w:lastRenderedPageBreak/>
        <w:t>APT rezervavimas</w:t>
      </w:r>
      <w:bookmarkEnd w:id="259"/>
      <w:bookmarkEnd w:id="260"/>
    </w:p>
    <w:p w14:paraId="70B384AA" w14:textId="77777777" w:rsidR="00C4185C" w:rsidRPr="003E3B2F" w:rsidRDefault="00C4185C" w:rsidP="00C4185C">
      <w:pPr>
        <w:pStyle w:val="FORITtekstas"/>
        <w:rPr>
          <w:rFonts w:ascii="Times New Roman" w:hAnsi="Times New Roman" w:cs="Times New Roman"/>
        </w:rPr>
      </w:pPr>
      <w:r w:rsidRPr="003E3B2F">
        <w:rPr>
          <w:rFonts w:ascii="Times New Roman" w:hAnsi="Times New Roman" w:cs="Times New Roman"/>
        </w:rPr>
        <w:t>Žemiau esančiame paveiksle pateikiama APT rezervavimo būsimo proceso schema.</w:t>
      </w:r>
    </w:p>
    <w:p w14:paraId="31F55815" w14:textId="77777777" w:rsidR="00C4185C" w:rsidRPr="003E3B2F" w:rsidRDefault="00C4185C" w:rsidP="00C4185C">
      <w:pPr>
        <w:pStyle w:val="FORITtekstas"/>
        <w:spacing w:after="0"/>
        <w:rPr>
          <w:rFonts w:ascii="Times New Roman" w:hAnsi="Times New Roman" w:cs="Times New Roman"/>
        </w:rPr>
      </w:pPr>
      <w:r w:rsidRPr="003E3B2F">
        <w:rPr>
          <w:rFonts w:ascii="Times New Roman" w:hAnsi="Times New Roman" w:cs="Times New Roman"/>
          <w:noProof/>
        </w:rPr>
        <w:drawing>
          <wp:inline distT="0" distB="0" distL="0" distR="0" wp14:anchorId="1D313944" wp14:editId="79B97624">
            <wp:extent cx="6120130" cy="1637030"/>
            <wp:effectExtent l="0" t="0" r="0" b="1270"/>
            <wp:docPr id="1850512170" name="Picture 18"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12170" name="Picture 18" descr="A diagram of a software process&#10;&#10;AI-generated content may be incorrect."/>
                    <pic:cNvPicPr/>
                  </pic:nvPicPr>
                  <pic:blipFill>
                    <a:blip r:embed="rId47">
                      <a:extLst>
                        <a:ext uri="{BEBA8EAE-BF5A-486C-A8C5-ECC9F3942E4B}">
                          <a14:imgProps xmlns:a14="http://schemas.microsoft.com/office/drawing/2010/main">
                            <a14:imgLayer r:embed="rId4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120130" cy="1637030"/>
                    </a:xfrm>
                    <a:prstGeom prst="rect">
                      <a:avLst/>
                    </a:prstGeom>
                  </pic:spPr>
                </pic:pic>
              </a:graphicData>
            </a:graphic>
          </wp:inline>
        </w:drawing>
      </w:r>
    </w:p>
    <w:p w14:paraId="0DF605CE" w14:textId="6B62E0F9" w:rsidR="00C4185C" w:rsidRPr="003E3B2F" w:rsidRDefault="00C4185C" w:rsidP="00C4185C">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61" w:name="_Toc195269109"/>
      <w:r w:rsidRPr="003E3B2F">
        <w:rPr>
          <w:szCs w:val="22"/>
        </w:rPr>
        <w:t>9</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7</w:t>
      </w:r>
      <w:r w:rsidRPr="003E3B2F">
        <w:rPr>
          <w:noProof w:val="0"/>
          <w:szCs w:val="22"/>
        </w:rPr>
        <w:fldChar w:fldCharType="end"/>
      </w:r>
      <w:r w:rsidRPr="003E3B2F">
        <w:rPr>
          <w:noProof w:val="0"/>
          <w:szCs w:val="22"/>
        </w:rPr>
        <w:t xml:space="preserve"> pav. APT rezervavimo </w:t>
      </w:r>
      <w:r w:rsidR="0062140B" w:rsidRPr="003E3B2F">
        <w:rPr>
          <w:noProof w:val="0"/>
          <w:szCs w:val="22"/>
        </w:rPr>
        <w:t>būsimo</w:t>
      </w:r>
      <w:r w:rsidRPr="003E3B2F">
        <w:rPr>
          <w:noProof w:val="0"/>
          <w:szCs w:val="22"/>
        </w:rPr>
        <w:t xml:space="preserve"> proceso schema</w:t>
      </w:r>
      <w:bookmarkEnd w:id="261"/>
    </w:p>
    <w:p w14:paraId="3249694F" w14:textId="33C6D4A9" w:rsidR="00C4185C" w:rsidRPr="003E3B2F" w:rsidRDefault="00C4185C" w:rsidP="00C4185C">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262" w:name="_Toc195269089"/>
      <w:r w:rsidRPr="003E3B2F">
        <w:rPr>
          <w:noProof/>
          <w:szCs w:val="22"/>
        </w:rPr>
        <w:t>9</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7</w:t>
      </w:r>
      <w:r w:rsidRPr="003E3B2F">
        <w:rPr>
          <w:szCs w:val="22"/>
        </w:rPr>
        <w:fldChar w:fldCharType="end"/>
      </w:r>
      <w:r w:rsidRPr="003E3B2F">
        <w:rPr>
          <w:szCs w:val="22"/>
        </w:rPr>
        <w:t xml:space="preserve"> lentelė. APT rezervavimo būsimo proceso aprašymas</w:t>
      </w:r>
      <w:bookmarkEnd w:id="262"/>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C4185C" w:rsidRPr="003E3B2F" w14:paraId="40908E95" w14:textId="77777777" w:rsidTr="00423D09">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shd w:val="clear" w:color="auto" w:fill="EDEDED" w:themeFill="accent3" w:themeFillTint="33"/>
            <w:noWrap/>
            <w:vAlign w:val="center"/>
          </w:tcPr>
          <w:p w14:paraId="4559BB63" w14:textId="77777777" w:rsidR="00C4185C" w:rsidRPr="003E3B2F" w:rsidRDefault="00C4185C"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1E76ADF1"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49FBBC62"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5976E087"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C4185C" w:rsidRPr="00A434F1" w14:paraId="0D8DC725"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04BAC76B" w14:textId="77777777" w:rsidR="00C4185C" w:rsidRPr="003E3B2F" w:rsidRDefault="00C4185C" w:rsidP="00A94275">
            <w:pPr>
              <w:pStyle w:val="1NUMarial"/>
              <w:numPr>
                <w:ilvl w:val="0"/>
                <w:numId w:val="48"/>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0C810CD2" w14:textId="0ADB9815"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Pasirinkti APT</w:t>
            </w:r>
          </w:p>
        </w:tc>
        <w:tc>
          <w:tcPr>
            <w:tcW w:w="1028" w:type="pct"/>
            <w:tcBorders>
              <w:top w:val="single" w:sz="4" w:space="0" w:color="auto"/>
              <w:bottom w:val="single" w:sz="4" w:space="0" w:color="auto"/>
            </w:tcBorders>
            <w:shd w:val="clear" w:color="auto" w:fill="FFFFFF" w:themeFill="background1"/>
          </w:tcPr>
          <w:p w14:paraId="4DD58990" w14:textId="567D4F0D"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652843E9" w14:textId="77777777"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pasirenka reikiamą APT. </w:t>
            </w:r>
          </w:p>
          <w:p w14:paraId="140B38C6" w14:textId="54C21F4E"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APT galima pasirinkti iš APT sąrašo ar turistinio maršruto iš pasiūlytų APT.</w:t>
            </w:r>
          </w:p>
        </w:tc>
      </w:tr>
      <w:tr w:rsidR="00C4185C" w:rsidRPr="003E3B2F" w14:paraId="2048E59F"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131D874C" w14:textId="77777777" w:rsidR="00C4185C" w:rsidRPr="003E3B2F" w:rsidRDefault="00C4185C" w:rsidP="00A94275">
            <w:pPr>
              <w:pStyle w:val="1NUMarial"/>
              <w:numPr>
                <w:ilvl w:val="0"/>
                <w:numId w:val="48"/>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6EDC3291" w14:textId="575C9C06"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APT duomenis</w:t>
            </w:r>
          </w:p>
        </w:tc>
        <w:tc>
          <w:tcPr>
            <w:tcW w:w="1028" w:type="pct"/>
            <w:tcBorders>
              <w:top w:val="single" w:sz="4" w:space="0" w:color="auto"/>
              <w:bottom w:val="single" w:sz="4" w:space="0" w:color="auto"/>
            </w:tcBorders>
            <w:shd w:val="clear" w:color="auto" w:fill="FFFFFF" w:themeFill="background1"/>
          </w:tcPr>
          <w:p w14:paraId="108CDB37" w14:textId="536C1920"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70D7C261" w14:textId="08200D74"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Naudotojas peržiūri APT duomenis.</w:t>
            </w:r>
          </w:p>
        </w:tc>
      </w:tr>
      <w:tr w:rsidR="00C4185C" w:rsidRPr="003E3B2F" w14:paraId="21056782"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1A5A90F" w14:textId="77777777" w:rsidR="00C4185C" w:rsidRPr="003E3B2F" w:rsidRDefault="00C4185C" w:rsidP="00A94275">
            <w:pPr>
              <w:pStyle w:val="1NUMarial"/>
              <w:numPr>
                <w:ilvl w:val="0"/>
                <w:numId w:val="48"/>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0B537FF1" w14:textId="61A0DD17"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Inicijuoti APT rezervavimą</w:t>
            </w:r>
          </w:p>
        </w:tc>
        <w:tc>
          <w:tcPr>
            <w:tcW w:w="1028" w:type="pct"/>
            <w:tcBorders>
              <w:top w:val="single" w:sz="4" w:space="0" w:color="auto"/>
              <w:bottom w:val="single" w:sz="4" w:space="0" w:color="auto"/>
            </w:tcBorders>
            <w:shd w:val="clear" w:color="auto" w:fill="FFFFFF" w:themeFill="background1"/>
          </w:tcPr>
          <w:p w14:paraId="1D5FEBB6" w14:textId="734EAF31"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03E27093" w14:textId="2CA3E3F6"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inicijuoja APT rezervavimą. </w:t>
            </w:r>
          </w:p>
        </w:tc>
      </w:tr>
      <w:tr w:rsidR="00C4185C" w:rsidRPr="00A434F1" w14:paraId="75D16083"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6760B13A" w14:textId="77777777" w:rsidR="00C4185C" w:rsidRPr="003E3B2F" w:rsidRDefault="00C4185C" w:rsidP="00A94275">
            <w:pPr>
              <w:pStyle w:val="1NUMarial"/>
              <w:numPr>
                <w:ilvl w:val="0"/>
                <w:numId w:val="48"/>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037BF775" w14:textId="2E199A98"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Nukreipti į APT</w:t>
            </w:r>
          </w:p>
        </w:tc>
        <w:tc>
          <w:tcPr>
            <w:tcW w:w="1028" w:type="pct"/>
            <w:tcBorders>
              <w:top w:val="single" w:sz="4" w:space="0" w:color="auto"/>
              <w:bottom w:val="single" w:sz="4" w:space="0" w:color="auto"/>
            </w:tcBorders>
            <w:shd w:val="clear" w:color="auto" w:fill="FFFFFF" w:themeFill="background1"/>
          </w:tcPr>
          <w:p w14:paraId="45D100DF" w14:textId="274C9010"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bottom w:val="single" w:sz="4" w:space="0" w:color="auto"/>
            </w:tcBorders>
            <w:shd w:val="clear" w:color="auto" w:fill="FFFFFF" w:themeFill="background1"/>
          </w:tcPr>
          <w:p w14:paraId="7E1B3BC8" w14:textId="3F3F7D4B"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nukreipiamas į APT svetainę ar APT pateiktą rezervavimo sistemą. </w:t>
            </w:r>
          </w:p>
        </w:tc>
      </w:tr>
    </w:tbl>
    <w:p w14:paraId="4846C7E4" w14:textId="77777777" w:rsidR="00C4185C" w:rsidRPr="003E3B2F" w:rsidRDefault="00C4185C" w:rsidP="00C4185C">
      <w:pPr>
        <w:pStyle w:val="Heading3"/>
        <w:keepLines w:val="0"/>
        <w:numPr>
          <w:ilvl w:val="2"/>
          <w:numId w:val="1"/>
        </w:numPr>
        <w:spacing w:before="240" w:after="100" w:afterAutospacing="1" w:line="276" w:lineRule="auto"/>
        <w:ind w:left="709" w:hanging="709"/>
        <w:jc w:val="both"/>
        <w:rPr>
          <w:sz w:val="22"/>
          <w:szCs w:val="22"/>
        </w:rPr>
      </w:pPr>
      <w:bookmarkStart w:id="263" w:name="_Ref189149405"/>
      <w:bookmarkStart w:id="264" w:name="_Toc195269079"/>
      <w:r w:rsidRPr="003E3B2F">
        <w:rPr>
          <w:sz w:val="22"/>
          <w:szCs w:val="22"/>
        </w:rPr>
        <w:t>Lankytino objekto rezervavimas ar bilietų įsigijimas</w:t>
      </w:r>
      <w:bookmarkEnd w:id="263"/>
      <w:bookmarkEnd w:id="264"/>
    </w:p>
    <w:p w14:paraId="5E6F4B52" w14:textId="77777777" w:rsidR="00C4185C" w:rsidRPr="003E3B2F" w:rsidRDefault="00C4185C" w:rsidP="00C4185C">
      <w:pPr>
        <w:pStyle w:val="FORITtekstas"/>
        <w:rPr>
          <w:rFonts w:ascii="Times New Roman" w:hAnsi="Times New Roman" w:cs="Times New Roman"/>
        </w:rPr>
      </w:pPr>
      <w:r w:rsidRPr="003E3B2F">
        <w:rPr>
          <w:rFonts w:ascii="Times New Roman" w:hAnsi="Times New Roman" w:cs="Times New Roman"/>
        </w:rPr>
        <w:t>Žemiau esančiame paveiksle pateikiama lankytino objekto rezervavimo ar bilietų įsigijimo būsimo proceso schema.</w:t>
      </w:r>
    </w:p>
    <w:p w14:paraId="6EA96C4B" w14:textId="77777777" w:rsidR="00C4185C" w:rsidRPr="003E3B2F" w:rsidRDefault="00C4185C" w:rsidP="00C4185C">
      <w:pPr>
        <w:pStyle w:val="FORITtekstas"/>
        <w:spacing w:after="0"/>
        <w:rPr>
          <w:rFonts w:ascii="Times New Roman" w:hAnsi="Times New Roman" w:cs="Times New Roman"/>
        </w:rPr>
      </w:pPr>
      <w:r w:rsidRPr="003E3B2F">
        <w:rPr>
          <w:rFonts w:ascii="Times New Roman" w:hAnsi="Times New Roman" w:cs="Times New Roman"/>
          <w:noProof/>
        </w:rPr>
        <w:drawing>
          <wp:inline distT="0" distB="0" distL="0" distR="0" wp14:anchorId="26D9B321" wp14:editId="0B5F7888">
            <wp:extent cx="6120130" cy="1694815"/>
            <wp:effectExtent l="0" t="0" r="0" b="635"/>
            <wp:docPr id="2067894710" name="Picture 19" descr="A diagram of a person'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894710" name="Picture 19" descr="A diagram of a person's process&#10;&#10;AI-generated content may be incorrect."/>
                    <pic:cNvPicPr/>
                  </pic:nvPicPr>
                  <pic:blipFill>
                    <a:blip r:embed="rId49">
                      <a:extLst>
                        <a:ext uri="{BEBA8EAE-BF5A-486C-A8C5-ECC9F3942E4B}">
                          <a14:imgProps xmlns:a14="http://schemas.microsoft.com/office/drawing/2010/main">
                            <a14:imgLayer r:embed="rId5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120130" cy="1694815"/>
                    </a:xfrm>
                    <a:prstGeom prst="rect">
                      <a:avLst/>
                    </a:prstGeom>
                  </pic:spPr>
                </pic:pic>
              </a:graphicData>
            </a:graphic>
          </wp:inline>
        </w:drawing>
      </w:r>
    </w:p>
    <w:p w14:paraId="12C7D71C" w14:textId="6F2989DA" w:rsidR="00C4185C" w:rsidRPr="003E3B2F" w:rsidRDefault="00C4185C" w:rsidP="00C4185C">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65" w:name="_Toc195269110"/>
      <w:r w:rsidR="00466D6F" w:rsidRPr="003E3B2F">
        <w:rPr>
          <w:szCs w:val="22"/>
        </w:rPr>
        <w:t>9</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00466D6F" w:rsidRPr="003E3B2F">
        <w:rPr>
          <w:szCs w:val="22"/>
        </w:rPr>
        <w:t>8</w:t>
      </w:r>
      <w:r w:rsidRPr="003E3B2F">
        <w:rPr>
          <w:noProof w:val="0"/>
          <w:szCs w:val="22"/>
        </w:rPr>
        <w:fldChar w:fldCharType="end"/>
      </w:r>
      <w:r w:rsidRPr="003E3B2F">
        <w:rPr>
          <w:noProof w:val="0"/>
          <w:szCs w:val="22"/>
        </w:rPr>
        <w:t xml:space="preserve"> pav. Lankytino objekto rezervavimo ar bilietų įsigijimo būsimo proceso schema</w:t>
      </w:r>
      <w:bookmarkEnd w:id="265"/>
    </w:p>
    <w:p w14:paraId="1793F902" w14:textId="36546315" w:rsidR="00C4185C" w:rsidRPr="003E3B2F" w:rsidRDefault="00C4185C" w:rsidP="00C4185C">
      <w:pPr>
        <w:pStyle w:val="Lenpavadarial"/>
        <w:spacing w:before="240"/>
        <w:rPr>
          <w:szCs w:val="22"/>
        </w:rPr>
      </w:pPr>
      <w:r w:rsidRPr="003E3B2F">
        <w:rPr>
          <w:szCs w:val="22"/>
        </w:rPr>
        <w:fldChar w:fldCharType="begin"/>
      </w:r>
      <w:r w:rsidRPr="003E3B2F">
        <w:rPr>
          <w:szCs w:val="22"/>
        </w:rPr>
        <w:instrText xml:space="preserve"> STYLEREF 1 \s </w:instrText>
      </w:r>
      <w:r w:rsidRPr="003E3B2F">
        <w:rPr>
          <w:szCs w:val="22"/>
        </w:rPr>
        <w:fldChar w:fldCharType="separate"/>
      </w:r>
      <w:bookmarkStart w:id="266" w:name="_Toc195269090"/>
      <w:r w:rsidR="00466D6F" w:rsidRPr="003E3B2F">
        <w:rPr>
          <w:noProof/>
          <w:szCs w:val="22"/>
        </w:rPr>
        <w:t>9</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00466D6F" w:rsidRPr="003E3B2F">
        <w:rPr>
          <w:noProof/>
          <w:szCs w:val="22"/>
        </w:rPr>
        <w:t>8</w:t>
      </w:r>
      <w:r w:rsidRPr="003E3B2F">
        <w:rPr>
          <w:szCs w:val="22"/>
        </w:rPr>
        <w:fldChar w:fldCharType="end"/>
      </w:r>
      <w:r w:rsidRPr="003E3B2F">
        <w:rPr>
          <w:szCs w:val="22"/>
        </w:rPr>
        <w:t xml:space="preserve"> lentelė. Lankytino objekto rezervavimo ar bilieto įsigijimo būsimo proceso aprašymas</w:t>
      </w:r>
      <w:bookmarkEnd w:id="266"/>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C4185C" w:rsidRPr="003E3B2F" w14:paraId="1FEFCE4E" w14:textId="77777777" w:rsidTr="00423D09">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shd w:val="clear" w:color="auto" w:fill="EDEDED" w:themeFill="accent3" w:themeFillTint="33"/>
            <w:noWrap/>
            <w:vAlign w:val="center"/>
          </w:tcPr>
          <w:p w14:paraId="22C47F2B" w14:textId="77777777" w:rsidR="00C4185C" w:rsidRPr="003E3B2F" w:rsidRDefault="00C4185C"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674F6C5C"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6CFCFA28"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4015D096" w14:textId="77777777" w:rsidR="00C4185C" w:rsidRPr="003E3B2F" w:rsidRDefault="00C4185C"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C4185C" w:rsidRPr="00A434F1" w14:paraId="3619B723"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DCA4892" w14:textId="77777777" w:rsidR="00C4185C" w:rsidRPr="003E3B2F" w:rsidRDefault="00C4185C" w:rsidP="00A94275">
            <w:pPr>
              <w:pStyle w:val="1NUMarial"/>
              <w:numPr>
                <w:ilvl w:val="0"/>
                <w:numId w:val="49"/>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644EF8C1" w14:textId="591AD88A"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Pasirinkti objektą</w:t>
            </w:r>
          </w:p>
        </w:tc>
        <w:tc>
          <w:tcPr>
            <w:tcW w:w="1028" w:type="pct"/>
            <w:tcBorders>
              <w:top w:val="single" w:sz="4" w:space="0" w:color="auto"/>
              <w:bottom w:val="single" w:sz="4" w:space="0" w:color="auto"/>
            </w:tcBorders>
            <w:shd w:val="clear" w:color="auto" w:fill="FFFFFF" w:themeFill="background1"/>
          </w:tcPr>
          <w:p w14:paraId="44A9FDA6" w14:textId="61F28E3D"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17F23FBD" w14:textId="77777777"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pasirenka reikiamą lankytiną objektą. </w:t>
            </w:r>
          </w:p>
          <w:p w14:paraId="3B75ED34" w14:textId="4383E5FD"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lastRenderedPageBreak/>
              <w:t>Lankytiną objektą galima pasirinkti iš lankytinų objektų sąrašo ar turistinio maršruto iš pasiūlytų lankytinų objektų.</w:t>
            </w:r>
          </w:p>
        </w:tc>
      </w:tr>
      <w:tr w:rsidR="00C4185C" w:rsidRPr="003E3B2F" w14:paraId="27BDBA00"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6C91913" w14:textId="77777777" w:rsidR="00C4185C" w:rsidRPr="003E3B2F" w:rsidRDefault="00C4185C" w:rsidP="00A94275">
            <w:pPr>
              <w:pStyle w:val="1NUMarial"/>
              <w:numPr>
                <w:ilvl w:val="0"/>
                <w:numId w:val="49"/>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BD3C4AC" w14:textId="6BF5FFDC"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objekto duomenis</w:t>
            </w:r>
          </w:p>
        </w:tc>
        <w:tc>
          <w:tcPr>
            <w:tcW w:w="1028" w:type="pct"/>
            <w:tcBorders>
              <w:top w:val="single" w:sz="4" w:space="0" w:color="auto"/>
              <w:bottom w:val="single" w:sz="4" w:space="0" w:color="auto"/>
            </w:tcBorders>
            <w:shd w:val="clear" w:color="auto" w:fill="FFFFFF" w:themeFill="background1"/>
          </w:tcPr>
          <w:p w14:paraId="762CBAFF" w14:textId="5765956E"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2D0EB18A" w14:textId="6F227633"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peržiūri lankytino objekto duomenis. </w:t>
            </w:r>
          </w:p>
        </w:tc>
      </w:tr>
      <w:tr w:rsidR="00C4185C" w:rsidRPr="00A434F1" w14:paraId="383F767B"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3AF0E548" w14:textId="77777777" w:rsidR="00C4185C" w:rsidRPr="003E3B2F" w:rsidRDefault="00C4185C" w:rsidP="00A94275">
            <w:pPr>
              <w:pStyle w:val="1NUMarial"/>
              <w:numPr>
                <w:ilvl w:val="0"/>
                <w:numId w:val="49"/>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4698CCD4" w14:textId="1D467B75"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Inicijuoti objekto rezervavimą ar bilieto įsigijimą</w:t>
            </w:r>
          </w:p>
        </w:tc>
        <w:tc>
          <w:tcPr>
            <w:tcW w:w="1028" w:type="pct"/>
            <w:tcBorders>
              <w:top w:val="single" w:sz="4" w:space="0" w:color="auto"/>
              <w:bottom w:val="single" w:sz="4" w:space="0" w:color="auto"/>
            </w:tcBorders>
            <w:shd w:val="clear" w:color="auto" w:fill="FFFFFF" w:themeFill="background1"/>
          </w:tcPr>
          <w:p w14:paraId="6EF6BA67" w14:textId="33FAE702"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Išorinis naudotojas</w:t>
            </w:r>
          </w:p>
        </w:tc>
        <w:tc>
          <w:tcPr>
            <w:tcW w:w="2432" w:type="pct"/>
            <w:tcBorders>
              <w:top w:val="single" w:sz="4" w:space="0" w:color="auto"/>
              <w:bottom w:val="single" w:sz="4" w:space="0" w:color="auto"/>
            </w:tcBorders>
            <w:shd w:val="clear" w:color="auto" w:fill="FFFFFF" w:themeFill="background1"/>
          </w:tcPr>
          <w:p w14:paraId="0A59F603" w14:textId="3B7D17B6" w:rsidR="00C4185C" w:rsidRPr="003E3B2F" w:rsidRDefault="00C4185C" w:rsidP="00C4185C">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inicijuoja lankytino objekto rezervavimą ar bilieto įsigijimą. </w:t>
            </w:r>
          </w:p>
        </w:tc>
      </w:tr>
      <w:tr w:rsidR="00C4185C" w:rsidRPr="00A434F1" w14:paraId="761DFFAF"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287CC41" w14:textId="77777777" w:rsidR="00C4185C" w:rsidRPr="003E3B2F" w:rsidRDefault="00C4185C" w:rsidP="00A94275">
            <w:pPr>
              <w:pStyle w:val="1NUMarial"/>
              <w:numPr>
                <w:ilvl w:val="0"/>
                <w:numId w:val="49"/>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3EB3AE95" w14:textId="0F34F313"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Nukreipti į svetainę</w:t>
            </w:r>
          </w:p>
        </w:tc>
        <w:tc>
          <w:tcPr>
            <w:tcW w:w="1028" w:type="pct"/>
            <w:tcBorders>
              <w:top w:val="single" w:sz="4" w:space="0" w:color="auto"/>
              <w:bottom w:val="single" w:sz="4" w:space="0" w:color="auto"/>
            </w:tcBorders>
            <w:shd w:val="clear" w:color="auto" w:fill="FFFFFF" w:themeFill="background1"/>
          </w:tcPr>
          <w:p w14:paraId="0E3D6339" w14:textId="7D5DC763"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bottom w:val="single" w:sz="4" w:space="0" w:color="auto"/>
            </w:tcBorders>
            <w:shd w:val="clear" w:color="auto" w:fill="FFFFFF" w:themeFill="background1"/>
          </w:tcPr>
          <w:p w14:paraId="6414340F" w14:textId="11B7169B" w:rsidR="00C4185C" w:rsidRPr="003E3B2F" w:rsidRDefault="00C4185C" w:rsidP="00C4185C">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nukreipiamas į lankytino objekto svetainę ar lankytino objekto pateiktą rezervavimo sistemą. </w:t>
            </w:r>
          </w:p>
        </w:tc>
      </w:tr>
    </w:tbl>
    <w:p w14:paraId="1DD6EA2F" w14:textId="77777777" w:rsidR="00C4185C" w:rsidRPr="003E3B2F" w:rsidRDefault="00C4185C" w:rsidP="00466D6F">
      <w:pPr>
        <w:pStyle w:val="Heading3"/>
        <w:keepLines w:val="0"/>
        <w:numPr>
          <w:ilvl w:val="2"/>
          <w:numId w:val="1"/>
        </w:numPr>
        <w:spacing w:before="240" w:after="100" w:afterAutospacing="1" w:line="276" w:lineRule="auto"/>
        <w:ind w:left="709" w:hanging="709"/>
        <w:jc w:val="both"/>
        <w:rPr>
          <w:sz w:val="22"/>
          <w:szCs w:val="22"/>
        </w:rPr>
      </w:pPr>
      <w:bookmarkStart w:id="267" w:name="_Toc195269080"/>
      <w:r w:rsidRPr="003E3B2F">
        <w:rPr>
          <w:sz w:val="22"/>
          <w:szCs w:val="22"/>
        </w:rPr>
        <w:t>Turistų vietinės rinkliavos duomenų deklaravimas ir rinkliavos sumokėjimas</w:t>
      </w:r>
      <w:bookmarkEnd w:id="267"/>
    </w:p>
    <w:p w14:paraId="58E2CCB0" w14:textId="77777777" w:rsidR="00C4185C" w:rsidRPr="003E3B2F" w:rsidRDefault="00C4185C" w:rsidP="00C4185C">
      <w:pPr>
        <w:pStyle w:val="FORITtekstas"/>
        <w:rPr>
          <w:rFonts w:ascii="Times New Roman" w:hAnsi="Times New Roman" w:cs="Times New Roman"/>
        </w:rPr>
      </w:pPr>
      <w:r w:rsidRPr="003E3B2F">
        <w:rPr>
          <w:rFonts w:ascii="Times New Roman" w:hAnsi="Times New Roman" w:cs="Times New Roman"/>
        </w:rPr>
        <w:t>Žemiau esančiame paveiksle pateikiama turistų vietinės rinkliavos duomenų deklaravimo ir rinkliavos apmokėjimo būsimo proceso schema.</w:t>
      </w:r>
    </w:p>
    <w:p w14:paraId="0FD35DF2" w14:textId="77777777" w:rsidR="00C4185C" w:rsidRPr="003E3B2F" w:rsidRDefault="00C4185C" w:rsidP="00C4185C">
      <w:pPr>
        <w:pStyle w:val="FORITtekstas"/>
        <w:rPr>
          <w:rFonts w:ascii="Times New Roman" w:hAnsi="Times New Roman" w:cs="Times New Roman"/>
        </w:rPr>
        <w:sectPr w:rsidR="00C4185C" w:rsidRPr="003E3B2F" w:rsidSect="00C4185C">
          <w:pgSz w:w="11906" w:h="16838"/>
          <w:pgMar w:top="1560" w:right="567" w:bottom="1134" w:left="1701" w:header="567" w:footer="567" w:gutter="0"/>
          <w:cols w:space="1296"/>
          <w:docGrid w:linePitch="360"/>
        </w:sectPr>
      </w:pPr>
    </w:p>
    <w:p w14:paraId="3AC7D6DE" w14:textId="77777777" w:rsidR="00C4185C" w:rsidRPr="003E3B2F" w:rsidRDefault="00C4185C" w:rsidP="00C4185C">
      <w:pPr>
        <w:pStyle w:val="FORITtekstas"/>
        <w:jc w:val="center"/>
        <w:rPr>
          <w:rFonts w:ascii="Times New Roman" w:hAnsi="Times New Roman" w:cs="Times New Roman"/>
        </w:rPr>
      </w:pPr>
      <w:r w:rsidRPr="003E3B2F">
        <w:rPr>
          <w:rFonts w:ascii="Times New Roman" w:hAnsi="Times New Roman" w:cs="Times New Roman"/>
          <w:noProof/>
        </w:rPr>
        <w:lastRenderedPageBreak/>
        <w:drawing>
          <wp:inline distT="0" distB="0" distL="0" distR="0" wp14:anchorId="579871B3" wp14:editId="46266081">
            <wp:extent cx="8541083" cy="4804913"/>
            <wp:effectExtent l="0" t="0" r="0" b="0"/>
            <wp:docPr id="428684770" name="Picture 20"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684770" name="Picture 20" descr="A diagram of a flowchart&#10;&#10;AI-generated content may be incorrect."/>
                    <pic:cNvPicPr/>
                  </pic:nvPicPr>
                  <pic:blipFill>
                    <a:blip r:embed="rId51">
                      <a:extLst>
                        <a:ext uri="{BEBA8EAE-BF5A-486C-A8C5-ECC9F3942E4B}">
                          <a14:imgProps xmlns:a14="http://schemas.microsoft.com/office/drawing/2010/main">
                            <a14:imgLayer r:embed="rId5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553264" cy="4811766"/>
                    </a:xfrm>
                    <a:prstGeom prst="rect">
                      <a:avLst/>
                    </a:prstGeom>
                  </pic:spPr>
                </pic:pic>
              </a:graphicData>
            </a:graphic>
          </wp:inline>
        </w:drawing>
      </w:r>
    </w:p>
    <w:p w14:paraId="14272C46" w14:textId="5CC03DB6" w:rsidR="00466D6F" w:rsidRPr="003E3B2F" w:rsidRDefault="00466D6F" w:rsidP="00466D6F">
      <w:pPr>
        <w:pStyle w:val="Pavpavadarial"/>
        <w:rPr>
          <w:noProof w:val="0"/>
          <w:szCs w:val="22"/>
        </w:rPr>
      </w:pPr>
      <w:r w:rsidRPr="003E3B2F">
        <w:rPr>
          <w:noProof w:val="0"/>
          <w:szCs w:val="22"/>
        </w:rPr>
        <w:fldChar w:fldCharType="begin"/>
      </w:r>
      <w:r w:rsidRPr="003E3B2F">
        <w:rPr>
          <w:noProof w:val="0"/>
          <w:szCs w:val="22"/>
        </w:rPr>
        <w:instrText xml:space="preserve"> STYLEREF 1 \s </w:instrText>
      </w:r>
      <w:r w:rsidRPr="003E3B2F">
        <w:rPr>
          <w:noProof w:val="0"/>
          <w:szCs w:val="22"/>
        </w:rPr>
        <w:fldChar w:fldCharType="separate"/>
      </w:r>
      <w:bookmarkStart w:id="268" w:name="_Toc195269111"/>
      <w:r w:rsidRPr="003E3B2F">
        <w:rPr>
          <w:szCs w:val="22"/>
        </w:rPr>
        <w:t>9</w:t>
      </w:r>
      <w:r w:rsidRPr="003E3B2F">
        <w:rPr>
          <w:noProof w:val="0"/>
          <w:szCs w:val="22"/>
        </w:rPr>
        <w:fldChar w:fldCharType="end"/>
      </w:r>
      <w:r w:rsidRPr="003E3B2F">
        <w:rPr>
          <w:noProof w:val="0"/>
          <w:szCs w:val="22"/>
        </w:rPr>
        <w:t>.</w:t>
      </w:r>
      <w:r w:rsidRPr="003E3B2F">
        <w:rPr>
          <w:noProof w:val="0"/>
          <w:szCs w:val="22"/>
        </w:rPr>
        <w:fldChar w:fldCharType="begin"/>
      </w:r>
      <w:r w:rsidRPr="003E3B2F">
        <w:rPr>
          <w:noProof w:val="0"/>
          <w:szCs w:val="22"/>
        </w:rPr>
        <w:instrText xml:space="preserve"> SEQ Figūra \* ARABIC \s 1 </w:instrText>
      </w:r>
      <w:r w:rsidRPr="003E3B2F">
        <w:rPr>
          <w:noProof w:val="0"/>
          <w:szCs w:val="22"/>
        </w:rPr>
        <w:fldChar w:fldCharType="separate"/>
      </w:r>
      <w:r w:rsidRPr="003E3B2F">
        <w:rPr>
          <w:szCs w:val="22"/>
        </w:rPr>
        <w:t>9</w:t>
      </w:r>
      <w:r w:rsidRPr="003E3B2F">
        <w:rPr>
          <w:noProof w:val="0"/>
          <w:szCs w:val="22"/>
        </w:rPr>
        <w:fldChar w:fldCharType="end"/>
      </w:r>
      <w:r w:rsidRPr="003E3B2F">
        <w:rPr>
          <w:noProof w:val="0"/>
          <w:szCs w:val="22"/>
        </w:rPr>
        <w:t xml:space="preserve"> pav. Turistų vietinės rinkliavos duomenų deklaravimo ir apmokėjimo būsimo proceso schema</w:t>
      </w:r>
      <w:bookmarkEnd w:id="268"/>
    </w:p>
    <w:p w14:paraId="28C056D8" w14:textId="77777777" w:rsidR="00466D6F" w:rsidRPr="003E3B2F" w:rsidRDefault="00466D6F" w:rsidP="00466D6F">
      <w:pPr>
        <w:pStyle w:val="Lenpavadarial"/>
        <w:spacing w:before="240"/>
        <w:rPr>
          <w:szCs w:val="22"/>
        </w:rPr>
        <w:sectPr w:rsidR="00466D6F" w:rsidRPr="003E3B2F" w:rsidSect="00C4185C">
          <w:pgSz w:w="16838" w:h="11906" w:orient="landscape"/>
          <w:pgMar w:top="1701" w:right="1559" w:bottom="567" w:left="1134" w:header="567" w:footer="567" w:gutter="0"/>
          <w:cols w:space="1296"/>
          <w:docGrid w:linePitch="360"/>
        </w:sectPr>
      </w:pPr>
    </w:p>
    <w:p w14:paraId="3DDA403D" w14:textId="4BF54543" w:rsidR="00466D6F" w:rsidRPr="003E3B2F" w:rsidRDefault="00466D6F" w:rsidP="00466D6F">
      <w:pPr>
        <w:pStyle w:val="Lenpavadarial"/>
        <w:spacing w:before="240"/>
        <w:rPr>
          <w:szCs w:val="22"/>
        </w:rPr>
      </w:pPr>
      <w:r w:rsidRPr="003E3B2F">
        <w:rPr>
          <w:szCs w:val="22"/>
        </w:rPr>
        <w:lastRenderedPageBreak/>
        <w:fldChar w:fldCharType="begin"/>
      </w:r>
      <w:r w:rsidRPr="003E3B2F">
        <w:rPr>
          <w:szCs w:val="22"/>
        </w:rPr>
        <w:instrText xml:space="preserve"> STYLEREF 1 \s </w:instrText>
      </w:r>
      <w:r w:rsidRPr="003E3B2F">
        <w:rPr>
          <w:szCs w:val="22"/>
        </w:rPr>
        <w:fldChar w:fldCharType="separate"/>
      </w:r>
      <w:bookmarkStart w:id="269" w:name="_Toc195269091"/>
      <w:r w:rsidRPr="003E3B2F">
        <w:rPr>
          <w:noProof/>
          <w:szCs w:val="22"/>
        </w:rPr>
        <w:t>9</w:t>
      </w:r>
      <w:r w:rsidRPr="003E3B2F">
        <w:rPr>
          <w:szCs w:val="22"/>
        </w:rPr>
        <w:fldChar w:fldCharType="end"/>
      </w:r>
      <w:r w:rsidRPr="003E3B2F">
        <w:rPr>
          <w:szCs w:val="22"/>
        </w:rPr>
        <w:t>.</w:t>
      </w:r>
      <w:r w:rsidRPr="003E3B2F">
        <w:rPr>
          <w:szCs w:val="22"/>
        </w:rPr>
        <w:fldChar w:fldCharType="begin"/>
      </w:r>
      <w:r w:rsidRPr="003E3B2F">
        <w:rPr>
          <w:szCs w:val="22"/>
        </w:rPr>
        <w:instrText xml:space="preserve"> SEQ lentelė \* ARABIC \s 1 </w:instrText>
      </w:r>
      <w:r w:rsidRPr="003E3B2F">
        <w:rPr>
          <w:szCs w:val="22"/>
        </w:rPr>
        <w:fldChar w:fldCharType="separate"/>
      </w:r>
      <w:r w:rsidRPr="003E3B2F">
        <w:rPr>
          <w:noProof/>
          <w:szCs w:val="22"/>
        </w:rPr>
        <w:t>9</w:t>
      </w:r>
      <w:r w:rsidRPr="003E3B2F">
        <w:rPr>
          <w:szCs w:val="22"/>
        </w:rPr>
        <w:fldChar w:fldCharType="end"/>
      </w:r>
      <w:r w:rsidRPr="003E3B2F">
        <w:rPr>
          <w:szCs w:val="22"/>
        </w:rPr>
        <w:t xml:space="preserve"> lentelė. Turistų vietinės rinkliavos duomenų deklaravimo ir rinkliavos sumokėjimo būsimo proceso aprašymas</w:t>
      </w:r>
      <w:bookmarkEnd w:id="269"/>
    </w:p>
    <w:tbl>
      <w:tblPr>
        <w:tblStyle w:val="4sraolentel1parykinimas1"/>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295"/>
        <w:gridCol w:w="1984"/>
        <w:gridCol w:w="4694"/>
      </w:tblGrid>
      <w:tr w:rsidR="00466D6F" w:rsidRPr="003E3B2F" w14:paraId="2C57BF8A" w14:textId="77777777" w:rsidTr="00423D09">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351" w:type="pct"/>
            <w:shd w:val="clear" w:color="auto" w:fill="EDEDED" w:themeFill="accent3" w:themeFillTint="33"/>
            <w:noWrap/>
            <w:vAlign w:val="center"/>
          </w:tcPr>
          <w:p w14:paraId="78DF3095" w14:textId="77777777" w:rsidR="00466D6F" w:rsidRPr="003E3B2F" w:rsidRDefault="00466D6F" w:rsidP="00423D09">
            <w:pPr>
              <w:pStyle w:val="Lenheadarial"/>
              <w:tabs>
                <w:tab w:val="left" w:pos="29"/>
              </w:tabs>
              <w:spacing w:before="0" w:after="0"/>
              <w:jc w:val="center"/>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Nr.</w:t>
            </w:r>
          </w:p>
        </w:tc>
        <w:tc>
          <w:tcPr>
            <w:tcW w:w="1189" w:type="pct"/>
            <w:tcBorders>
              <w:top w:val="single" w:sz="4" w:space="0" w:color="auto"/>
              <w:bottom w:val="single" w:sz="4" w:space="0" w:color="auto"/>
            </w:tcBorders>
            <w:shd w:val="clear" w:color="auto" w:fill="EDEDED" w:themeFill="accent3" w:themeFillTint="33"/>
            <w:noWrap/>
            <w:vAlign w:val="center"/>
          </w:tcPr>
          <w:p w14:paraId="2557CED3" w14:textId="77777777" w:rsidR="00466D6F" w:rsidRPr="003E3B2F" w:rsidRDefault="00466D6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Žingsnis / subprocesas</w:t>
            </w:r>
          </w:p>
        </w:tc>
        <w:tc>
          <w:tcPr>
            <w:tcW w:w="1028" w:type="pct"/>
            <w:tcBorders>
              <w:top w:val="single" w:sz="4" w:space="0" w:color="auto"/>
              <w:bottom w:val="single" w:sz="4" w:space="0" w:color="auto"/>
            </w:tcBorders>
            <w:shd w:val="clear" w:color="auto" w:fill="EDEDED" w:themeFill="accent3" w:themeFillTint="33"/>
            <w:vAlign w:val="center"/>
          </w:tcPr>
          <w:p w14:paraId="34A63085" w14:textId="77777777" w:rsidR="00466D6F" w:rsidRPr="003E3B2F" w:rsidRDefault="00466D6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Vykdytojas/ vykdymo vieta</w:t>
            </w:r>
          </w:p>
        </w:tc>
        <w:tc>
          <w:tcPr>
            <w:tcW w:w="2432" w:type="pct"/>
            <w:tcBorders>
              <w:top w:val="single" w:sz="4" w:space="0" w:color="auto"/>
              <w:bottom w:val="single" w:sz="4" w:space="0" w:color="auto"/>
            </w:tcBorders>
            <w:shd w:val="clear" w:color="auto" w:fill="EDEDED" w:themeFill="accent3" w:themeFillTint="33"/>
            <w:vAlign w:val="center"/>
          </w:tcPr>
          <w:p w14:paraId="66A03D2C" w14:textId="77777777" w:rsidR="00466D6F" w:rsidRPr="003E3B2F" w:rsidRDefault="00466D6F" w:rsidP="00423D09">
            <w:pPr>
              <w:pStyle w:val="Lenheadarial"/>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2"/>
              </w:rPr>
            </w:pPr>
            <w:r w:rsidRPr="003E3B2F">
              <w:rPr>
                <w:rFonts w:ascii="Times New Roman" w:hAnsi="Times New Roman" w:cs="Times New Roman"/>
                <w:b w:val="0"/>
                <w:bCs w:val="0"/>
                <w:color w:val="auto"/>
                <w:sz w:val="22"/>
              </w:rPr>
              <w:t>Aprašymas</w:t>
            </w:r>
          </w:p>
        </w:tc>
      </w:tr>
      <w:tr w:rsidR="00466D6F" w:rsidRPr="00A434F1" w14:paraId="57864268"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3D5BE2F4"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091E91F8" w14:textId="63594EA3"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Sugeneruoti rinkliavos deklaraciją</w:t>
            </w:r>
          </w:p>
        </w:tc>
        <w:tc>
          <w:tcPr>
            <w:tcW w:w="1028" w:type="pct"/>
            <w:tcBorders>
              <w:top w:val="single" w:sz="4" w:space="0" w:color="auto"/>
              <w:bottom w:val="single" w:sz="4" w:space="0" w:color="auto"/>
            </w:tcBorders>
            <w:shd w:val="clear" w:color="auto" w:fill="FFFFFF" w:themeFill="background1"/>
          </w:tcPr>
          <w:p w14:paraId="74D29D13" w14:textId="22760CA6"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bottom w:val="single" w:sz="4" w:space="0" w:color="auto"/>
            </w:tcBorders>
            <w:shd w:val="clear" w:color="auto" w:fill="FFFFFF" w:themeFill="background1"/>
          </w:tcPr>
          <w:p w14:paraId="21F89957" w14:textId="77777777"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Suėjus nustatytam terminui, automatiškai sugeneruojama vietinės turistų rinkliavos deklaracija. </w:t>
            </w:r>
          </w:p>
          <w:p w14:paraId="224F4E94" w14:textId="591F6C9B"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Vietinės turistų rinkliavos deklaracija sugeneruojama pagal turistų duomenų kortelių duomenis ir savivaldybės nustatytus parametrus.</w:t>
            </w:r>
          </w:p>
        </w:tc>
      </w:tr>
      <w:tr w:rsidR="00466D6F" w:rsidRPr="00A434F1" w14:paraId="6F467F31"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718AE718"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78D064F9" w14:textId="13605BD8"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Peržiūrėti rinkliavos deklaracijos duomenis</w:t>
            </w:r>
          </w:p>
        </w:tc>
        <w:tc>
          <w:tcPr>
            <w:tcW w:w="1028" w:type="pct"/>
            <w:tcBorders>
              <w:top w:val="single" w:sz="4" w:space="0" w:color="auto"/>
              <w:bottom w:val="single" w:sz="4" w:space="0" w:color="auto"/>
            </w:tcBorders>
            <w:shd w:val="clear" w:color="auto" w:fill="FFFFFF" w:themeFill="background1"/>
          </w:tcPr>
          <w:p w14:paraId="6DBE9BF7" w14:textId="72B02DE8"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Autentifikuotas naudotojas</w:t>
            </w:r>
          </w:p>
        </w:tc>
        <w:tc>
          <w:tcPr>
            <w:tcW w:w="2432" w:type="pct"/>
            <w:tcBorders>
              <w:top w:val="single" w:sz="4" w:space="0" w:color="auto"/>
              <w:bottom w:val="single" w:sz="4" w:space="0" w:color="auto"/>
            </w:tcBorders>
            <w:shd w:val="clear" w:color="auto" w:fill="FFFFFF" w:themeFill="background1"/>
          </w:tcPr>
          <w:p w14:paraId="44724825" w14:textId="6BDDFF36"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peržiūri sugeneruotos rinkliavos deklaracijos duomenis. </w:t>
            </w:r>
          </w:p>
        </w:tc>
      </w:tr>
      <w:tr w:rsidR="00466D6F" w:rsidRPr="00A434F1" w14:paraId="33560175"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A23888C"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503A362E" w14:textId="43DF1AF9"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Tikslinti rinkliavos deklaraciją</w:t>
            </w:r>
          </w:p>
        </w:tc>
        <w:tc>
          <w:tcPr>
            <w:tcW w:w="1028" w:type="pct"/>
            <w:tcBorders>
              <w:top w:val="single" w:sz="4" w:space="0" w:color="auto"/>
              <w:bottom w:val="single" w:sz="4" w:space="0" w:color="auto"/>
            </w:tcBorders>
            <w:shd w:val="clear" w:color="auto" w:fill="FFFFFF" w:themeFill="background1"/>
          </w:tcPr>
          <w:p w14:paraId="643D5BF3" w14:textId="611A99E6"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Autentifikuotas naudotojas</w:t>
            </w:r>
          </w:p>
        </w:tc>
        <w:tc>
          <w:tcPr>
            <w:tcW w:w="2432" w:type="pct"/>
            <w:tcBorders>
              <w:top w:val="single" w:sz="4" w:space="0" w:color="auto"/>
              <w:bottom w:val="single" w:sz="4" w:space="0" w:color="auto"/>
            </w:tcBorders>
            <w:shd w:val="clear" w:color="auto" w:fill="FFFFFF" w:themeFill="background1"/>
          </w:tcPr>
          <w:p w14:paraId="20FD5FEE" w14:textId="548EE56B"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Esant poreikiui, naudotojas gali tikslinti vietinės turistų rinkliavos deklaracijos duomenis.</w:t>
            </w:r>
          </w:p>
        </w:tc>
      </w:tr>
      <w:tr w:rsidR="00466D6F" w:rsidRPr="00A434F1" w14:paraId="4677AB27"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EEB2956"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E9D9B1D" w14:textId="0D14EE5E"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Patvirtinti rinkliavos deklaraciją</w:t>
            </w:r>
          </w:p>
        </w:tc>
        <w:tc>
          <w:tcPr>
            <w:tcW w:w="1028" w:type="pct"/>
            <w:tcBorders>
              <w:top w:val="single" w:sz="4" w:space="0" w:color="auto"/>
              <w:bottom w:val="single" w:sz="4" w:space="0" w:color="auto"/>
            </w:tcBorders>
            <w:shd w:val="clear" w:color="auto" w:fill="FFFFFF" w:themeFill="background1"/>
          </w:tcPr>
          <w:p w14:paraId="6F547D53" w14:textId="77094B63"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Autentifikuotas naudotojas</w:t>
            </w:r>
          </w:p>
        </w:tc>
        <w:tc>
          <w:tcPr>
            <w:tcW w:w="2432" w:type="pct"/>
            <w:tcBorders>
              <w:top w:val="single" w:sz="4" w:space="0" w:color="auto"/>
              <w:bottom w:val="single" w:sz="4" w:space="0" w:color="auto"/>
            </w:tcBorders>
            <w:shd w:val="clear" w:color="auto" w:fill="FFFFFF" w:themeFill="background1"/>
          </w:tcPr>
          <w:p w14:paraId="1758D889" w14:textId="3A9DFA7E"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patvirtina vietinės turistų rinkliavos deklaracijos duomenis. </w:t>
            </w:r>
          </w:p>
        </w:tc>
      </w:tr>
      <w:tr w:rsidR="00466D6F" w:rsidRPr="00A434F1" w14:paraId="19095877" w14:textId="77777777" w:rsidTr="00423D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5C14E362"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8640756" w14:textId="41C4AA1C"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Perduoti rinkliavos deklaraciją</w:t>
            </w:r>
          </w:p>
        </w:tc>
        <w:tc>
          <w:tcPr>
            <w:tcW w:w="1028" w:type="pct"/>
            <w:tcBorders>
              <w:top w:val="single" w:sz="4" w:space="0" w:color="auto"/>
              <w:bottom w:val="single" w:sz="4" w:space="0" w:color="auto"/>
            </w:tcBorders>
            <w:shd w:val="clear" w:color="auto" w:fill="FFFFFF" w:themeFill="background1"/>
          </w:tcPr>
          <w:p w14:paraId="207A34D4" w14:textId="30BED86D"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NTIS</w:t>
            </w:r>
          </w:p>
        </w:tc>
        <w:tc>
          <w:tcPr>
            <w:tcW w:w="2432" w:type="pct"/>
            <w:tcBorders>
              <w:top w:val="single" w:sz="4" w:space="0" w:color="auto"/>
              <w:bottom w:val="single" w:sz="4" w:space="0" w:color="auto"/>
            </w:tcBorders>
            <w:shd w:val="clear" w:color="auto" w:fill="FFFFFF" w:themeFill="background1"/>
          </w:tcPr>
          <w:p w14:paraId="0B49608B" w14:textId="2481A8CA" w:rsidR="00466D6F" w:rsidRPr="003E3B2F" w:rsidRDefault="00466D6F" w:rsidP="00466D6F">
            <w:pPr>
              <w:pStyle w:val="InLenttekstas"/>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Vietinės turistų rinkliavos deklaracijos duomenys automatiškai perduodami į savivaldybės IS. </w:t>
            </w:r>
          </w:p>
        </w:tc>
      </w:tr>
      <w:tr w:rsidR="00466D6F" w:rsidRPr="003E3B2F" w14:paraId="622A9AD9" w14:textId="77777777" w:rsidTr="00423D09">
        <w:trPr>
          <w:trHeight w:val="20"/>
        </w:trPr>
        <w:tc>
          <w:tcPr>
            <w:cnfStyle w:val="001000000000" w:firstRow="0" w:lastRow="0" w:firstColumn="1" w:lastColumn="0" w:oddVBand="0" w:evenVBand="0" w:oddHBand="0" w:evenHBand="0" w:firstRowFirstColumn="0" w:firstRowLastColumn="0" w:lastRowFirstColumn="0" w:lastRowLastColumn="0"/>
            <w:tcW w:w="351" w:type="pct"/>
            <w:shd w:val="clear" w:color="auto" w:fill="FFFFFF" w:themeFill="background1"/>
            <w:noWrap/>
          </w:tcPr>
          <w:p w14:paraId="4CF9F8E4" w14:textId="77777777" w:rsidR="00466D6F" w:rsidRPr="003E3B2F" w:rsidRDefault="00466D6F" w:rsidP="00A94275">
            <w:pPr>
              <w:pStyle w:val="1NUMarial"/>
              <w:numPr>
                <w:ilvl w:val="0"/>
                <w:numId w:val="50"/>
              </w:numPr>
              <w:tabs>
                <w:tab w:val="left" w:pos="29"/>
                <w:tab w:val="left" w:pos="171"/>
                <w:tab w:val="left" w:pos="284"/>
              </w:tabs>
              <w:ind w:right="172"/>
              <w:jc w:val="left"/>
              <w:rPr>
                <w:rFonts w:ascii="Times New Roman" w:hAnsi="Times New Roman" w:cs="Times New Roman"/>
                <w:b w:val="0"/>
                <w:color w:val="auto"/>
                <w:sz w:val="22"/>
                <w:szCs w:val="22"/>
              </w:rPr>
            </w:pPr>
          </w:p>
        </w:tc>
        <w:tc>
          <w:tcPr>
            <w:tcW w:w="1189" w:type="pct"/>
            <w:tcBorders>
              <w:top w:val="single" w:sz="4" w:space="0" w:color="auto"/>
              <w:bottom w:val="single" w:sz="4" w:space="0" w:color="auto"/>
            </w:tcBorders>
            <w:shd w:val="clear" w:color="auto" w:fill="FFFFFF" w:themeFill="background1"/>
            <w:noWrap/>
          </w:tcPr>
          <w:p w14:paraId="2CCE1F97" w14:textId="08388240"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Apmokėti rinkliavą</w:t>
            </w:r>
          </w:p>
        </w:tc>
        <w:tc>
          <w:tcPr>
            <w:tcW w:w="1028" w:type="pct"/>
            <w:tcBorders>
              <w:top w:val="single" w:sz="4" w:space="0" w:color="auto"/>
              <w:bottom w:val="single" w:sz="4" w:space="0" w:color="auto"/>
            </w:tcBorders>
            <w:shd w:val="clear" w:color="auto" w:fill="FFFFFF" w:themeFill="background1"/>
          </w:tcPr>
          <w:p w14:paraId="7A9EB8BF" w14:textId="7AE99488"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Autentifikuotas naudotojas</w:t>
            </w:r>
          </w:p>
        </w:tc>
        <w:tc>
          <w:tcPr>
            <w:tcW w:w="2432" w:type="pct"/>
            <w:tcBorders>
              <w:top w:val="single" w:sz="4" w:space="0" w:color="auto"/>
              <w:bottom w:val="single" w:sz="4" w:space="0" w:color="auto"/>
            </w:tcBorders>
            <w:shd w:val="clear" w:color="auto" w:fill="FFFFFF" w:themeFill="background1"/>
          </w:tcPr>
          <w:p w14:paraId="36226FDF" w14:textId="6DF429F4" w:rsidR="00466D6F" w:rsidRPr="003E3B2F" w:rsidRDefault="00466D6F" w:rsidP="00466D6F">
            <w:pPr>
              <w:pStyle w:val="InLentteksta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2"/>
                <w:szCs w:val="22"/>
              </w:rPr>
            </w:pPr>
            <w:r w:rsidRPr="003E3B2F">
              <w:rPr>
                <w:rFonts w:ascii="Times New Roman" w:hAnsi="Times New Roman" w:cs="Times New Roman"/>
                <w:color w:val="auto"/>
                <w:sz w:val="22"/>
                <w:szCs w:val="22"/>
              </w:rPr>
              <w:t xml:space="preserve">Naudotojas apmoka vietinę turistų rinkliavą. Apmokėjimui atlikti iškviečiama VIISP. </w:t>
            </w:r>
          </w:p>
        </w:tc>
      </w:tr>
    </w:tbl>
    <w:p w14:paraId="75D05BA1" w14:textId="77777777" w:rsidR="00466D6F" w:rsidRPr="003E3B2F" w:rsidRDefault="00466D6F" w:rsidP="00466D6F">
      <w:pPr>
        <w:pStyle w:val="Foritpav"/>
        <w:jc w:val="left"/>
        <w:rPr>
          <w:rFonts w:cs="Times New Roman"/>
        </w:rPr>
        <w:sectPr w:rsidR="00466D6F" w:rsidRPr="003E3B2F" w:rsidSect="00466D6F">
          <w:pgSz w:w="11906" w:h="16838"/>
          <w:pgMar w:top="1559" w:right="567" w:bottom="1134" w:left="1701" w:header="567" w:footer="567" w:gutter="0"/>
          <w:cols w:space="1296"/>
          <w:docGrid w:linePitch="360"/>
        </w:sectPr>
      </w:pPr>
    </w:p>
    <w:p w14:paraId="47EEB439" w14:textId="77777777" w:rsidR="00C32284" w:rsidRPr="003E3B2F" w:rsidRDefault="00C32284" w:rsidP="00CD041A">
      <w:pPr>
        <w:pStyle w:val="FORITtekstas"/>
        <w:rPr>
          <w:rFonts w:ascii="Times New Roman" w:hAnsi="Times New Roman" w:cs="Times New Roman"/>
        </w:rPr>
      </w:pPr>
    </w:p>
    <w:sectPr w:rsidR="00C32284" w:rsidRPr="003E3B2F" w:rsidSect="00BB72C9">
      <w:pgSz w:w="12240" w:h="15840"/>
      <w:pgMar w:top="1134" w:right="567" w:bottom="1134" w:left="1701"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D3C35" w14:textId="77777777" w:rsidR="003F16EF" w:rsidRDefault="003F16EF" w:rsidP="00CD5FBE">
      <w:pPr>
        <w:spacing w:after="0" w:line="240" w:lineRule="auto"/>
      </w:pPr>
      <w:r>
        <w:separator/>
      </w:r>
    </w:p>
  </w:endnote>
  <w:endnote w:type="continuationSeparator" w:id="0">
    <w:p w14:paraId="3FA952BA" w14:textId="77777777" w:rsidR="003F16EF" w:rsidRDefault="003F16EF" w:rsidP="00CD5FBE">
      <w:pPr>
        <w:spacing w:after="0" w:line="240" w:lineRule="auto"/>
      </w:pPr>
      <w:r>
        <w:continuationSeparator/>
      </w:r>
    </w:p>
  </w:endnote>
  <w:endnote w:type="continuationNotice" w:id="1">
    <w:p w14:paraId="312695D1" w14:textId="77777777" w:rsidR="003F16EF" w:rsidRDefault="003F16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EYInterstate">
    <w:altName w:val="Calibri"/>
    <w:charset w:val="BA"/>
    <w:family w:val="auto"/>
    <w:pitch w:val="variable"/>
    <w:sig w:usb0="00000001" w:usb1="5000206A" w:usb2="00000000" w:usb3="00000000" w:csb0="0000009F" w:csb1="00000000"/>
  </w:font>
  <w:font w:name="Calibri">
    <w:panose1 w:val="020F0502020204030204"/>
    <w:charset w:val="BA"/>
    <w:family w:val="swiss"/>
    <w:pitch w:val="variable"/>
    <w:sig w:usb0="E4002EFF" w:usb1="C000247B" w:usb2="00000009" w:usb3="00000000" w:csb0="000001FF" w:csb1="00000000"/>
  </w:font>
  <w:font w:name="EYInterstate Light">
    <w:altName w:val="Calibri"/>
    <w:charset w:val="BA"/>
    <w:family w:val="auto"/>
    <w:pitch w:val="variable"/>
    <w:sig w:usb0="00000001"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Noto Sans Symbols">
    <w:altName w:val="Calibri"/>
    <w:charset w:val="00"/>
    <w:family w:val="auto"/>
    <w:pitch w:val="default"/>
  </w:font>
  <w:font w:name="Segoe UI">
    <w:panose1 w:val="020B0502040204020203"/>
    <w:charset w:val="BA"/>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BA"/>
    <w:family w:val="roman"/>
    <w:pitch w:val="variable"/>
    <w:sig w:usb0="E00006FF" w:usb1="420024FF" w:usb2="02000000" w:usb3="00000000" w:csb0="0000019F" w:csb1="00000000"/>
  </w:font>
  <w:font w:name="Yantramanav">
    <w:altName w:val="Mangal"/>
    <w:charset w:val="00"/>
    <w:family w:val="auto"/>
    <w:pitch w:val="variable"/>
    <w:sig w:usb0="8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BA"/>
    <w:family w:val="roman"/>
    <w:pitch w:val="variable"/>
    <w:sig w:usb0="E0002EFF" w:usb1="C000785B" w:usb2="00000009" w:usb3="00000000" w:csb0="000001FF" w:csb1="00000000"/>
  </w:font>
  <w:font w:name="@Microsoft YaHei UI">
    <w:charset w:val="86"/>
    <w:family w:val="swiss"/>
    <w:pitch w:val="variable"/>
    <w:sig w:usb0="80000287" w:usb1="2ACF3C50" w:usb2="00000016" w:usb3="00000000" w:csb0="0004001F" w:csb1="00000000"/>
  </w:font>
  <w:font w:name="Trebuchet MS">
    <w:panose1 w:val="020B0603020202020204"/>
    <w:charset w:val="BA"/>
    <w:family w:val="swiss"/>
    <w:pitch w:val="variable"/>
    <w:sig w:usb0="00000687" w:usb1="00000000" w:usb2="00000000" w:usb3="00000000" w:csb0="0000009F" w:csb1="00000000"/>
  </w:font>
  <w:font w:name="Times New Roman 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049FC" w14:textId="77777777" w:rsidR="004B0492" w:rsidRPr="00A96A6F" w:rsidRDefault="004B0492">
    <w:pPr>
      <w:pStyle w:val="Footer"/>
      <w:rPr>
        <w:lang w:val="lt-LT"/>
      </w:rPr>
    </w:pPr>
    <w:r>
      <w:rPr>
        <w:lang w:val="lt-LT"/>
      </w:rPr>
      <w:t>TECHNINĖ SPECIFIKACIJA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54DC22" w14:textId="77777777" w:rsidR="003F16EF" w:rsidRDefault="003F16EF" w:rsidP="00CD5FBE">
      <w:pPr>
        <w:spacing w:after="0" w:line="240" w:lineRule="auto"/>
      </w:pPr>
      <w:r>
        <w:separator/>
      </w:r>
    </w:p>
  </w:footnote>
  <w:footnote w:type="continuationSeparator" w:id="0">
    <w:p w14:paraId="35306AE4" w14:textId="77777777" w:rsidR="003F16EF" w:rsidRDefault="003F16EF" w:rsidP="00CD5FBE">
      <w:pPr>
        <w:spacing w:after="0" w:line="240" w:lineRule="auto"/>
      </w:pPr>
      <w:r>
        <w:continuationSeparator/>
      </w:r>
    </w:p>
  </w:footnote>
  <w:footnote w:type="continuationNotice" w:id="1">
    <w:p w14:paraId="0BB96F93" w14:textId="77777777" w:rsidR="003F16EF" w:rsidRDefault="003F16E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3DC4A" w14:textId="77777777" w:rsidR="007A3040" w:rsidRDefault="007A3040"/>
  <w:tbl>
    <w:tblPr>
      <w:tblW w:w="10206" w:type="dxa"/>
      <w:tblBorders>
        <w:bottom w:val="dotted" w:sz="4" w:space="0" w:color="528470"/>
      </w:tblBorders>
      <w:tblLook w:val="04A0" w:firstRow="1" w:lastRow="0" w:firstColumn="1" w:lastColumn="0" w:noHBand="0" w:noVBand="1"/>
    </w:tblPr>
    <w:tblGrid>
      <w:gridCol w:w="8505"/>
      <w:gridCol w:w="1701"/>
    </w:tblGrid>
    <w:tr w:rsidR="007A3040" w:rsidRPr="00D77E60" w14:paraId="5D7C9326" w14:textId="77777777">
      <w:trPr>
        <w:trHeight w:val="163"/>
      </w:trPr>
      <w:tc>
        <w:tcPr>
          <w:tcW w:w="8505" w:type="dxa"/>
        </w:tcPr>
        <w:p w14:paraId="0906EBC9" w14:textId="1D9BD4EF" w:rsidR="007A3040" w:rsidRPr="002C2A54" w:rsidRDefault="00197599">
          <w:pPr>
            <w:pStyle w:val="Headerarial"/>
          </w:pPr>
          <w:r>
            <w:rPr>
              <w:color w:val="auto"/>
            </w:rPr>
            <w:t>NTIS</w:t>
          </w:r>
          <w:r w:rsidR="00532570" w:rsidRPr="00532570">
            <w:rPr>
              <w:color w:val="auto"/>
            </w:rPr>
            <w:t xml:space="preserve"> MODERNIZAVIMO IR DIEGIMO TECHNINĖ SPECIFIKACIJA</w:t>
          </w:r>
        </w:p>
      </w:tc>
      <w:tc>
        <w:tcPr>
          <w:tcW w:w="1701" w:type="dxa"/>
        </w:tcPr>
        <w:p w14:paraId="69903CE2" w14:textId="77777777" w:rsidR="007A3040" w:rsidRPr="00D77E60" w:rsidRDefault="007A3040">
          <w:pPr>
            <w:pStyle w:val="Headerarial"/>
          </w:pPr>
          <w:r w:rsidRPr="00532570">
            <w:rPr>
              <w:color w:val="auto"/>
            </w:rPr>
            <w:fldChar w:fldCharType="begin"/>
          </w:r>
          <w:r w:rsidRPr="00532570">
            <w:rPr>
              <w:color w:val="auto"/>
            </w:rPr>
            <w:instrText xml:space="preserve"> PAGE   \* MERGEFORMAT </w:instrText>
          </w:r>
          <w:r w:rsidRPr="00532570">
            <w:rPr>
              <w:color w:val="auto"/>
            </w:rPr>
            <w:fldChar w:fldCharType="separate"/>
          </w:r>
          <w:r w:rsidRPr="00532570">
            <w:rPr>
              <w:noProof/>
              <w:color w:val="auto"/>
            </w:rPr>
            <w:t>167</w:t>
          </w:r>
          <w:r w:rsidRPr="00532570">
            <w:rPr>
              <w:noProof/>
              <w:color w:val="auto"/>
            </w:rPr>
            <w:fldChar w:fldCharType="end"/>
          </w:r>
          <w:r w:rsidRPr="00532570">
            <w:rPr>
              <w:color w:val="auto"/>
            </w:rPr>
            <w:t xml:space="preserve"> | </w:t>
          </w:r>
          <w:r w:rsidRPr="00532570">
            <w:rPr>
              <w:noProof/>
              <w:color w:val="auto"/>
            </w:rPr>
            <w:fldChar w:fldCharType="begin"/>
          </w:r>
          <w:r w:rsidRPr="00532570">
            <w:rPr>
              <w:noProof/>
              <w:color w:val="auto"/>
            </w:rPr>
            <w:instrText xml:space="preserve"> NUMPAGES  \* Arabic  \* MERGEFORMAT </w:instrText>
          </w:r>
          <w:r w:rsidRPr="00532570">
            <w:rPr>
              <w:noProof/>
              <w:color w:val="auto"/>
            </w:rPr>
            <w:fldChar w:fldCharType="separate"/>
          </w:r>
          <w:r w:rsidRPr="00532570">
            <w:rPr>
              <w:noProof/>
              <w:color w:val="auto"/>
            </w:rPr>
            <w:t>171</w:t>
          </w:r>
          <w:r w:rsidRPr="00532570">
            <w:rPr>
              <w:noProof/>
              <w:color w:val="auto"/>
            </w:rPr>
            <w:fldChar w:fldCharType="end"/>
          </w:r>
        </w:p>
      </w:tc>
    </w:tr>
  </w:tbl>
  <w:p w14:paraId="0F260BF9" w14:textId="77777777" w:rsidR="007A3040" w:rsidRDefault="007A30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48" w:type="dxa"/>
      <w:tblBorders>
        <w:bottom w:val="single" w:sz="4" w:space="0" w:color="auto"/>
      </w:tblBorders>
      <w:tblLook w:val="04A0" w:firstRow="1" w:lastRow="0" w:firstColumn="1" w:lastColumn="0" w:noHBand="0" w:noVBand="1"/>
    </w:tblPr>
    <w:tblGrid>
      <w:gridCol w:w="8472"/>
      <w:gridCol w:w="1276"/>
    </w:tblGrid>
    <w:tr w:rsidR="004B0492" w:rsidRPr="00D77E60" w14:paraId="7D3ABE1F" w14:textId="77777777" w:rsidTr="001951D1">
      <w:trPr>
        <w:trHeight w:val="145"/>
      </w:trPr>
      <w:tc>
        <w:tcPr>
          <w:tcW w:w="8472" w:type="dxa"/>
        </w:tcPr>
        <w:p w14:paraId="5DB484D6" w14:textId="5CA988F7" w:rsidR="004B0492" w:rsidRPr="002C2A54" w:rsidRDefault="004B0492" w:rsidP="00CD5FBE">
          <w:pPr>
            <w:pStyle w:val="Headerarial"/>
            <w:spacing w:before="240"/>
            <w:rPr>
              <w:rFonts w:ascii="Times New Roman" w:hAnsi="Times New Roman" w:cs="Times New Roman"/>
              <w:color w:val="auto"/>
              <w:sz w:val="22"/>
            </w:rPr>
          </w:pPr>
          <w:r>
            <w:rPr>
              <w:rFonts w:ascii="Times New Roman" w:hAnsi="Times New Roman" w:cs="Times New Roman"/>
              <w:color w:val="auto"/>
              <w:sz w:val="22"/>
            </w:rPr>
            <w:t xml:space="preserve">Nacionalinės </w:t>
          </w:r>
          <w:r w:rsidR="00DC71C2">
            <w:rPr>
              <w:rFonts w:ascii="Times New Roman" w:hAnsi="Times New Roman" w:cs="Times New Roman"/>
              <w:color w:val="auto"/>
              <w:sz w:val="22"/>
            </w:rPr>
            <w:t xml:space="preserve">turizmo informacinės sistemos </w:t>
          </w:r>
          <w:r w:rsidR="00AD3CCD">
            <w:rPr>
              <w:rFonts w:ascii="Times New Roman" w:hAnsi="Times New Roman" w:cs="Times New Roman"/>
              <w:color w:val="auto"/>
              <w:sz w:val="22"/>
            </w:rPr>
            <w:t xml:space="preserve">modernizavimo </w:t>
          </w:r>
          <w:r w:rsidR="00DC71C2">
            <w:rPr>
              <w:rFonts w:ascii="Times New Roman" w:hAnsi="Times New Roman" w:cs="Times New Roman"/>
              <w:color w:val="auto"/>
              <w:sz w:val="22"/>
            </w:rPr>
            <w:t>ir diegimo</w:t>
          </w:r>
          <w:r>
            <w:rPr>
              <w:rFonts w:ascii="Times New Roman" w:hAnsi="Times New Roman" w:cs="Times New Roman"/>
              <w:color w:val="auto"/>
              <w:sz w:val="22"/>
            </w:rPr>
            <w:t xml:space="preserve"> techninė specifikacija</w:t>
          </w:r>
        </w:p>
      </w:tc>
      <w:tc>
        <w:tcPr>
          <w:tcW w:w="1276" w:type="dxa"/>
        </w:tcPr>
        <w:p w14:paraId="7158F84E" w14:textId="69B6272F" w:rsidR="004B0492" w:rsidRPr="00D77E60" w:rsidRDefault="004B0492" w:rsidP="00CD5FBE">
          <w:pPr>
            <w:pStyle w:val="Headerarial"/>
            <w:spacing w:before="240"/>
            <w:jc w:val="right"/>
            <w:rPr>
              <w:rFonts w:ascii="Times New Roman" w:hAnsi="Times New Roman" w:cs="Times New Roman"/>
              <w:color w:val="auto"/>
              <w:sz w:val="22"/>
            </w:rPr>
          </w:pPr>
          <w:r w:rsidRPr="00D77E60">
            <w:rPr>
              <w:rFonts w:ascii="Times New Roman" w:hAnsi="Times New Roman" w:cs="Times New Roman"/>
              <w:color w:val="auto"/>
              <w:sz w:val="22"/>
            </w:rPr>
            <w:fldChar w:fldCharType="begin"/>
          </w:r>
          <w:r w:rsidRPr="00D77E60">
            <w:rPr>
              <w:rFonts w:ascii="Times New Roman" w:hAnsi="Times New Roman" w:cs="Times New Roman"/>
              <w:color w:val="auto"/>
              <w:sz w:val="22"/>
            </w:rPr>
            <w:instrText xml:space="preserve"> PAGE   \* MERGEFORMAT </w:instrText>
          </w:r>
          <w:r w:rsidRPr="00D77E60">
            <w:rPr>
              <w:rFonts w:ascii="Times New Roman" w:hAnsi="Times New Roman" w:cs="Times New Roman"/>
              <w:color w:val="auto"/>
              <w:sz w:val="22"/>
            </w:rPr>
            <w:fldChar w:fldCharType="separate"/>
          </w:r>
          <w:r w:rsidR="00034E6A">
            <w:rPr>
              <w:rFonts w:ascii="Times New Roman" w:hAnsi="Times New Roman" w:cs="Times New Roman"/>
              <w:noProof/>
              <w:color w:val="auto"/>
              <w:sz w:val="22"/>
            </w:rPr>
            <w:t>36</w:t>
          </w:r>
          <w:r w:rsidRPr="00D77E60">
            <w:rPr>
              <w:rFonts w:ascii="Times New Roman" w:hAnsi="Times New Roman" w:cs="Times New Roman"/>
              <w:noProof/>
              <w:color w:val="auto"/>
              <w:sz w:val="22"/>
            </w:rPr>
            <w:fldChar w:fldCharType="end"/>
          </w:r>
          <w:r w:rsidRPr="00D77E60">
            <w:rPr>
              <w:rFonts w:ascii="Times New Roman" w:hAnsi="Times New Roman" w:cs="Times New Roman"/>
              <w:color w:val="auto"/>
              <w:sz w:val="22"/>
            </w:rPr>
            <w:t xml:space="preserve"> | </w:t>
          </w:r>
          <w:fldSimple w:instr="NUMPAGES  \* Arabic  \* MERGEFORMAT">
            <w:r w:rsidR="00034E6A" w:rsidRPr="00034E6A">
              <w:rPr>
                <w:rFonts w:ascii="Times New Roman" w:hAnsi="Times New Roman" w:cs="Times New Roman"/>
                <w:noProof/>
                <w:color w:val="auto"/>
                <w:sz w:val="22"/>
              </w:rPr>
              <w:t>55</w:t>
            </w:r>
          </w:fldSimple>
        </w:p>
      </w:tc>
    </w:tr>
  </w:tbl>
  <w:p w14:paraId="519C99C8" w14:textId="77777777" w:rsidR="004B0492" w:rsidRDefault="004B0492" w:rsidP="00CD5F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7AF8005A"/>
    <w:lvl w:ilvl="0">
      <w:start w:val="1"/>
      <w:numFmt w:val="decimal"/>
      <w:pStyle w:val="ListNumber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ListNumb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3B7647"/>
    <w:multiLevelType w:val="hybridMultilevel"/>
    <w:tmpl w:val="BA8877FC"/>
    <w:lvl w:ilvl="0" w:tplc="0427000F">
      <w:start w:val="1"/>
      <w:numFmt w:val="decimal"/>
      <w:lvlText w:val="%1."/>
      <w:lvlJc w:val="left"/>
      <w:pPr>
        <w:ind w:left="644" w:hanging="360"/>
      </w:p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4"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5"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6"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84D1B51"/>
    <w:multiLevelType w:val="hybridMultilevel"/>
    <w:tmpl w:val="1B9ED148"/>
    <w:lvl w:ilvl="0" w:tplc="5EBCB978">
      <w:start w:val="1"/>
      <w:numFmt w:val="bullet"/>
      <w:pStyle w:val="Lentelsbullets"/>
      <w:lvlText w:val=""/>
      <w:lvlJc w:val="left"/>
      <w:pPr>
        <w:ind w:left="1140" w:hanging="420"/>
      </w:pPr>
      <w:rPr>
        <w:rFonts w:ascii="Symbol" w:hAnsi="Symbol" w:hint="default"/>
      </w:rPr>
    </w:lvl>
    <w:lvl w:ilvl="1" w:tplc="04270019" w:tentative="1">
      <w:start w:val="1"/>
      <w:numFmt w:val="lowerLetter"/>
      <w:pStyle w:val="Lentelsbullet2lygis"/>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08B12E8E"/>
    <w:multiLevelType w:val="hybridMultilevel"/>
    <w:tmpl w:val="C80AA5B6"/>
    <w:lvl w:ilvl="0" w:tplc="04270001">
      <w:start w:val="1"/>
      <w:numFmt w:val="bullet"/>
      <w:pStyle w:val="LENBUL1arial"/>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C22C20"/>
    <w:multiLevelType w:val="multilevel"/>
    <w:tmpl w:val="0C845E50"/>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788"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4"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6" w15:restartNumberingAfterBreak="0">
    <w:nsid w:val="10B81F0B"/>
    <w:multiLevelType w:val="multilevel"/>
    <w:tmpl w:val="3C087EDC"/>
    <w:lvl w:ilvl="0">
      <w:start w:val="1"/>
      <w:numFmt w:val="decimal"/>
      <w:pStyle w:val="ListParagraph"/>
      <w:suff w:val="space"/>
      <w:lvlText w:val="%1."/>
      <w:lvlJc w:val="left"/>
      <w:pPr>
        <w:ind w:left="0" w:firstLine="0"/>
      </w:pPr>
      <w:rPr>
        <w:rFonts w:hint="default"/>
      </w:rPr>
    </w:lvl>
    <w:lvl w:ilvl="1">
      <w:start w:val="1"/>
      <w:numFmt w:val="decimal"/>
      <w:pStyle w:val="LenBUL3arial"/>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18"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95E6075"/>
    <w:multiLevelType w:val="hybridMultilevel"/>
    <w:tmpl w:val="BA8877FC"/>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2"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4" w15:restartNumberingAfterBreak="0">
    <w:nsid w:val="26D90371"/>
    <w:multiLevelType w:val="hybridMultilevel"/>
    <w:tmpl w:val="6400DD48"/>
    <w:lvl w:ilvl="0" w:tplc="CC8005F4">
      <w:start w:val="1"/>
      <w:numFmt w:val="decimal"/>
      <w:lvlText w:val="%1."/>
      <w:lvlJc w:val="left"/>
      <w:pPr>
        <w:ind w:left="1740" w:hanging="360"/>
      </w:pPr>
    </w:lvl>
    <w:lvl w:ilvl="1" w:tplc="E3E4423C">
      <w:start w:val="1"/>
      <w:numFmt w:val="decimal"/>
      <w:lvlText w:val="%2."/>
      <w:lvlJc w:val="left"/>
      <w:pPr>
        <w:ind w:left="1740" w:hanging="360"/>
      </w:pPr>
    </w:lvl>
    <w:lvl w:ilvl="2" w:tplc="7FFC8EC8">
      <w:start w:val="1"/>
      <w:numFmt w:val="decimal"/>
      <w:lvlText w:val="%3."/>
      <w:lvlJc w:val="left"/>
      <w:pPr>
        <w:ind w:left="1740" w:hanging="360"/>
      </w:pPr>
    </w:lvl>
    <w:lvl w:ilvl="3" w:tplc="38CA24F6">
      <w:start w:val="1"/>
      <w:numFmt w:val="decimal"/>
      <w:lvlText w:val="%4."/>
      <w:lvlJc w:val="left"/>
      <w:pPr>
        <w:ind w:left="1740" w:hanging="360"/>
      </w:pPr>
    </w:lvl>
    <w:lvl w:ilvl="4" w:tplc="5178F5FA">
      <w:start w:val="1"/>
      <w:numFmt w:val="decimal"/>
      <w:lvlText w:val="%5."/>
      <w:lvlJc w:val="left"/>
      <w:pPr>
        <w:ind w:left="1740" w:hanging="360"/>
      </w:pPr>
    </w:lvl>
    <w:lvl w:ilvl="5" w:tplc="303A7C86">
      <w:start w:val="1"/>
      <w:numFmt w:val="decimal"/>
      <w:lvlText w:val="%6."/>
      <w:lvlJc w:val="left"/>
      <w:pPr>
        <w:ind w:left="1740" w:hanging="360"/>
      </w:pPr>
    </w:lvl>
    <w:lvl w:ilvl="6" w:tplc="886ABB1E">
      <w:start w:val="1"/>
      <w:numFmt w:val="decimal"/>
      <w:lvlText w:val="%7."/>
      <w:lvlJc w:val="left"/>
      <w:pPr>
        <w:ind w:left="1740" w:hanging="360"/>
      </w:pPr>
    </w:lvl>
    <w:lvl w:ilvl="7" w:tplc="EAD699A8">
      <w:start w:val="1"/>
      <w:numFmt w:val="decimal"/>
      <w:lvlText w:val="%8."/>
      <w:lvlJc w:val="left"/>
      <w:pPr>
        <w:ind w:left="1740" w:hanging="360"/>
      </w:pPr>
    </w:lvl>
    <w:lvl w:ilvl="8" w:tplc="38CA2AFA">
      <w:start w:val="1"/>
      <w:numFmt w:val="decimal"/>
      <w:lvlText w:val="%9."/>
      <w:lvlJc w:val="left"/>
      <w:pPr>
        <w:ind w:left="1740" w:hanging="360"/>
      </w:pPr>
    </w:lvl>
  </w:abstractNum>
  <w:abstractNum w:abstractNumId="25"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27" w15:restartNumberingAfterBreak="0">
    <w:nsid w:val="35BD5857"/>
    <w:multiLevelType w:val="hybridMultilevel"/>
    <w:tmpl w:val="BA8877FC"/>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31"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32"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pStyle w:val="FORITbulletlentele"/>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34" w15:restartNumberingAfterBreak="0">
    <w:nsid w:val="499A4E51"/>
    <w:multiLevelType w:val="hybridMultilevel"/>
    <w:tmpl w:val="BA8877FC"/>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36"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37" w15:restartNumberingAfterBreak="0">
    <w:nsid w:val="59335127"/>
    <w:multiLevelType w:val="multilevel"/>
    <w:tmpl w:val="C3B0CCC2"/>
    <w:styleLink w:val="Style1"/>
    <w:lvl w:ilvl="0">
      <w:start w:val="1"/>
      <w:numFmt w:val="bullet"/>
      <w:lvlText w:val=""/>
      <w:lvlJc w:val="left"/>
      <w:pPr>
        <w:ind w:left="720" w:hanging="360"/>
      </w:pPr>
      <w:rPr>
        <w:rFonts w:ascii="Symbol" w:hAnsi="Symbol" w:hint="default"/>
        <w:color w:val="44546A" w:themeColor="text2"/>
        <w:sz w:val="22"/>
      </w:rPr>
    </w:lvl>
    <w:lvl w:ilvl="1">
      <w:start w:val="1"/>
      <w:numFmt w:val="bullet"/>
      <w:lvlText w:val="‒"/>
      <w:lvlJc w:val="left"/>
      <w:pPr>
        <w:ind w:left="1418" w:hanging="338"/>
      </w:pPr>
      <w:rPr>
        <w:rFonts w:ascii="Times New Roman" w:hAnsi="Times New Roman" w:cs="Times New Roman" w:hint="default"/>
        <w:color w:val="44546A" w:themeColor="text2"/>
      </w:rPr>
    </w:lvl>
    <w:lvl w:ilvl="2">
      <w:start w:val="1"/>
      <w:numFmt w:val="bullet"/>
      <w:lvlText w:val="‒"/>
      <w:lvlJc w:val="left"/>
      <w:pPr>
        <w:ind w:left="2155" w:hanging="355"/>
      </w:pPr>
      <w:rPr>
        <w:rFonts w:ascii="Times New Roman" w:hAnsi="Times New Roman" w:cs="Times New Roman" w:hint="default"/>
        <w:color w:val="44546A" w:themeColor="text2"/>
      </w:rPr>
    </w:lvl>
    <w:lvl w:ilvl="3">
      <w:start w:val="1"/>
      <w:numFmt w:val="bullet"/>
      <w:lvlText w:val="‒"/>
      <w:lvlJc w:val="left"/>
      <w:pPr>
        <w:ind w:left="2835" w:hanging="315"/>
      </w:pPr>
      <w:rPr>
        <w:rFonts w:ascii="Times New Roman" w:hAnsi="Times New Roman" w:cs="Times New Roman" w:hint="default"/>
        <w:color w:val="44546A"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63074E98"/>
    <w:multiLevelType w:val="hybridMultilevel"/>
    <w:tmpl w:val="07709DE4"/>
    <w:lvl w:ilvl="0" w:tplc="7A965EBE">
      <w:start w:val="1"/>
      <w:numFmt w:val="bullet"/>
      <w:pStyle w:val="VKTI-lentelebullet"/>
      <w:lvlText w:val="•"/>
      <w:lvlJc w:val="left"/>
      <w:pPr>
        <w:ind w:left="360" w:hanging="360"/>
      </w:pPr>
      <w:rPr>
        <w:rFonts w:ascii="EYInterstate" w:hAnsi="EYInterstate" w:hint="default"/>
        <w:color w:val="FFD200"/>
        <w:sz w:val="24"/>
      </w:rPr>
    </w:lvl>
    <w:lvl w:ilvl="1" w:tplc="A4E458B2">
      <w:start w:val="1"/>
      <w:numFmt w:val="bullet"/>
      <w:pStyle w:val="VKTI-Tablelevel1"/>
      <w:lvlText w:val="•"/>
      <w:lvlJc w:val="left"/>
      <w:pPr>
        <w:ind w:left="1080" w:hanging="360"/>
      </w:pPr>
      <w:rPr>
        <w:rFonts w:ascii="EYInterstate" w:hAnsi="EYInterstate" w:hint="default"/>
        <w:color w:val="FFE600"/>
        <w:sz w:val="24"/>
      </w:rPr>
    </w:lvl>
    <w:lvl w:ilvl="2" w:tplc="62C828AA">
      <w:start w:val="1"/>
      <w:numFmt w:val="bullet"/>
      <w:lvlText w:val=""/>
      <w:lvlJc w:val="left"/>
      <w:pPr>
        <w:ind w:left="1800" w:hanging="360"/>
      </w:pPr>
      <w:rPr>
        <w:rFonts w:ascii="Wingdings" w:hAnsi="Wingdings" w:hint="default"/>
      </w:rPr>
    </w:lvl>
    <w:lvl w:ilvl="3" w:tplc="62CE14D6" w:tentative="1">
      <w:start w:val="1"/>
      <w:numFmt w:val="bullet"/>
      <w:lvlText w:val=""/>
      <w:lvlJc w:val="left"/>
      <w:pPr>
        <w:ind w:left="2520" w:hanging="360"/>
      </w:pPr>
      <w:rPr>
        <w:rFonts w:ascii="Symbol" w:hAnsi="Symbol" w:hint="default"/>
      </w:rPr>
    </w:lvl>
    <w:lvl w:ilvl="4" w:tplc="974CBD74" w:tentative="1">
      <w:start w:val="1"/>
      <w:numFmt w:val="bullet"/>
      <w:lvlText w:val="o"/>
      <w:lvlJc w:val="left"/>
      <w:pPr>
        <w:ind w:left="3240" w:hanging="360"/>
      </w:pPr>
      <w:rPr>
        <w:rFonts w:ascii="Courier New" w:hAnsi="Courier New" w:cs="Courier New" w:hint="default"/>
      </w:rPr>
    </w:lvl>
    <w:lvl w:ilvl="5" w:tplc="9134D9D8" w:tentative="1">
      <w:start w:val="1"/>
      <w:numFmt w:val="bullet"/>
      <w:lvlText w:val=""/>
      <w:lvlJc w:val="left"/>
      <w:pPr>
        <w:ind w:left="3960" w:hanging="360"/>
      </w:pPr>
      <w:rPr>
        <w:rFonts w:ascii="Wingdings" w:hAnsi="Wingdings" w:hint="default"/>
      </w:rPr>
    </w:lvl>
    <w:lvl w:ilvl="6" w:tplc="C4CE8636" w:tentative="1">
      <w:start w:val="1"/>
      <w:numFmt w:val="bullet"/>
      <w:lvlText w:val=""/>
      <w:lvlJc w:val="left"/>
      <w:pPr>
        <w:ind w:left="4680" w:hanging="360"/>
      </w:pPr>
      <w:rPr>
        <w:rFonts w:ascii="Symbol" w:hAnsi="Symbol" w:hint="default"/>
      </w:rPr>
    </w:lvl>
    <w:lvl w:ilvl="7" w:tplc="43883C74" w:tentative="1">
      <w:start w:val="1"/>
      <w:numFmt w:val="bullet"/>
      <w:lvlText w:val="o"/>
      <w:lvlJc w:val="left"/>
      <w:pPr>
        <w:ind w:left="5400" w:hanging="360"/>
      </w:pPr>
      <w:rPr>
        <w:rFonts w:ascii="Courier New" w:hAnsi="Courier New" w:cs="Courier New" w:hint="default"/>
      </w:rPr>
    </w:lvl>
    <w:lvl w:ilvl="8" w:tplc="BB58AD26" w:tentative="1">
      <w:start w:val="1"/>
      <w:numFmt w:val="bullet"/>
      <w:lvlText w:val=""/>
      <w:lvlJc w:val="left"/>
      <w:pPr>
        <w:ind w:left="6120" w:hanging="360"/>
      </w:pPr>
      <w:rPr>
        <w:rFonts w:ascii="Wingdings" w:hAnsi="Wingdings" w:hint="default"/>
      </w:rPr>
    </w:lvl>
  </w:abstractNum>
  <w:abstractNum w:abstractNumId="41" w15:restartNumberingAfterBreak="0">
    <w:nsid w:val="651524CC"/>
    <w:multiLevelType w:val="hybridMultilevel"/>
    <w:tmpl w:val="BA8877FC"/>
    <w:lvl w:ilvl="0" w:tplc="0427000F">
      <w:start w:val="1"/>
      <w:numFmt w:val="decimal"/>
      <w:lvlText w:val="%1."/>
      <w:lvlJc w:val="left"/>
      <w:pPr>
        <w:ind w:left="644" w:hanging="360"/>
      </w:p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2"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6D8433DE"/>
    <w:multiLevelType w:val="hybridMultilevel"/>
    <w:tmpl w:val="BA8877FC"/>
    <w:lvl w:ilvl="0" w:tplc="0427000F">
      <w:start w:val="1"/>
      <w:numFmt w:val="decimal"/>
      <w:lvlText w:val="%1."/>
      <w:lvlJc w:val="left"/>
      <w:pPr>
        <w:ind w:left="644" w:hanging="360"/>
      </w:p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4"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46"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8B8005E"/>
    <w:multiLevelType w:val="multilevel"/>
    <w:tmpl w:val="11AC5D88"/>
    <w:lvl w:ilvl="0">
      <w:start w:val="1"/>
      <w:numFmt w:val="bullet"/>
      <w:pStyle w:val="FORITbullets1"/>
      <w:lvlText w:val="♦"/>
      <w:lvlJc w:val="left"/>
      <w:pPr>
        <w:ind w:left="502" w:hanging="360"/>
      </w:pPr>
      <w:rPr>
        <w:rFonts w:ascii="Noto Sans Symbols" w:eastAsia="Noto Sans Symbols" w:hAnsi="Noto Sans Symbols" w:cs="Noto Sans Symbols"/>
        <w:color w:val="7A4880"/>
        <w:sz w:val="24"/>
        <w:szCs w:val="24"/>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8"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BD47B7"/>
    <w:multiLevelType w:val="hybridMultilevel"/>
    <w:tmpl w:val="BA8877FC"/>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64439875">
    <w:abstractNumId w:val="10"/>
  </w:num>
  <w:num w:numId="2" w16cid:durableId="1059784911">
    <w:abstractNumId w:val="16"/>
  </w:num>
  <w:num w:numId="3" w16cid:durableId="399980999">
    <w:abstractNumId w:val="9"/>
  </w:num>
  <w:num w:numId="4" w16cid:durableId="217859324">
    <w:abstractNumId w:val="41"/>
  </w:num>
  <w:num w:numId="5" w16cid:durableId="1864633947">
    <w:abstractNumId w:val="2"/>
  </w:num>
  <w:num w:numId="6" w16cid:durableId="44718571">
    <w:abstractNumId w:val="37"/>
  </w:num>
  <w:num w:numId="7" w16cid:durableId="1091200717">
    <w:abstractNumId w:val="47"/>
  </w:num>
  <w:num w:numId="8" w16cid:durableId="1142885892">
    <w:abstractNumId w:val="14"/>
  </w:num>
  <w:num w:numId="9" w16cid:durableId="1138957599">
    <w:abstractNumId w:val="25"/>
  </w:num>
  <w:num w:numId="10" w16cid:durableId="505752908">
    <w:abstractNumId w:val="48"/>
  </w:num>
  <w:num w:numId="11" w16cid:durableId="1779449352">
    <w:abstractNumId w:val="38"/>
  </w:num>
  <w:num w:numId="12" w16cid:durableId="1324166093">
    <w:abstractNumId w:val="32"/>
  </w:num>
  <w:num w:numId="13" w16cid:durableId="529077596">
    <w:abstractNumId w:val="1"/>
  </w:num>
  <w:num w:numId="14" w16cid:durableId="1545292780">
    <w:abstractNumId w:val="0"/>
  </w:num>
  <w:num w:numId="15" w16cid:durableId="1041902570">
    <w:abstractNumId w:val="23"/>
  </w:num>
  <w:num w:numId="16" w16cid:durableId="1984193393">
    <w:abstractNumId w:val="3"/>
  </w:num>
  <w:num w:numId="17" w16cid:durableId="1053889554">
    <w:abstractNumId w:val="13"/>
  </w:num>
  <w:num w:numId="18" w16cid:durableId="576206899">
    <w:abstractNumId w:val="6"/>
  </w:num>
  <w:num w:numId="19" w16cid:durableId="914775859">
    <w:abstractNumId w:val="18"/>
  </w:num>
  <w:num w:numId="20" w16cid:durableId="1640109943">
    <w:abstractNumId w:val="7"/>
  </w:num>
  <w:num w:numId="21" w16cid:durableId="458649663">
    <w:abstractNumId w:val="11"/>
  </w:num>
  <w:num w:numId="22" w16cid:durableId="1789006664">
    <w:abstractNumId w:val="15"/>
  </w:num>
  <w:num w:numId="23" w16cid:durableId="1530029619">
    <w:abstractNumId w:val="45"/>
  </w:num>
  <w:num w:numId="24" w16cid:durableId="33386507">
    <w:abstractNumId w:val="5"/>
  </w:num>
  <w:num w:numId="25" w16cid:durableId="514997262">
    <w:abstractNumId w:val="36"/>
  </w:num>
  <w:num w:numId="26" w16cid:durableId="1455178007">
    <w:abstractNumId w:val="35"/>
  </w:num>
  <w:num w:numId="27" w16cid:durableId="1785877762">
    <w:abstractNumId w:val="30"/>
  </w:num>
  <w:num w:numId="28" w16cid:durableId="738748349">
    <w:abstractNumId w:val="33"/>
  </w:num>
  <w:num w:numId="29" w16cid:durableId="2015960465">
    <w:abstractNumId w:val="22"/>
  </w:num>
  <w:num w:numId="30" w16cid:durableId="1689141201">
    <w:abstractNumId w:val="50"/>
  </w:num>
  <w:num w:numId="31" w16cid:durableId="255751760">
    <w:abstractNumId w:val="4"/>
  </w:num>
  <w:num w:numId="32" w16cid:durableId="553663390">
    <w:abstractNumId w:val="31"/>
  </w:num>
  <w:num w:numId="33" w16cid:durableId="1624850930">
    <w:abstractNumId w:val="42"/>
  </w:num>
  <w:num w:numId="34" w16cid:durableId="57946154">
    <w:abstractNumId w:val="26"/>
  </w:num>
  <w:num w:numId="35" w16cid:durableId="823618873">
    <w:abstractNumId w:val="46"/>
  </w:num>
  <w:num w:numId="36" w16cid:durableId="23948591">
    <w:abstractNumId w:val="20"/>
  </w:num>
  <w:num w:numId="37" w16cid:durableId="1746298500">
    <w:abstractNumId w:val="8"/>
  </w:num>
  <w:num w:numId="38" w16cid:durableId="2053312006">
    <w:abstractNumId w:val="21"/>
  </w:num>
  <w:num w:numId="39" w16cid:durableId="507135370">
    <w:abstractNumId w:val="29"/>
  </w:num>
  <w:num w:numId="40" w16cid:durableId="2069842488">
    <w:abstractNumId w:val="28"/>
  </w:num>
  <w:num w:numId="41" w16cid:durableId="538973678">
    <w:abstractNumId w:val="39"/>
  </w:num>
  <w:num w:numId="42" w16cid:durableId="1542594104">
    <w:abstractNumId w:val="17"/>
  </w:num>
  <w:num w:numId="43" w16cid:durableId="1022247123">
    <w:abstractNumId w:val="40"/>
  </w:num>
  <w:num w:numId="44" w16cid:durableId="1483810713">
    <w:abstractNumId w:val="44"/>
  </w:num>
  <w:num w:numId="45" w16cid:durableId="913667975">
    <w:abstractNumId w:val="12"/>
  </w:num>
  <w:num w:numId="46" w16cid:durableId="365721940">
    <w:abstractNumId w:val="43"/>
  </w:num>
  <w:num w:numId="47" w16cid:durableId="1055472030">
    <w:abstractNumId w:val="34"/>
  </w:num>
  <w:num w:numId="48" w16cid:durableId="1897206026">
    <w:abstractNumId w:val="49"/>
  </w:num>
  <w:num w:numId="49" w16cid:durableId="1178039794">
    <w:abstractNumId w:val="19"/>
  </w:num>
  <w:num w:numId="50" w16cid:durableId="1059015133">
    <w:abstractNumId w:val="27"/>
  </w:num>
  <w:num w:numId="51" w16cid:durableId="215505284">
    <w:abstractNumId w:val="24"/>
  </w:num>
  <w:num w:numId="52" w16cid:durableId="1266769766">
    <w:abstractNumId w:val="16"/>
  </w:num>
  <w:num w:numId="53" w16cid:durableId="1568687440">
    <w:abstractNumId w:val="16"/>
  </w:num>
  <w:num w:numId="54" w16cid:durableId="1472094575">
    <w:abstractNumId w:val="16"/>
  </w:num>
  <w:num w:numId="55" w16cid:durableId="1184170757">
    <w:abstractNumId w:val="16"/>
  </w:num>
  <w:num w:numId="56" w16cid:durableId="1161460667">
    <w:abstractNumId w:val="16"/>
  </w:num>
  <w:num w:numId="57" w16cid:durableId="1229850626">
    <w:abstractNumId w:val="16"/>
  </w:num>
  <w:num w:numId="58" w16cid:durableId="963652691">
    <w:abstractNumId w:val="16"/>
  </w:num>
  <w:num w:numId="59" w16cid:durableId="831607687">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71D"/>
    <w:rsid w:val="000003FE"/>
    <w:rsid w:val="00000505"/>
    <w:rsid w:val="0000118E"/>
    <w:rsid w:val="000021B0"/>
    <w:rsid w:val="00002EB1"/>
    <w:rsid w:val="0000401D"/>
    <w:rsid w:val="00005154"/>
    <w:rsid w:val="00005FA1"/>
    <w:rsid w:val="000060B2"/>
    <w:rsid w:val="00006B11"/>
    <w:rsid w:val="00006B70"/>
    <w:rsid w:val="00006F05"/>
    <w:rsid w:val="0000762E"/>
    <w:rsid w:val="00010669"/>
    <w:rsid w:val="0001151D"/>
    <w:rsid w:val="00011FA2"/>
    <w:rsid w:val="00012AA4"/>
    <w:rsid w:val="00013225"/>
    <w:rsid w:val="00013852"/>
    <w:rsid w:val="000138DA"/>
    <w:rsid w:val="00014FF0"/>
    <w:rsid w:val="00020429"/>
    <w:rsid w:val="000204A2"/>
    <w:rsid w:val="000206B6"/>
    <w:rsid w:val="00020C16"/>
    <w:rsid w:val="00021A87"/>
    <w:rsid w:val="00022B8B"/>
    <w:rsid w:val="00022DFB"/>
    <w:rsid w:val="000243DF"/>
    <w:rsid w:val="00025709"/>
    <w:rsid w:val="00026098"/>
    <w:rsid w:val="0002639B"/>
    <w:rsid w:val="00026941"/>
    <w:rsid w:val="000274F8"/>
    <w:rsid w:val="0003063B"/>
    <w:rsid w:val="00031960"/>
    <w:rsid w:val="00031D74"/>
    <w:rsid w:val="00032ABC"/>
    <w:rsid w:val="00033032"/>
    <w:rsid w:val="00034CB1"/>
    <w:rsid w:val="00034E6A"/>
    <w:rsid w:val="00035351"/>
    <w:rsid w:val="00035FA6"/>
    <w:rsid w:val="00037311"/>
    <w:rsid w:val="00040C9F"/>
    <w:rsid w:val="000416EF"/>
    <w:rsid w:val="000423E6"/>
    <w:rsid w:val="000433AC"/>
    <w:rsid w:val="00043840"/>
    <w:rsid w:val="00043855"/>
    <w:rsid w:val="000438BE"/>
    <w:rsid w:val="00043BD7"/>
    <w:rsid w:val="00043D98"/>
    <w:rsid w:val="000440B4"/>
    <w:rsid w:val="00044918"/>
    <w:rsid w:val="00046555"/>
    <w:rsid w:val="0004674B"/>
    <w:rsid w:val="00047B16"/>
    <w:rsid w:val="00050522"/>
    <w:rsid w:val="000506DA"/>
    <w:rsid w:val="00050D2E"/>
    <w:rsid w:val="00051EF0"/>
    <w:rsid w:val="0005205F"/>
    <w:rsid w:val="00053BCE"/>
    <w:rsid w:val="000540CE"/>
    <w:rsid w:val="00055C63"/>
    <w:rsid w:val="00055D35"/>
    <w:rsid w:val="0005644B"/>
    <w:rsid w:val="00056D13"/>
    <w:rsid w:val="0005711D"/>
    <w:rsid w:val="000579AB"/>
    <w:rsid w:val="00060475"/>
    <w:rsid w:val="0006061D"/>
    <w:rsid w:val="00060C7F"/>
    <w:rsid w:val="00061002"/>
    <w:rsid w:val="0006122B"/>
    <w:rsid w:val="0006364A"/>
    <w:rsid w:val="0006391C"/>
    <w:rsid w:val="000640B2"/>
    <w:rsid w:val="000646F2"/>
    <w:rsid w:val="000664BF"/>
    <w:rsid w:val="000666BC"/>
    <w:rsid w:val="00067879"/>
    <w:rsid w:val="00067AF6"/>
    <w:rsid w:val="00070825"/>
    <w:rsid w:val="00071EAA"/>
    <w:rsid w:val="00072010"/>
    <w:rsid w:val="00072EFB"/>
    <w:rsid w:val="00074A23"/>
    <w:rsid w:val="00074F6C"/>
    <w:rsid w:val="000756E9"/>
    <w:rsid w:val="00075E9E"/>
    <w:rsid w:val="00076475"/>
    <w:rsid w:val="00076749"/>
    <w:rsid w:val="0007782B"/>
    <w:rsid w:val="000845B1"/>
    <w:rsid w:val="0008487F"/>
    <w:rsid w:val="00085162"/>
    <w:rsid w:val="000904E9"/>
    <w:rsid w:val="00091273"/>
    <w:rsid w:val="000912A8"/>
    <w:rsid w:val="000925C9"/>
    <w:rsid w:val="0009313B"/>
    <w:rsid w:val="00093B3E"/>
    <w:rsid w:val="00096724"/>
    <w:rsid w:val="00096C43"/>
    <w:rsid w:val="000A018D"/>
    <w:rsid w:val="000A0F0A"/>
    <w:rsid w:val="000A30B8"/>
    <w:rsid w:val="000A42A4"/>
    <w:rsid w:val="000A4CB0"/>
    <w:rsid w:val="000A63DC"/>
    <w:rsid w:val="000A64C6"/>
    <w:rsid w:val="000A67B1"/>
    <w:rsid w:val="000A709D"/>
    <w:rsid w:val="000A7A29"/>
    <w:rsid w:val="000B1A60"/>
    <w:rsid w:val="000B3601"/>
    <w:rsid w:val="000B3B28"/>
    <w:rsid w:val="000C10F5"/>
    <w:rsid w:val="000C27E9"/>
    <w:rsid w:val="000C2F85"/>
    <w:rsid w:val="000C3092"/>
    <w:rsid w:val="000C33CB"/>
    <w:rsid w:val="000C389F"/>
    <w:rsid w:val="000C48CB"/>
    <w:rsid w:val="000C4AE8"/>
    <w:rsid w:val="000C4B7B"/>
    <w:rsid w:val="000C563A"/>
    <w:rsid w:val="000C57D3"/>
    <w:rsid w:val="000C65B2"/>
    <w:rsid w:val="000C6635"/>
    <w:rsid w:val="000D1400"/>
    <w:rsid w:val="000D141A"/>
    <w:rsid w:val="000D16EE"/>
    <w:rsid w:val="000D1CC7"/>
    <w:rsid w:val="000D320B"/>
    <w:rsid w:val="000D44EF"/>
    <w:rsid w:val="000D4952"/>
    <w:rsid w:val="000D586F"/>
    <w:rsid w:val="000D6833"/>
    <w:rsid w:val="000D74C1"/>
    <w:rsid w:val="000E3D99"/>
    <w:rsid w:val="000E3E31"/>
    <w:rsid w:val="000E4581"/>
    <w:rsid w:val="000E59A2"/>
    <w:rsid w:val="000E674B"/>
    <w:rsid w:val="000E686F"/>
    <w:rsid w:val="000F0222"/>
    <w:rsid w:val="000F1008"/>
    <w:rsid w:val="000F1397"/>
    <w:rsid w:val="000F2151"/>
    <w:rsid w:val="000F42E8"/>
    <w:rsid w:val="000F4592"/>
    <w:rsid w:val="000F46EF"/>
    <w:rsid w:val="000F6B75"/>
    <w:rsid w:val="000F710C"/>
    <w:rsid w:val="000F742C"/>
    <w:rsid w:val="000F7C1D"/>
    <w:rsid w:val="00100168"/>
    <w:rsid w:val="00101DC6"/>
    <w:rsid w:val="001050B0"/>
    <w:rsid w:val="0010783F"/>
    <w:rsid w:val="00110251"/>
    <w:rsid w:val="00111592"/>
    <w:rsid w:val="00111E03"/>
    <w:rsid w:val="001125F7"/>
    <w:rsid w:val="00112BFB"/>
    <w:rsid w:val="0011306E"/>
    <w:rsid w:val="00113E1D"/>
    <w:rsid w:val="001142D5"/>
    <w:rsid w:val="0012042A"/>
    <w:rsid w:val="0012177E"/>
    <w:rsid w:val="00121FCA"/>
    <w:rsid w:val="00123ABC"/>
    <w:rsid w:val="0012419C"/>
    <w:rsid w:val="001241E9"/>
    <w:rsid w:val="0012425A"/>
    <w:rsid w:val="0012451D"/>
    <w:rsid w:val="00125885"/>
    <w:rsid w:val="0012683D"/>
    <w:rsid w:val="00127466"/>
    <w:rsid w:val="00127925"/>
    <w:rsid w:val="00127B66"/>
    <w:rsid w:val="00130D22"/>
    <w:rsid w:val="00131118"/>
    <w:rsid w:val="001311C5"/>
    <w:rsid w:val="00134489"/>
    <w:rsid w:val="0013529A"/>
    <w:rsid w:val="00135BAA"/>
    <w:rsid w:val="00136EEF"/>
    <w:rsid w:val="001405AB"/>
    <w:rsid w:val="001409F4"/>
    <w:rsid w:val="0014152D"/>
    <w:rsid w:val="00141EF0"/>
    <w:rsid w:val="0014217C"/>
    <w:rsid w:val="00145F6B"/>
    <w:rsid w:val="00147BBC"/>
    <w:rsid w:val="00153B98"/>
    <w:rsid w:val="00155116"/>
    <w:rsid w:val="00155C89"/>
    <w:rsid w:val="0015771A"/>
    <w:rsid w:val="00161B52"/>
    <w:rsid w:val="001626F8"/>
    <w:rsid w:val="00162A89"/>
    <w:rsid w:val="00163337"/>
    <w:rsid w:val="0016352F"/>
    <w:rsid w:val="0016474B"/>
    <w:rsid w:val="001706FD"/>
    <w:rsid w:val="00170EEC"/>
    <w:rsid w:val="00171C30"/>
    <w:rsid w:val="00172147"/>
    <w:rsid w:val="0017226C"/>
    <w:rsid w:val="00175F2B"/>
    <w:rsid w:val="0017618E"/>
    <w:rsid w:val="001769ED"/>
    <w:rsid w:val="00177B23"/>
    <w:rsid w:val="00180294"/>
    <w:rsid w:val="001806F0"/>
    <w:rsid w:val="001817AE"/>
    <w:rsid w:val="00182339"/>
    <w:rsid w:val="00184593"/>
    <w:rsid w:val="00185F45"/>
    <w:rsid w:val="00186E6F"/>
    <w:rsid w:val="00191F7C"/>
    <w:rsid w:val="0019212C"/>
    <w:rsid w:val="00192E3B"/>
    <w:rsid w:val="00193085"/>
    <w:rsid w:val="001938F1"/>
    <w:rsid w:val="001951D1"/>
    <w:rsid w:val="001962FE"/>
    <w:rsid w:val="00197599"/>
    <w:rsid w:val="001A0928"/>
    <w:rsid w:val="001A209C"/>
    <w:rsid w:val="001A21AB"/>
    <w:rsid w:val="001A28A8"/>
    <w:rsid w:val="001A34C7"/>
    <w:rsid w:val="001A381F"/>
    <w:rsid w:val="001A54F5"/>
    <w:rsid w:val="001A5CE9"/>
    <w:rsid w:val="001A63CC"/>
    <w:rsid w:val="001A6AA1"/>
    <w:rsid w:val="001A6E29"/>
    <w:rsid w:val="001A6F85"/>
    <w:rsid w:val="001A70D5"/>
    <w:rsid w:val="001A72E0"/>
    <w:rsid w:val="001B0256"/>
    <w:rsid w:val="001B0E65"/>
    <w:rsid w:val="001B1292"/>
    <w:rsid w:val="001B299E"/>
    <w:rsid w:val="001B41C2"/>
    <w:rsid w:val="001B61BC"/>
    <w:rsid w:val="001C016F"/>
    <w:rsid w:val="001C03D9"/>
    <w:rsid w:val="001C0525"/>
    <w:rsid w:val="001C11D5"/>
    <w:rsid w:val="001C122E"/>
    <w:rsid w:val="001C22FB"/>
    <w:rsid w:val="001C27ED"/>
    <w:rsid w:val="001C2E92"/>
    <w:rsid w:val="001C32EF"/>
    <w:rsid w:val="001C3519"/>
    <w:rsid w:val="001C389D"/>
    <w:rsid w:val="001C4964"/>
    <w:rsid w:val="001C49BB"/>
    <w:rsid w:val="001C587F"/>
    <w:rsid w:val="001C5A2E"/>
    <w:rsid w:val="001C6ECC"/>
    <w:rsid w:val="001C6FE7"/>
    <w:rsid w:val="001C7052"/>
    <w:rsid w:val="001C76FA"/>
    <w:rsid w:val="001D0575"/>
    <w:rsid w:val="001D11B3"/>
    <w:rsid w:val="001D1D19"/>
    <w:rsid w:val="001D2A41"/>
    <w:rsid w:val="001D3C15"/>
    <w:rsid w:val="001D3CDA"/>
    <w:rsid w:val="001D50C9"/>
    <w:rsid w:val="001D6DD0"/>
    <w:rsid w:val="001D76AC"/>
    <w:rsid w:val="001E18CF"/>
    <w:rsid w:val="001E1A0B"/>
    <w:rsid w:val="001E1AC5"/>
    <w:rsid w:val="001E2241"/>
    <w:rsid w:val="001E2807"/>
    <w:rsid w:val="001E2E5F"/>
    <w:rsid w:val="001E31D2"/>
    <w:rsid w:val="001E39E1"/>
    <w:rsid w:val="001E3C54"/>
    <w:rsid w:val="001E48A2"/>
    <w:rsid w:val="001E4F56"/>
    <w:rsid w:val="001E5198"/>
    <w:rsid w:val="001E56ED"/>
    <w:rsid w:val="001E7FB5"/>
    <w:rsid w:val="001F0774"/>
    <w:rsid w:val="001F11C2"/>
    <w:rsid w:val="001F1232"/>
    <w:rsid w:val="001F1C69"/>
    <w:rsid w:val="001F1DC6"/>
    <w:rsid w:val="001F292D"/>
    <w:rsid w:val="001F3E7B"/>
    <w:rsid w:val="001F5192"/>
    <w:rsid w:val="001F60E6"/>
    <w:rsid w:val="001F6526"/>
    <w:rsid w:val="001F66DD"/>
    <w:rsid w:val="001F73CB"/>
    <w:rsid w:val="001F77E8"/>
    <w:rsid w:val="002007AF"/>
    <w:rsid w:val="00202D9F"/>
    <w:rsid w:val="00203C74"/>
    <w:rsid w:val="00203E55"/>
    <w:rsid w:val="00204087"/>
    <w:rsid w:val="002041F2"/>
    <w:rsid w:val="00205E52"/>
    <w:rsid w:val="00206705"/>
    <w:rsid w:val="00206BDA"/>
    <w:rsid w:val="0020703F"/>
    <w:rsid w:val="00207183"/>
    <w:rsid w:val="00210A6D"/>
    <w:rsid w:val="00211991"/>
    <w:rsid w:val="00212946"/>
    <w:rsid w:val="00214675"/>
    <w:rsid w:val="002146AD"/>
    <w:rsid w:val="002150C0"/>
    <w:rsid w:val="002158A0"/>
    <w:rsid w:val="00215B28"/>
    <w:rsid w:val="002209C3"/>
    <w:rsid w:val="002217C9"/>
    <w:rsid w:val="00222B48"/>
    <w:rsid w:val="00223DFB"/>
    <w:rsid w:val="00223EF8"/>
    <w:rsid w:val="00224054"/>
    <w:rsid w:val="00225378"/>
    <w:rsid w:val="00225868"/>
    <w:rsid w:val="00225C01"/>
    <w:rsid w:val="0022697E"/>
    <w:rsid w:val="00226D59"/>
    <w:rsid w:val="002271F6"/>
    <w:rsid w:val="00230F4C"/>
    <w:rsid w:val="002315B0"/>
    <w:rsid w:val="002319EE"/>
    <w:rsid w:val="00232128"/>
    <w:rsid w:val="002327C1"/>
    <w:rsid w:val="002349AD"/>
    <w:rsid w:val="002365CA"/>
    <w:rsid w:val="0023696B"/>
    <w:rsid w:val="00236BF9"/>
    <w:rsid w:val="002406F9"/>
    <w:rsid w:val="00243610"/>
    <w:rsid w:val="0024373D"/>
    <w:rsid w:val="00243774"/>
    <w:rsid w:val="00243F55"/>
    <w:rsid w:val="0024428B"/>
    <w:rsid w:val="00244D66"/>
    <w:rsid w:val="00247805"/>
    <w:rsid w:val="00247829"/>
    <w:rsid w:val="00247E2F"/>
    <w:rsid w:val="00247EFD"/>
    <w:rsid w:val="00250203"/>
    <w:rsid w:val="002509D6"/>
    <w:rsid w:val="00251657"/>
    <w:rsid w:val="00252630"/>
    <w:rsid w:val="00253307"/>
    <w:rsid w:val="00253628"/>
    <w:rsid w:val="002538B5"/>
    <w:rsid w:val="00253CF5"/>
    <w:rsid w:val="00254B00"/>
    <w:rsid w:val="00255085"/>
    <w:rsid w:val="0025540C"/>
    <w:rsid w:val="002554E8"/>
    <w:rsid w:val="00255765"/>
    <w:rsid w:val="00255854"/>
    <w:rsid w:val="002563CF"/>
    <w:rsid w:val="00256D01"/>
    <w:rsid w:val="00256FD4"/>
    <w:rsid w:val="00257577"/>
    <w:rsid w:val="00257660"/>
    <w:rsid w:val="00260B48"/>
    <w:rsid w:val="00262698"/>
    <w:rsid w:val="00263566"/>
    <w:rsid w:val="00263B4E"/>
    <w:rsid w:val="002667BD"/>
    <w:rsid w:val="0026771F"/>
    <w:rsid w:val="00267B09"/>
    <w:rsid w:val="00270250"/>
    <w:rsid w:val="002709C0"/>
    <w:rsid w:val="00270CBA"/>
    <w:rsid w:val="002720B2"/>
    <w:rsid w:val="00272C23"/>
    <w:rsid w:val="00276393"/>
    <w:rsid w:val="002769B2"/>
    <w:rsid w:val="00280DCB"/>
    <w:rsid w:val="00283EC4"/>
    <w:rsid w:val="00284194"/>
    <w:rsid w:val="002847C0"/>
    <w:rsid w:val="00285020"/>
    <w:rsid w:val="00285CC6"/>
    <w:rsid w:val="00286CAB"/>
    <w:rsid w:val="00286EA8"/>
    <w:rsid w:val="00287B21"/>
    <w:rsid w:val="00291B9A"/>
    <w:rsid w:val="00291CFA"/>
    <w:rsid w:val="00292037"/>
    <w:rsid w:val="002929E1"/>
    <w:rsid w:val="00294171"/>
    <w:rsid w:val="00294590"/>
    <w:rsid w:val="00294EA4"/>
    <w:rsid w:val="00295F88"/>
    <w:rsid w:val="00295FB2"/>
    <w:rsid w:val="00296EF9"/>
    <w:rsid w:val="00297849"/>
    <w:rsid w:val="00297C6B"/>
    <w:rsid w:val="00297CC6"/>
    <w:rsid w:val="002A1AA3"/>
    <w:rsid w:val="002A2C8C"/>
    <w:rsid w:val="002A3C20"/>
    <w:rsid w:val="002A4078"/>
    <w:rsid w:val="002A5AC5"/>
    <w:rsid w:val="002A623E"/>
    <w:rsid w:val="002A68C0"/>
    <w:rsid w:val="002A6DA4"/>
    <w:rsid w:val="002A7C6A"/>
    <w:rsid w:val="002B0291"/>
    <w:rsid w:val="002B2EA7"/>
    <w:rsid w:val="002B4810"/>
    <w:rsid w:val="002B4868"/>
    <w:rsid w:val="002B516F"/>
    <w:rsid w:val="002B52DF"/>
    <w:rsid w:val="002B6E1E"/>
    <w:rsid w:val="002B796D"/>
    <w:rsid w:val="002C0310"/>
    <w:rsid w:val="002C0A23"/>
    <w:rsid w:val="002C0C1F"/>
    <w:rsid w:val="002C2054"/>
    <w:rsid w:val="002C2371"/>
    <w:rsid w:val="002C489C"/>
    <w:rsid w:val="002C6980"/>
    <w:rsid w:val="002C70C1"/>
    <w:rsid w:val="002C7267"/>
    <w:rsid w:val="002C7C40"/>
    <w:rsid w:val="002D0C53"/>
    <w:rsid w:val="002D115B"/>
    <w:rsid w:val="002D1E4A"/>
    <w:rsid w:val="002D25D0"/>
    <w:rsid w:val="002D3234"/>
    <w:rsid w:val="002D3791"/>
    <w:rsid w:val="002D4568"/>
    <w:rsid w:val="002D544C"/>
    <w:rsid w:val="002D5CE7"/>
    <w:rsid w:val="002D69E3"/>
    <w:rsid w:val="002D6EEC"/>
    <w:rsid w:val="002E0195"/>
    <w:rsid w:val="002E0D91"/>
    <w:rsid w:val="002E14FC"/>
    <w:rsid w:val="002E157C"/>
    <w:rsid w:val="002E685B"/>
    <w:rsid w:val="002E6D91"/>
    <w:rsid w:val="002E71F4"/>
    <w:rsid w:val="002E7767"/>
    <w:rsid w:val="002F0132"/>
    <w:rsid w:val="002F1865"/>
    <w:rsid w:val="002F30F9"/>
    <w:rsid w:val="002F35A4"/>
    <w:rsid w:val="002F5110"/>
    <w:rsid w:val="002F5896"/>
    <w:rsid w:val="002F67C8"/>
    <w:rsid w:val="002F7321"/>
    <w:rsid w:val="00302207"/>
    <w:rsid w:val="003022FB"/>
    <w:rsid w:val="00302C2D"/>
    <w:rsid w:val="003042CA"/>
    <w:rsid w:val="003045C0"/>
    <w:rsid w:val="0030545A"/>
    <w:rsid w:val="00305C68"/>
    <w:rsid w:val="00306054"/>
    <w:rsid w:val="00306418"/>
    <w:rsid w:val="003075A3"/>
    <w:rsid w:val="003079A4"/>
    <w:rsid w:val="003107D9"/>
    <w:rsid w:val="00310CB4"/>
    <w:rsid w:val="00311577"/>
    <w:rsid w:val="0031244F"/>
    <w:rsid w:val="00312D71"/>
    <w:rsid w:val="0031502C"/>
    <w:rsid w:val="00316C38"/>
    <w:rsid w:val="003210F6"/>
    <w:rsid w:val="00321682"/>
    <w:rsid w:val="00322025"/>
    <w:rsid w:val="0032389A"/>
    <w:rsid w:val="00324419"/>
    <w:rsid w:val="0032524D"/>
    <w:rsid w:val="003267C9"/>
    <w:rsid w:val="00330B9D"/>
    <w:rsid w:val="00331307"/>
    <w:rsid w:val="00331BDE"/>
    <w:rsid w:val="0033363E"/>
    <w:rsid w:val="00333710"/>
    <w:rsid w:val="0033479F"/>
    <w:rsid w:val="00334EEB"/>
    <w:rsid w:val="00335056"/>
    <w:rsid w:val="00335728"/>
    <w:rsid w:val="0033772C"/>
    <w:rsid w:val="00337ED2"/>
    <w:rsid w:val="0034016B"/>
    <w:rsid w:val="00340457"/>
    <w:rsid w:val="0034136F"/>
    <w:rsid w:val="00341803"/>
    <w:rsid w:val="00341C3F"/>
    <w:rsid w:val="00343370"/>
    <w:rsid w:val="0034338C"/>
    <w:rsid w:val="0034385C"/>
    <w:rsid w:val="00343A5F"/>
    <w:rsid w:val="00344751"/>
    <w:rsid w:val="00346DBD"/>
    <w:rsid w:val="00351C34"/>
    <w:rsid w:val="00351D4B"/>
    <w:rsid w:val="00351F63"/>
    <w:rsid w:val="0035277D"/>
    <w:rsid w:val="00352B44"/>
    <w:rsid w:val="00353EC8"/>
    <w:rsid w:val="00354373"/>
    <w:rsid w:val="00354DF6"/>
    <w:rsid w:val="0035742C"/>
    <w:rsid w:val="003606E7"/>
    <w:rsid w:val="00361004"/>
    <w:rsid w:val="00361036"/>
    <w:rsid w:val="00363364"/>
    <w:rsid w:val="003636AB"/>
    <w:rsid w:val="00363DC3"/>
    <w:rsid w:val="00365974"/>
    <w:rsid w:val="00365FC5"/>
    <w:rsid w:val="00366657"/>
    <w:rsid w:val="0036676C"/>
    <w:rsid w:val="00366C9B"/>
    <w:rsid w:val="0037162F"/>
    <w:rsid w:val="0037175D"/>
    <w:rsid w:val="00371F6C"/>
    <w:rsid w:val="00375AD1"/>
    <w:rsid w:val="00375C31"/>
    <w:rsid w:val="003760F6"/>
    <w:rsid w:val="00380579"/>
    <w:rsid w:val="00382491"/>
    <w:rsid w:val="00384177"/>
    <w:rsid w:val="003842E5"/>
    <w:rsid w:val="00384A32"/>
    <w:rsid w:val="00390590"/>
    <w:rsid w:val="00390780"/>
    <w:rsid w:val="0039085A"/>
    <w:rsid w:val="003912CC"/>
    <w:rsid w:val="00391802"/>
    <w:rsid w:val="00391BB7"/>
    <w:rsid w:val="00391C1A"/>
    <w:rsid w:val="00391C58"/>
    <w:rsid w:val="00392CAD"/>
    <w:rsid w:val="00393026"/>
    <w:rsid w:val="00393880"/>
    <w:rsid w:val="003939D8"/>
    <w:rsid w:val="003947BA"/>
    <w:rsid w:val="00394BDB"/>
    <w:rsid w:val="00395607"/>
    <w:rsid w:val="00395F29"/>
    <w:rsid w:val="003A04DB"/>
    <w:rsid w:val="003A0708"/>
    <w:rsid w:val="003A121E"/>
    <w:rsid w:val="003A2770"/>
    <w:rsid w:val="003A3C9E"/>
    <w:rsid w:val="003A3FC0"/>
    <w:rsid w:val="003A4968"/>
    <w:rsid w:val="003A6DD7"/>
    <w:rsid w:val="003A6FFB"/>
    <w:rsid w:val="003A7930"/>
    <w:rsid w:val="003A79BF"/>
    <w:rsid w:val="003A7C08"/>
    <w:rsid w:val="003A7D40"/>
    <w:rsid w:val="003B2717"/>
    <w:rsid w:val="003B3E74"/>
    <w:rsid w:val="003B5105"/>
    <w:rsid w:val="003B52A5"/>
    <w:rsid w:val="003B60D3"/>
    <w:rsid w:val="003B6EDA"/>
    <w:rsid w:val="003B70B9"/>
    <w:rsid w:val="003B7D4E"/>
    <w:rsid w:val="003C0134"/>
    <w:rsid w:val="003C245C"/>
    <w:rsid w:val="003C31C6"/>
    <w:rsid w:val="003C31DB"/>
    <w:rsid w:val="003C3A6A"/>
    <w:rsid w:val="003C5578"/>
    <w:rsid w:val="003C6136"/>
    <w:rsid w:val="003C6E7C"/>
    <w:rsid w:val="003C7DBC"/>
    <w:rsid w:val="003D0D0B"/>
    <w:rsid w:val="003D12FA"/>
    <w:rsid w:val="003D1FC0"/>
    <w:rsid w:val="003D2AE2"/>
    <w:rsid w:val="003D3EEC"/>
    <w:rsid w:val="003D4321"/>
    <w:rsid w:val="003D515F"/>
    <w:rsid w:val="003D6A23"/>
    <w:rsid w:val="003D7097"/>
    <w:rsid w:val="003E0CB1"/>
    <w:rsid w:val="003E3B2B"/>
    <w:rsid w:val="003E3B2F"/>
    <w:rsid w:val="003E3BD0"/>
    <w:rsid w:val="003E53DD"/>
    <w:rsid w:val="003E5410"/>
    <w:rsid w:val="003E67F0"/>
    <w:rsid w:val="003E69BD"/>
    <w:rsid w:val="003E6DDC"/>
    <w:rsid w:val="003E706B"/>
    <w:rsid w:val="003F0527"/>
    <w:rsid w:val="003F1190"/>
    <w:rsid w:val="003F16EF"/>
    <w:rsid w:val="003F1D3F"/>
    <w:rsid w:val="003F3467"/>
    <w:rsid w:val="003F3942"/>
    <w:rsid w:val="003F42BC"/>
    <w:rsid w:val="003F4977"/>
    <w:rsid w:val="003F51B8"/>
    <w:rsid w:val="003F5347"/>
    <w:rsid w:val="003F6325"/>
    <w:rsid w:val="003F6400"/>
    <w:rsid w:val="003F6994"/>
    <w:rsid w:val="003F76EB"/>
    <w:rsid w:val="00400957"/>
    <w:rsid w:val="00401416"/>
    <w:rsid w:val="00401CB7"/>
    <w:rsid w:val="00402ECF"/>
    <w:rsid w:val="00403B8C"/>
    <w:rsid w:val="0040583F"/>
    <w:rsid w:val="00405ED3"/>
    <w:rsid w:val="004065A9"/>
    <w:rsid w:val="00407144"/>
    <w:rsid w:val="004077AE"/>
    <w:rsid w:val="00410D61"/>
    <w:rsid w:val="004118CF"/>
    <w:rsid w:val="00411AC3"/>
    <w:rsid w:val="004128AD"/>
    <w:rsid w:val="0041418A"/>
    <w:rsid w:val="004154AC"/>
    <w:rsid w:val="004155F2"/>
    <w:rsid w:val="0041571A"/>
    <w:rsid w:val="004157A3"/>
    <w:rsid w:val="00415878"/>
    <w:rsid w:val="004159EE"/>
    <w:rsid w:val="00415DAB"/>
    <w:rsid w:val="00416024"/>
    <w:rsid w:val="004160D5"/>
    <w:rsid w:val="004163BA"/>
    <w:rsid w:val="00417B49"/>
    <w:rsid w:val="00420276"/>
    <w:rsid w:val="00420FF8"/>
    <w:rsid w:val="00421AA3"/>
    <w:rsid w:val="00421D54"/>
    <w:rsid w:val="00421DB6"/>
    <w:rsid w:val="00422EDD"/>
    <w:rsid w:val="004230DE"/>
    <w:rsid w:val="00423D09"/>
    <w:rsid w:val="004241C6"/>
    <w:rsid w:val="004241EB"/>
    <w:rsid w:val="00426014"/>
    <w:rsid w:val="00426903"/>
    <w:rsid w:val="00426D51"/>
    <w:rsid w:val="004275F3"/>
    <w:rsid w:val="00430A5D"/>
    <w:rsid w:val="0043195B"/>
    <w:rsid w:val="0043413B"/>
    <w:rsid w:val="00434763"/>
    <w:rsid w:val="00434993"/>
    <w:rsid w:val="00434D1E"/>
    <w:rsid w:val="00435ECC"/>
    <w:rsid w:val="004433E1"/>
    <w:rsid w:val="00444B16"/>
    <w:rsid w:val="00445122"/>
    <w:rsid w:val="004456C3"/>
    <w:rsid w:val="00446042"/>
    <w:rsid w:val="00447891"/>
    <w:rsid w:val="004502D9"/>
    <w:rsid w:val="00451604"/>
    <w:rsid w:val="00451C85"/>
    <w:rsid w:val="00452E4C"/>
    <w:rsid w:val="004532E4"/>
    <w:rsid w:val="00453A9B"/>
    <w:rsid w:val="00456E5D"/>
    <w:rsid w:val="00460A31"/>
    <w:rsid w:val="00460AB1"/>
    <w:rsid w:val="00461D99"/>
    <w:rsid w:val="00461F6A"/>
    <w:rsid w:val="00462C3C"/>
    <w:rsid w:val="00463894"/>
    <w:rsid w:val="004639A4"/>
    <w:rsid w:val="00464E4C"/>
    <w:rsid w:val="00465338"/>
    <w:rsid w:val="00465365"/>
    <w:rsid w:val="0046628F"/>
    <w:rsid w:val="00466D6F"/>
    <w:rsid w:val="0046719D"/>
    <w:rsid w:val="00467FD0"/>
    <w:rsid w:val="00470452"/>
    <w:rsid w:val="004708FC"/>
    <w:rsid w:val="00470C1F"/>
    <w:rsid w:val="004711D1"/>
    <w:rsid w:val="00471E62"/>
    <w:rsid w:val="00473000"/>
    <w:rsid w:val="00473717"/>
    <w:rsid w:val="00475D94"/>
    <w:rsid w:val="00476E53"/>
    <w:rsid w:val="004800FB"/>
    <w:rsid w:val="0048070C"/>
    <w:rsid w:val="004813B5"/>
    <w:rsid w:val="004862B6"/>
    <w:rsid w:val="00490009"/>
    <w:rsid w:val="004901A8"/>
    <w:rsid w:val="00490203"/>
    <w:rsid w:val="0049352E"/>
    <w:rsid w:val="00493982"/>
    <w:rsid w:val="00493C7B"/>
    <w:rsid w:val="0049578B"/>
    <w:rsid w:val="00496EE3"/>
    <w:rsid w:val="0049770D"/>
    <w:rsid w:val="004A0CDF"/>
    <w:rsid w:val="004A14EE"/>
    <w:rsid w:val="004A1BDA"/>
    <w:rsid w:val="004A25EE"/>
    <w:rsid w:val="004A2A5E"/>
    <w:rsid w:val="004A30FE"/>
    <w:rsid w:val="004A345D"/>
    <w:rsid w:val="004A38FA"/>
    <w:rsid w:val="004A432A"/>
    <w:rsid w:val="004A4BBA"/>
    <w:rsid w:val="004A5AC4"/>
    <w:rsid w:val="004A6411"/>
    <w:rsid w:val="004A7395"/>
    <w:rsid w:val="004A7FD3"/>
    <w:rsid w:val="004B0492"/>
    <w:rsid w:val="004B12C9"/>
    <w:rsid w:val="004B156A"/>
    <w:rsid w:val="004B2625"/>
    <w:rsid w:val="004B26B8"/>
    <w:rsid w:val="004B3353"/>
    <w:rsid w:val="004B3801"/>
    <w:rsid w:val="004B3BF1"/>
    <w:rsid w:val="004B4134"/>
    <w:rsid w:val="004B5FBE"/>
    <w:rsid w:val="004B6ADD"/>
    <w:rsid w:val="004C05DF"/>
    <w:rsid w:val="004C10B5"/>
    <w:rsid w:val="004C144E"/>
    <w:rsid w:val="004C16AD"/>
    <w:rsid w:val="004C1966"/>
    <w:rsid w:val="004C34FC"/>
    <w:rsid w:val="004C3AE1"/>
    <w:rsid w:val="004C42D1"/>
    <w:rsid w:val="004C47C7"/>
    <w:rsid w:val="004C492A"/>
    <w:rsid w:val="004C495E"/>
    <w:rsid w:val="004C5CC7"/>
    <w:rsid w:val="004C7C85"/>
    <w:rsid w:val="004D0465"/>
    <w:rsid w:val="004D08FC"/>
    <w:rsid w:val="004D1BF3"/>
    <w:rsid w:val="004D22B8"/>
    <w:rsid w:val="004D2F7E"/>
    <w:rsid w:val="004D386F"/>
    <w:rsid w:val="004D38D9"/>
    <w:rsid w:val="004D3B03"/>
    <w:rsid w:val="004D4916"/>
    <w:rsid w:val="004D5961"/>
    <w:rsid w:val="004D5D8A"/>
    <w:rsid w:val="004D6DF7"/>
    <w:rsid w:val="004D6E86"/>
    <w:rsid w:val="004D7C0D"/>
    <w:rsid w:val="004E2021"/>
    <w:rsid w:val="004E3871"/>
    <w:rsid w:val="004E4601"/>
    <w:rsid w:val="004E592D"/>
    <w:rsid w:val="004E630F"/>
    <w:rsid w:val="004E7A81"/>
    <w:rsid w:val="004E7A88"/>
    <w:rsid w:val="004F10CE"/>
    <w:rsid w:val="004F243A"/>
    <w:rsid w:val="004F4725"/>
    <w:rsid w:val="004F4B93"/>
    <w:rsid w:val="004F64E5"/>
    <w:rsid w:val="004F7694"/>
    <w:rsid w:val="004F7D1A"/>
    <w:rsid w:val="005016D3"/>
    <w:rsid w:val="00501FE8"/>
    <w:rsid w:val="00504236"/>
    <w:rsid w:val="0050490B"/>
    <w:rsid w:val="00505623"/>
    <w:rsid w:val="00505EAD"/>
    <w:rsid w:val="00506A54"/>
    <w:rsid w:val="00507108"/>
    <w:rsid w:val="00507D91"/>
    <w:rsid w:val="005127DD"/>
    <w:rsid w:val="00512EBD"/>
    <w:rsid w:val="0051307C"/>
    <w:rsid w:val="0051353D"/>
    <w:rsid w:val="00513584"/>
    <w:rsid w:val="00515977"/>
    <w:rsid w:val="005165C1"/>
    <w:rsid w:val="00517204"/>
    <w:rsid w:val="00517299"/>
    <w:rsid w:val="00517847"/>
    <w:rsid w:val="00521D44"/>
    <w:rsid w:val="005226D9"/>
    <w:rsid w:val="005230BC"/>
    <w:rsid w:val="0052605A"/>
    <w:rsid w:val="005265DB"/>
    <w:rsid w:val="00527157"/>
    <w:rsid w:val="00527754"/>
    <w:rsid w:val="0053019B"/>
    <w:rsid w:val="005305FA"/>
    <w:rsid w:val="005313EA"/>
    <w:rsid w:val="00531E34"/>
    <w:rsid w:val="00532570"/>
    <w:rsid w:val="00532A2D"/>
    <w:rsid w:val="00532B78"/>
    <w:rsid w:val="00532C0B"/>
    <w:rsid w:val="005340E5"/>
    <w:rsid w:val="005372C7"/>
    <w:rsid w:val="00537DB3"/>
    <w:rsid w:val="00541AAF"/>
    <w:rsid w:val="005420EB"/>
    <w:rsid w:val="005424EA"/>
    <w:rsid w:val="00543220"/>
    <w:rsid w:val="00544FC4"/>
    <w:rsid w:val="00546B8A"/>
    <w:rsid w:val="00550482"/>
    <w:rsid w:val="005535EF"/>
    <w:rsid w:val="00553986"/>
    <w:rsid w:val="00553BD1"/>
    <w:rsid w:val="00554978"/>
    <w:rsid w:val="005551F8"/>
    <w:rsid w:val="005565D6"/>
    <w:rsid w:val="00556EA3"/>
    <w:rsid w:val="00557AE8"/>
    <w:rsid w:val="0056022F"/>
    <w:rsid w:val="00560AF8"/>
    <w:rsid w:val="0056131A"/>
    <w:rsid w:val="005628B8"/>
    <w:rsid w:val="00562D3C"/>
    <w:rsid w:val="005639CB"/>
    <w:rsid w:val="0056403F"/>
    <w:rsid w:val="00564342"/>
    <w:rsid w:val="00564371"/>
    <w:rsid w:val="005653BC"/>
    <w:rsid w:val="005654BF"/>
    <w:rsid w:val="00566D59"/>
    <w:rsid w:val="0057034B"/>
    <w:rsid w:val="005719AB"/>
    <w:rsid w:val="005728B3"/>
    <w:rsid w:val="005728BE"/>
    <w:rsid w:val="00572D93"/>
    <w:rsid w:val="00572F23"/>
    <w:rsid w:val="005732E5"/>
    <w:rsid w:val="00573828"/>
    <w:rsid w:val="005739A7"/>
    <w:rsid w:val="00573C47"/>
    <w:rsid w:val="0057563D"/>
    <w:rsid w:val="00575934"/>
    <w:rsid w:val="00575955"/>
    <w:rsid w:val="00575D11"/>
    <w:rsid w:val="0057682A"/>
    <w:rsid w:val="00576CDC"/>
    <w:rsid w:val="0058274C"/>
    <w:rsid w:val="00584B57"/>
    <w:rsid w:val="00584DA3"/>
    <w:rsid w:val="005856FE"/>
    <w:rsid w:val="005857F0"/>
    <w:rsid w:val="00587FBA"/>
    <w:rsid w:val="00590261"/>
    <w:rsid w:val="0059050C"/>
    <w:rsid w:val="00591566"/>
    <w:rsid w:val="005919E9"/>
    <w:rsid w:val="00591E20"/>
    <w:rsid w:val="0059222F"/>
    <w:rsid w:val="00592452"/>
    <w:rsid w:val="0059375B"/>
    <w:rsid w:val="005942A1"/>
    <w:rsid w:val="00596D21"/>
    <w:rsid w:val="005A0EA4"/>
    <w:rsid w:val="005A10CC"/>
    <w:rsid w:val="005A1EA6"/>
    <w:rsid w:val="005A206A"/>
    <w:rsid w:val="005A5A6C"/>
    <w:rsid w:val="005A782A"/>
    <w:rsid w:val="005A7ADA"/>
    <w:rsid w:val="005B06EB"/>
    <w:rsid w:val="005B0B74"/>
    <w:rsid w:val="005B0F11"/>
    <w:rsid w:val="005B148D"/>
    <w:rsid w:val="005B1FED"/>
    <w:rsid w:val="005B232F"/>
    <w:rsid w:val="005B272B"/>
    <w:rsid w:val="005B38DA"/>
    <w:rsid w:val="005B4332"/>
    <w:rsid w:val="005B53F2"/>
    <w:rsid w:val="005B54DA"/>
    <w:rsid w:val="005B6081"/>
    <w:rsid w:val="005B7BDC"/>
    <w:rsid w:val="005C0988"/>
    <w:rsid w:val="005C0AF9"/>
    <w:rsid w:val="005C0B87"/>
    <w:rsid w:val="005C0F69"/>
    <w:rsid w:val="005C1EF8"/>
    <w:rsid w:val="005C2084"/>
    <w:rsid w:val="005C236A"/>
    <w:rsid w:val="005C352F"/>
    <w:rsid w:val="005C3F44"/>
    <w:rsid w:val="005C5DC2"/>
    <w:rsid w:val="005C6CEE"/>
    <w:rsid w:val="005D0568"/>
    <w:rsid w:val="005D1A52"/>
    <w:rsid w:val="005D22A8"/>
    <w:rsid w:val="005D4333"/>
    <w:rsid w:val="005D6B0D"/>
    <w:rsid w:val="005D7A10"/>
    <w:rsid w:val="005E06B4"/>
    <w:rsid w:val="005E0F9C"/>
    <w:rsid w:val="005E0FC2"/>
    <w:rsid w:val="005E0FF9"/>
    <w:rsid w:val="005E1D42"/>
    <w:rsid w:val="005E479E"/>
    <w:rsid w:val="005E5374"/>
    <w:rsid w:val="005E6118"/>
    <w:rsid w:val="005E6BC4"/>
    <w:rsid w:val="005E7BA6"/>
    <w:rsid w:val="005F000D"/>
    <w:rsid w:val="005F06DD"/>
    <w:rsid w:val="005F11D3"/>
    <w:rsid w:val="005F19A6"/>
    <w:rsid w:val="005F2447"/>
    <w:rsid w:val="005F3ADF"/>
    <w:rsid w:val="005F3D05"/>
    <w:rsid w:val="005F5F35"/>
    <w:rsid w:val="005F60A3"/>
    <w:rsid w:val="005F68E6"/>
    <w:rsid w:val="005F6B83"/>
    <w:rsid w:val="005F6BF5"/>
    <w:rsid w:val="005F73EA"/>
    <w:rsid w:val="005F7769"/>
    <w:rsid w:val="005F7CC8"/>
    <w:rsid w:val="006007F7"/>
    <w:rsid w:val="006034E0"/>
    <w:rsid w:val="006043F2"/>
    <w:rsid w:val="00604583"/>
    <w:rsid w:val="00604AAA"/>
    <w:rsid w:val="00604B59"/>
    <w:rsid w:val="00605059"/>
    <w:rsid w:val="0060513A"/>
    <w:rsid w:val="006052D6"/>
    <w:rsid w:val="006059A8"/>
    <w:rsid w:val="00605B2B"/>
    <w:rsid w:val="00606A0C"/>
    <w:rsid w:val="00610260"/>
    <w:rsid w:val="006103A9"/>
    <w:rsid w:val="00611165"/>
    <w:rsid w:val="00611EB5"/>
    <w:rsid w:val="006142F4"/>
    <w:rsid w:val="0061498D"/>
    <w:rsid w:val="00614CCE"/>
    <w:rsid w:val="0061506E"/>
    <w:rsid w:val="00615BF8"/>
    <w:rsid w:val="00615E70"/>
    <w:rsid w:val="00617261"/>
    <w:rsid w:val="00620C8A"/>
    <w:rsid w:val="00620CA6"/>
    <w:rsid w:val="0062140B"/>
    <w:rsid w:val="0062209B"/>
    <w:rsid w:val="006265B4"/>
    <w:rsid w:val="00627608"/>
    <w:rsid w:val="00631E42"/>
    <w:rsid w:val="0063302E"/>
    <w:rsid w:val="00633BF1"/>
    <w:rsid w:val="006348A0"/>
    <w:rsid w:val="00634CFA"/>
    <w:rsid w:val="006360B3"/>
    <w:rsid w:val="00636ABA"/>
    <w:rsid w:val="00637D03"/>
    <w:rsid w:val="00641FAB"/>
    <w:rsid w:val="0064478A"/>
    <w:rsid w:val="00644A0E"/>
    <w:rsid w:val="00644E1C"/>
    <w:rsid w:val="006463FE"/>
    <w:rsid w:val="00646E3F"/>
    <w:rsid w:val="0065162B"/>
    <w:rsid w:val="006517BD"/>
    <w:rsid w:val="0065570A"/>
    <w:rsid w:val="006562CE"/>
    <w:rsid w:val="006563A6"/>
    <w:rsid w:val="006569C6"/>
    <w:rsid w:val="00656A64"/>
    <w:rsid w:val="00656B79"/>
    <w:rsid w:val="006577A1"/>
    <w:rsid w:val="00660BAA"/>
    <w:rsid w:val="00661F44"/>
    <w:rsid w:val="00662178"/>
    <w:rsid w:val="00664956"/>
    <w:rsid w:val="00664C18"/>
    <w:rsid w:val="00664F7A"/>
    <w:rsid w:val="00665810"/>
    <w:rsid w:val="00666D9C"/>
    <w:rsid w:val="00670628"/>
    <w:rsid w:val="006715EF"/>
    <w:rsid w:val="006717AD"/>
    <w:rsid w:val="00672183"/>
    <w:rsid w:val="0067222B"/>
    <w:rsid w:val="00672BCA"/>
    <w:rsid w:val="0067365F"/>
    <w:rsid w:val="00674558"/>
    <w:rsid w:val="00675B49"/>
    <w:rsid w:val="00676815"/>
    <w:rsid w:val="00676E21"/>
    <w:rsid w:val="00677497"/>
    <w:rsid w:val="006774F4"/>
    <w:rsid w:val="00677B6A"/>
    <w:rsid w:val="00680279"/>
    <w:rsid w:val="00680B06"/>
    <w:rsid w:val="00681659"/>
    <w:rsid w:val="0068169E"/>
    <w:rsid w:val="00681B76"/>
    <w:rsid w:val="006823B6"/>
    <w:rsid w:val="00683663"/>
    <w:rsid w:val="0068519D"/>
    <w:rsid w:val="00690090"/>
    <w:rsid w:val="006906DA"/>
    <w:rsid w:val="00690AF9"/>
    <w:rsid w:val="00690C39"/>
    <w:rsid w:val="006912B9"/>
    <w:rsid w:val="00691A49"/>
    <w:rsid w:val="00691BED"/>
    <w:rsid w:val="0069223E"/>
    <w:rsid w:val="00692CDD"/>
    <w:rsid w:val="00694707"/>
    <w:rsid w:val="006A1F7A"/>
    <w:rsid w:val="006A2817"/>
    <w:rsid w:val="006A489E"/>
    <w:rsid w:val="006A48C5"/>
    <w:rsid w:val="006A4EA5"/>
    <w:rsid w:val="006A7C8E"/>
    <w:rsid w:val="006B0FCF"/>
    <w:rsid w:val="006B15F7"/>
    <w:rsid w:val="006B1680"/>
    <w:rsid w:val="006B169F"/>
    <w:rsid w:val="006B4090"/>
    <w:rsid w:val="006B439A"/>
    <w:rsid w:val="006B4F31"/>
    <w:rsid w:val="006B577B"/>
    <w:rsid w:val="006B57ED"/>
    <w:rsid w:val="006B7087"/>
    <w:rsid w:val="006B75CB"/>
    <w:rsid w:val="006B7BD9"/>
    <w:rsid w:val="006B7EEF"/>
    <w:rsid w:val="006C05A8"/>
    <w:rsid w:val="006C0953"/>
    <w:rsid w:val="006C2170"/>
    <w:rsid w:val="006C2C6C"/>
    <w:rsid w:val="006C34C9"/>
    <w:rsid w:val="006C3A3D"/>
    <w:rsid w:val="006C42A0"/>
    <w:rsid w:val="006C593F"/>
    <w:rsid w:val="006C654D"/>
    <w:rsid w:val="006C6918"/>
    <w:rsid w:val="006C6952"/>
    <w:rsid w:val="006C69BF"/>
    <w:rsid w:val="006C7E7D"/>
    <w:rsid w:val="006D18E0"/>
    <w:rsid w:val="006D2546"/>
    <w:rsid w:val="006D2B27"/>
    <w:rsid w:val="006D332D"/>
    <w:rsid w:val="006D4D5B"/>
    <w:rsid w:val="006D4E9C"/>
    <w:rsid w:val="006D5808"/>
    <w:rsid w:val="006D5DD4"/>
    <w:rsid w:val="006D6D76"/>
    <w:rsid w:val="006D79CC"/>
    <w:rsid w:val="006E1F5D"/>
    <w:rsid w:val="006E23C4"/>
    <w:rsid w:val="006E485E"/>
    <w:rsid w:val="006E6625"/>
    <w:rsid w:val="006E75F0"/>
    <w:rsid w:val="006F3B58"/>
    <w:rsid w:val="006F4140"/>
    <w:rsid w:val="006F5572"/>
    <w:rsid w:val="006F63A8"/>
    <w:rsid w:val="00700BA2"/>
    <w:rsid w:val="00701160"/>
    <w:rsid w:val="0070183C"/>
    <w:rsid w:val="007029D4"/>
    <w:rsid w:val="00702F11"/>
    <w:rsid w:val="0070435D"/>
    <w:rsid w:val="00704B40"/>
    <w:rsid w:val="00710505"/>
    <w:rsid w:val="00710599"/>
    <w:rsid w:val="0071069E"/>
    <w:rsid w:val="00710C22"/>
    <w:rsid w:val="0071114B"/>
    <w:rsid w:val="007113A0"/>
    <w:rsid w:val="00711877"/>
    <w:rsid w:val="00711EF7"/>
    <w:rsid w:val="007124FE"/>
    <w:rsid w:val="00712A54"/>
    <w:rsid w:val="00714E64"/>
    <w:rsid w:val="00715405"/>
    <w:rsid w:val="007170C1"/>
    <w:rsid w:val="0071743C"/>
    <w:rsid w:val="007176C5"/>
    <w:rsid w:val="00721F4B"/>
    <w:rsid w:val="0072375C"/>
    <w:rsid w:val="00724466"/>
    <w:rsid w:val="007255EE"/>
    <w:rsid w:val="00725DDC"/>
    <w:rsid w:val="007278AA"/>
    <w:rsid w:val="007278AC"/>
    <w:rsid w:val="00731CAF"/>
    <w:rsid w:val="00732270"/>
    <w:rsid w:val="007324BF"/>
    <w:rsid w:val="00733B67"/>
    <w:rsid w:val="007349EB"/>
    <w:rsid w:val="007351CF"/>
    <w:rsid w:val="007352AE"/>
    <w:rsid w:val="00735A27"/>
    <w:rsid w:val="00736A20"/>
    <w:rsid w:val="007400AC"/>
    <w:rsid w:val="00742A00"/>
    <w:rsid w:val="00744AC2"/>
    <w:rsid w:val="00744FB7"/>
    <w:rsid w:val="00746AA9"/>
    <w:rsid w:val="00746B2B"/>
    <w:rsid w:val="00746DA9"/>
    <w:rsid w:val="007476BB"/>
    <w:rsid w:val="007503EB"/>
    <w:rsid w:val="00750544"/>
    <w:rsid w:val="00750DCB"/>
    <w:rsid w:val="00751DDD"/>
    <w:rsid w:val="00752232"/>
    <w:rsid w:val="00753D2C"/>
    <w:rsid w:val="0075413E"/>
    <w:rsid w:val="00756699"/>
    <w:rsid w:val="00756E48"/>
    <w:rsid w:val="0075710C"/>
    <w:rsid w:val="0076043E"/>
    <w:rsid w:val="007607F8"/>
    <w:rsid w:val="0076111F"/>
    <w:rsid w:val="007615E9"/>
    <w:rsid w:val="00761FFE"/>
    <w:rsid w:val="0076230A"/>
    <w:rsid w:val="0076239C"/>
    <w:rsid w:val="00762A43"/>
    <w:rsid w:val="007635A5"/>
    <w:rsid w:val="00764947"/>
    <w:rsid w:val="00765953"/>
    <w:rsid w:val="0076668D"/>
    <w:rsid w:val="00767144"/>
    <w:rsid w:val="00770078"/>
    <w:rsid w:val="00770719"/>
    <w:rsid w:val="00770FBA"/>
    <w:rsid w:val="00771CCF"/>
    <w:rsid w:val="007721E0"/>
    <w:rsid w:val="007729BA"/>
    <w:rsid w:val="0077364E"/>
    <w:rsid w:val="00773BBE"/>
    <w:rsid w:val="00773EAC"/>
    <w:rsid w:val="00774DE3"/>
    <w:rsid w:val="00775614"/>
    <w:rsid w:val="00775993"/>
    <w:rsid w:val="00775ACC"/>
    <w:rsid w:val="0077783A"/>
    <w:rsid w:val="00777CF7"/>
    <w:rsid w:val="00777E0D"/>
    <w:rsid w:val="00777EF7"/>
    <w:rsid w:val="0078059D"/>
    <w:rsid w:val="00781A6C"/>
    <w:rsid w:val="00782CA7"/>
    <w:rsid w:val="00784A03"/>
    <w:rsid w:val="007877EC"/>
    <w:rsid w:val="00787D61"/>
    <w:rsid w:val="00790D86"/>
    <w:rsid w:val="00792223"/>
    <w:rsid w:val="007925C0"/>
    <w:rsid w:val="007931ED"/>
    <w:rsid w:val="007957FC"/>
    <w:rsid w:val="00797148"/>
    <w:rsid w:val="007975C0"/>
    <w:rsid w:val="00797B37"/>
    <w:rsid w:val="007A0428"/>
    <w:rsid w:val="007A0777"/>
    <w:rsid w:val="007A0911"/>
    <w:rsid w:val="007A1190"/>
    <w:rsid w:val="007A25C0"/>
    <w:rsid w:val="007A2958"/>
    <w:rsid w:val="007A3040"/>
    <w:rsid w:val="007A3142"/>
    <w:rsid w:val="007A3172"/>
    <w:rsid w:val="007A71FC"/>
    <w:rsid w:val="007B16A7"/>
    <w:rsid w:val="007B4C89"/>
    <w:rsid w:val="007B7172"/>
    <w:rsid w:val="007B7E4C"/>
    <w:rsid w:val="007C1257"/>
    <w:rsid w:val="007C2739"/>
    <w:rsid w:val="007C2B68"/>
    <w:rsid w:val="007C3212"/>
    <w:rsid w:val="007C54B6"/>
    <w:rsid w:val="007C591E"/>
    <w:rsid w:val="007C5E24"/>
    <w:rsid w:val="007C6DC5"/>
    <w:rsid w:val="007D164B"/>
    <w:rsid w:val="007D1F79"/>
    <w:rsid w:val="007D323D"/>
    <w:rsid w:val="007D3362"/>
    <w:rsid w:val="007D37DF"/>
    <w:rsid w:val="007D3D0A"/>
    <w:rsid w:val="007D484F"/>
    <w:rsid w:val="007D57A2"/>
    <w:rsid w:val="007D6921"/>
    <w:rsid w:val="007D6964"/>
    <w:rsid w:val="007D7790"/>
    <w:rsid w:val="007D7D6E"/>
    <w:rsid w:val="007D7DD0"/>
    <w:rsid w:val="007E0269"/>
    <w:rsid w:val="007E1C0C"/>
    <w:rsid w:val="007E2A36"/>
    <w:rsid w:val="007E3717"/>
    <w:rsid w:val="007E3B69"/>
    <w:rsid w:val="007E4713"/>
    <w:rsid w:val="007E4B53"/>
    <w:rsid w:val="007E4D7C"/>
    <w:rsid w:val="007E5A4B"/>
    <w:rsid w:val="007E6AE3"/>
    <w:rsid w:val="007F0001"/>
    <w:rsid w:val="007F2503"/>
    <w:rsid w:val="007F320F"/>
    <w:rsid w:val="007F34D8"/>
    <w:rsid w:val="007F393F"/>
    <w:rsid w:val="007F3D82"/>
    <w:rsid w:val="007F4015"/>
    <w:rsid w:val="007F4BB0"/>
    <w:rsid w:val="007F50D6"/>
    <w:rsid w:val="007F50F1"/>
    <w:rsid w:val="007F5ECC"/>
    <w:rsid w:val="008008E7"/>
    <w:rsid w:val="00801A1A"/>
    <w:rsid w:val="00802C63"/>
    <w:rsid w:val="0080369D"/>
    <w:rsid w:val="008049B2"/>
    <w:rsid w:val="008057A5"/>
    <w:rsid w:val="008064F8"/>
    <w:rsid w:val="00806BAB"/>
    <w:rsid w:val="00807004"/>
    <w:rsid w:val="00807429"/>
    <w:rsid w:val="00810A4D"/>
    <w:rsid w:val="008121FA"/>
    <w:rsid w:val="0081310E"/>
    <w:rsid w:val="0081328C"/>
    <w:rsid w:val="0081352C"/>
    <w:rsid w:val="00813673"/>
    <w:rsid w:val="00813B84"/>
    <w:rsid w:val="00815750"/>
    <w:rsid w:val="0081683A"/>
    <w:rsid w:val="00816E44"/>
    <w:rsid w:val="00817C49"/>
    <w:rsid w:val="00817E86"/>
    <w:rsid w:val="008209B5"/>
    <w:rsid w:val="008211C2"/>
    <w:rsid w:val="008213CD"/>
    <w:rsid w:val="00823F22"/>
    <w:rsid w:val="0082459B"/>
    <w:rsid w:val="00824693"/>
    <w:rsid w:val="0082536F"/>
    <w:rsid w:val="00825C32"/>
    <w:rsid w:val="0082623B"/>
    <w:rsid w:val="00827C7C"/>
    <w:rsid w:val="008314A5"/>
    <w:rsid w:val="00831F7C"/>
    <w:rsid w:val="00833048"/>
    <w:rsid w:val="0083493E"/>
    <w:rsid w:val="0083622C"/>
    <w:rsid w:val="00840245"/>
    <w:rsid w:val="008406AE"/>
    <w:rsid w:val="008415CC"/>
    <w:rsid w:val="008417FC"/>
    <w:rsid w:val="00842351"/>
    <w:rsid w:val="0084308C"/>
    <w:rsid w:val="00843601"/>
    <w:rsid w:val="00843BB1"/>
    <w:rsid w:val="00844E77"/>
    <w:rsid w:val="0084537E"/>
    <w:rsid w:val="00847F97"/>
    <w:rsid w:val="00850485"/>
    <w:rsid w:val="00850827"/>
    <w:rsid w:val="00853339"/>
    <w:rsid w:val="00853519"/>
    <w:rsid w:val="0085364F"/>
    <w:rsid w:val="008547A0"/>
    <w:rsid w:val="00857343"/>
    <w:rsid w:val="008576C5"/>
    <w:rsid w:val="0086021A"/>
    <w:rsid w:val="00860BDE"/>
    <w:rsid w:val="00861A66"/>
    <w:rsid w:val="00861D11"/>
    <w:rsid w:val="0086217D"/>
    <w:rsid w:val="00863F16"/>
    <w:rsid w:val="00864090"/>
    <w:rsid w:val="0086488A"/>
    <w:rsid w:val="008656F5"/>
    <w:rsid w:val="008657E0"/>
    <w:rsid w:val="0086589C"/>
    <w:rsid w:val="0086760C"/>
    <w:rsid w:val="008678AF"/>
    <w:rsid w:val="00867DA2"/>
    <w:rsid w:val="00867E1A"/>
    <w:rsid w:val="008718D7"/>
    <w:rsid w:val="00872AD6"/>
    <w:rsid w:val="00872BC2"/>
    <w:rsid w:val="0087383E"/>
    <w:rsid w:val="00875E96"/>
    <w:rsid w:val="00880E91"/>
    <w:rsid w:val="0088146C"/>
    <w:rsid w:val="008825D2"/>
    <w:rsid w:val="008829F5"/>
    <w:rsid w:val="0088377B"/>
    <w:rsid w:val="00884A2F"/>
    <w:rsid w:val="00885415"/>
    <w:rsid w:val="0088584B"/>
    <w:rsid w:val="00885C21"/>
    <w:rsid w:val="00885CB4"/>
    <w:rsid w:val="00891DA8"/>
    <w:rsid w:val="0089206C"/>
    <w:rsid w:val="008921FC"/>
    <w:rsid w:val="00893258"/>
    <w:rsid w:val="008950EE"/>
    <w:rsid w:val="0089607E"/>
    <w:rsid w:val="008960B7"/>
    <w:rsid w:val="00896C12"/>
    <w:rsid w:val="00896EAA"/>
    <w:rsid w:val="00897440"/>
    <w:rsid w:val="008978B0"/>
    <w:rsid w:val="008978D8"/>
    <w:rsid w:val="00897A15"/>
    <w:rsid w:val="00897DB0"/>
    <w:rsid w:val="008A067B"/>
    <w:rsid w:val="008A0D42"/>
    <w:rsid w:val="008A163C"/>
    <w:rsid w:val="008A180F"/>
    <w:rsid w:val="008A1890"/>
    <w:rsid w:val="008A2819"/>
    <w:rsid w:val="008A4F5A"/>
    <w:rsid w:val="008A646D"/>
    <w:rsid w:val="008A6582"/>
    <w:rsid w:val="008A677E"/>
    <w:rsid w:val="008A75DD"/>
    <w:rsid w:val="008A7DAA"/>
    <w:rsid w:val="008B0082"/>
    <w:rsid w:val="008B038E"/>
    <w:rsid w:val="008B057F"/>
    <w:rsid w:val="008B08FD"/>
    <w:rsid w:val="008B1453"/>
    <w:rsid w:val="008B204B"/>
    <w:rsid w:val="008B205E"/>
    <w:rsid w:val="008B2AC8"/>
    <w:rsid w:val="008B2D30"/>
    <w:rsid w:val="008B35BD"/>
    <w:rsid w:val="008B3A13"/>
    <w:rsid w:val="008B4BA5"/>
    <w:rsid w:val="008B5242"/>
    <w:rsid w:val="008B618C"/>
    <w:rsid w:val="008B6423"/>
    <w:rsid w:val="008B73E7"/>
    <w:rsid w:val="008B7DF7"/>
    <w:rsid w:val="008C056D"/>
    <w:rsid w:val="008C10C0"/>
    <w:rsid w:val="008C12EF"/>
    <w:rsid w:val="008C148A"/>
    <w:rsid w:val="008C3996"/>
    <w:rsid w:val="008C44D0"/>
    <w:rsid w:val="008C463E"/>
    <w:rsid w:val="008D0177"/>
    <w:rsid w:val="008D184E"/>
    <w:rsid w:val="008D3145"/>
    <w:rsid w:val="008D34EC"/>
    <w:rsid w:val="008D5086"/>
    <w:rsid w:val="008D69EA"/>
    <w:rsid w:val="008E00BA"/>
    <w:rsid w:val="008E064D"/>
    <w:rsid w:val="008E0AE5"/>
    <w:rsid w:val="008E18B0"/>
    <w:rsid w:val="008E23BC"/>
    <w:rsid w:val="008E2911"/>
    <w:rsid w:val="008E3CB8"/>
    <w:rsid w:val="008E3E5A"/>
    <w:rsid w:val="008E4E16"/>
    <w:rsid w:val="008E5B8E"/>
    <w:rsid w:val="008E6504"/>
    <w:rsid w:val="008E7D08"/>
    <w:rsid w:val="008F0840"/>
    <w:rsid w:val="008F15FB"/>
    <w:rsid w:val="008F1A9F"/>
    <w:rsid w:val="008F48A1"/>
    <w:rsid w:val="008F5025"/>
    <w:rsid w:val="008F647A"/>
    <w:rsid w:val="008F668F"/>
    <w:rsid w:val="008F6FBE"/>
    <w:rsid w:val="008F73EC"/>
    <w:rsid w:val="009019CD"/>
    <w:rsid w:val="00902965"/>
    <w:rsid w:val="00903AAF"/>
    <w:rsid w:val="00903ACC"/>
    <w:rsid w:val="009050A3"/>
    <w:rsid w:val="00905750"/>
    <w:rsid w:val="009060B1"/>
    <w:rsid w:val="009062E4"/>
    <w:rsid w:val="009074E8"/>
    <w:rsid w:val="009078B8"/>
    <w:rsid w:val="0091055E"/>
    <w:rsid w:val="0091073E"/>
    <w:rsid w:val="00911F1D"/>
    <w:rsid w:val="0091502D"/>
    <w:rsid w:val="00917850"/>
    <w:rsid w:val="009200C8"/>
    <w:rsid w:val="00920935"/>
    <w:rsid w:val="0092095F"/>
    <w:rsid w:val="00920979"/>
    <w:rsid w:val="00920C81"/>
    <w:rsid w:val="00922D59"/>
    <w:rsid w:val="00922D6B"/>
    <w:rsid w:val="00924CAB"/>
    <w:rsid w:val="009259D9"/>
    <w:rsid w:val="00926D0C"/>
    <w:rsid w:val="0092732D"/>
    <w:rsid w:val="00927713"/>
    <w:rsid w:val="0092785B"/>
    <w:rsid w:val="00930937"/>
    <w:rsid w:val="00930F3C"/>
    <w:rsid w:val="00932388"/>
    <w:rsid w:val="00933CEF"/>
    <w:rsid w:val="0093476F"/>
    <w:rsid w:val="00934B36"/>
    <w:rsid w:val="00935F43"/>
    <w:rsid w:val="009378FC"/>
    <w:rsid w:val="00940321"/>
    <w:rsid w:val="009405C6"/>
    <w:rsid w:val="009414A8"/>
    <w:rsid w:val="00941594"/>
    <w:rsid w:val="00941F5B"/>
    <w:rsid w:val="00942736"/>
    <w:rsid w:val="009429D5"/>
    <w:rsid w:val="00942CF4"/>
    <w:rsid w:val="00943671"/>
    <w:rsid w:val="00944069"/>
    <w:rsid w:val="0094458D"/>
    <w:rsid w:val="0094564D"/>
    <w:rsid w:val="0094624E"/>
    <w:rsid w:val="009469B0"/>
    <w:rsid w:val="00947E23"/>
    <w:rsid w:val="00951700"/>
    <w:rsid w:val="00952215"/>
    <w:rsid w:val="00952493"/>
    <w:rsid w:val="009537B5"/>
    <w:rsid w:val="009575CF"/>
    <w:rsid w:val="009575E6"/>
    <w:rsid w:val="00957C8D"/>
    <w:rsid w:val="009612B7"/>
    <w:rsid w:val="00962A83"/>
    <w:rsid w:val="00962AD0"/>
    <w:rsid w:val="00962D92"/>
    <w:rsid w:val="009639EB"/>
    <w:rsid w:val="009656BD"/>
    <w:rsid w:val="00965ADF"/>
    <w:rsid w:val="00965DFF"/>
    <w:rsid w:val="00965E12"/>
    <w:rsid w:val="00966501"/>
    <w:rsid w:val="0096658B"/>
    <w:rsid w:val="00967E25"/>
    <w:rsid w:val="00972152"/>
    <w:rsid w:val="00972430"/>
    <w:rsid w:val="009725F7"/>
    <w:rsid w:val="009736EE"/>
    <w:rsid w:val="00974167"/>
    <w:rsid w:val="00974A72"/>
    <w:rsid w:val="009758D8"/>
    <w:rsid w:val="009764F8"/>
    <w:rsid w:val="00976609"/>
    <w:rsid w:val="0097670A"/>
    <w:rsid w:val="0098092E"/>
    <w:rsid w:val="00981682"/>
    <w:rsid w:val="00981873"/>
    <w:rsid w:val="00982118"/>
    <w:rsid w:val="0098359F"/>
    <w:rsid w:val="00983763"/>
    <w:rsid w:val="00983784"/>
    <w:rsid w:val="00986545"/>
    <w:rsid w:val="0098773B"/>
    <w:rsid w:val="00987BE1"/>
    <w:rsid w:val="009902F8"/>
    <w:rsid w:val="0099059E"/>
    <w:rsid w:val="009942F3"/>
    <w:rsid w:val="00995443"/>
    <w:rsid w:val="00995914"/>
    <w:rsid w:val="00996B56"/>
    <w:rsid w:val="009A0999"/>
    <w:rsid w:val="009A0BB9"/>
    <w:rsid w:val="009A118F"/>
    <w:rsid w:val="009A1A71"/>
    <w:rsid w:val="009A51AB"/>
    <w:rsid w:val="009A54B6"/>
    <w:rsid w:val="009A55A0"/>
    <w:rsid w:val="009A615F"/>
    <w:rsid w:val="009A6633"/>
    <w:rsid w:val="009A6920"/>
    <w:rsid w:val="009A6C04"/>
    <w:rsid w:val="009A7A59"/>
    <w:rsid w:val="009B01E7"/>
    <w:rsid w:val="009B0A6A"/>
    <w:rsid w:val="009B0C2B"/>
    <w:rsid w:val="009B1BDA"/>
    <w:rsid w:val="009B5C7F"/>
    <w:rsid w:val="009B7614"/>
    <w:rsid w:val="009B7C17"/>
    <w:rsid w:val="009C02E3"/>
    <w:rsid w:val="009C0AB1"/>
    <w:rsid w:val="009C3274"/>
    <w:rsid w:val="009C3C33"/>
    <w:rsid w:val="009C4065"/>
    <w:rsid w:val="009C557A"/>
    <w:rsid w:val="009C5BFB"/>
    <w:rsid w:val="009C79C0"/>
    <w:rsid w:val="009C7A48"/>
    <w:rsid w:val="009C7EDC"/>
    <w:rsid w:val="009D26E1"/>
    <w:rsid w:val="009D4455"/>
    <w:rsid w:val="009D4B81"/>
    <w:rsid w:val="009D7154"/>
    <w:rsid w:val="009D7354"/>
    <w:rsid w:val="009E0181"/>
    <w:rsid w:val="009E1878"/>
    <w:rsid w:val="009E1A18"/>
    <w:rsid w:val="009E290C"/>
    <w:rsid w:val="009E2EBC"/>
    <w:rsid w:val="009E2F0D"/>
    <w:rsid w:val="009E2F64"/>
    <w:rsid w:val="009E34C3"/>
    <w:rsid w:val="009E34F8"/>
    <w:rsid w:val="009E3979"/>
    <w:rsid w:val="009E42A6"/>
    <w:rsid w:val="009E42C7"/>
    <w:rsid w:val="009E4E31"/>
    <w:rsid w:val="009E4F10"/>
    <w:rsid w:val="009E5A77"/>
    <w:rsid w:val="009E60A9"/>
    <w:rsid w:val="009E7CA8"/>
    <w:rsid w:val="009F15A0"/>
    <w:rsid w:val="009F21C8"/>
    <w:rsid w:val="009F2775"/>
    <w:rsid w:val="009F472F"/>
    <w:rsid w:val="009F5765"/>
    <w:rsid w:val="009F5B77"/>
    <w:rsid w:val="009F5BBD"/>
    <w:rsid w:val="009F6161"/>
    <w:rsid w:val="009F6177"/>
    <w:rsid w:val="009F6C2B"/>
    <w:rsid w:val="00A0176B"/>
    <w:rsid w:val="00A02621"/>
    <w:rsid w:val="00A02A8A"/>
    <w:rsid w:val="00A03012"/>
    <w:rsid w:val="00A033FB"/>
    <w:rsid w:val="00A037E3"/>
    <w:rsid w:val="00A03933"/>
    <w:rsid w:val="00A03BAC"/>
    <w:rsid w:val="00A0407B"/>
    <w:rsid w:val="00A0459C"/>
    <w:rsid w:val="00A05590"/>
    <w:rsid w:val="00A05E8D"/>
    <w:rsid w:val="00A0642A"/>
    <w:rsid w:val="00A07AC9"/>
    <w:rsid w:val="00A10CFC"/>
    <w:rsid w:val="00A11DF1"/>
    <w:rsid w:val="00A124C4"/>
    <w:rsid w:val="00A12F93"/>
    <w:rsid w:val="00A134EC"/>
    <w:rsid w:val="00A2056E"/>
    <w:rsid w:val="00A21741"/>
    <w:rsid w:val="00A21CE0"/>
    <w:rsid w:val="00A2208B"/>
    <w:rsid w:val="00A224F1"/>
    <w:rsid w:val="00A23EC0"/>
    <w:rsid w:val="00A245A0"/>
    <w:rsid w:val="00A30D4D"/>
    <w:rsid w:val="00A3223A"/>
    <w:rsid w:val="00A32CBA"/>
    <w:rsid w:val="00A32E8F"/>
    <w:rsid w:val="00A334C3"/>
    <w:rsid w:val="00A34380"/>
    <w:rsid w:val="00A3651D"/>
    <w:rsid w:val="00A36C1C"/>
    <w:rsid w:val="00A376E9"/>
    <w:rsid w:val="00A40FA8"/>
    <w:rsid w:val="00A424CA"/>
    <w:rsid w:val="00A432F9"/>
    <w:rsid w:val="00A434F1"/>
    <w:rsid w:val="00A44535"/>
    <w:rsid w:val="00A46CA1"/>
    <w:rsid w:val="00A5184E"/>
    <w:rsid w:val="00A52BD1"/>
    <w:rsid w:val="00A53E90"/>
    <w:rsid w:val="00A546BE"/>
    <w:rsid w:val="00A54AC2"/>
    <w:rsid w:val="00A55795"/>
    <w:rsid w:val="00A5581B"/>
    <w:rsid w:val="00A55978"/>
    <w:rsid w:val="00A56659"/>
    <w:rsid w:val="00A57803"/>
    <w:rsid w:val="00A612F2"/>
    <w:rsid w:val="00A61BB8"/>
    <w:rsid w:val="00A61EAC"/>
    <w:rsid w:val="00A62BF4"/>
    <w:rsid w:val="00A62F93"/>
    <w:rsid w:val="00A63905"/>
    <w:rsid w:val="00A6395F"/>
    <w:rsid w:val="00A64005"/>
    <w:rsid w:val="00A64270"/>
    <w:rsid w:val="00A64C08"/>
    <w:rsid w:val="00A67330"/>
    <w:rsid w:val="00A67AA1"/>
    <w:rsid w:val="00A67EF8"/>
    <w:rsid w:val="00A71EC2"/>
    <w:rsid w:val="00A723C7"/>
    <w:rsid w:val="00A73B94"/>
    <w:rsid w:val="00A74CD1"/>
    <w:rsid w:val="00A75ADE"/>
    <w:rsid w:val="00A75B7E"/>
    <w:rsid w:val="00A75D45"/>
    <w:rsid w:val="00A77821"/>
    <w:rsid w:val="00A7783E"/>
    <w:rsid w:val="00A77B3C"/>
    <w:rsid w:val="00A801F0"/>
    <w:rsid w:val="00A810BD"/>
    <w:rsid w:val="00A8142B"/>
    <w:rsid w:val="00A81FBF"/>
    <w:rsid w:val="00A82F0D"/>
    <w:rsid w:val="00A86184"/>
    <w:rsid w:val="00A864A5"/>
    <w:rsid w:val="00A86D87"/>
    <w:rsid w:val="00A90B8F"/>
    <w:rsid w:val="00A921E4"/>
    <w:rsid w:val="00A935C4"/>
    <w:rsid w:val="00A939B0"/>
    <w:rsid w:val="00A94275"/>
    <w:rsid w:val="00A946ED"/>
    <w:rsid w:val="00A94952"/>
    <w:rsid w:val="00A94AED"/>
    <w:rsid w:val="00A9597F"/>
    <w:rsid w:val="00A95B40"/>
    <w:rsid w:val="00A96A6F"/>
    <w:rsid w:val="00A96BD8"/>
    <w:rsid w:val="00A97781"/>
    <w:rsid w:val="00AA0338"/>
    <w:rsid w:val="00AA152F"/>
    <w:rsid w:val="00AA1706"/>
    <w:rsid w:val="00AA1BDC"/>
    <w:rsid w:val="00AA1D28"/>
    <w:rsid w:val="00AA2011"/>
    <w:rsid w:val="00AA2961"/>
    <w:rsid w:val="00AA2FBC"/>
    <w:rsid w:val="00AA4D26"/>
    <w:rsid w:val="00AA6141"/>
    <w:rsid w:val="00AA62D2"/>
    <w:rsid w:val="00AB01F4"/>
    <w:rsid w:val="00AB1A59"/>
    <w:rsid w:val="00AB338B"/>
    <w:rsid w:val="00AB3FC3"/>
    <w:rsid w:val="00AB5059"/>
    <w:rsid w:val="00AB53E5"/>
    <w:rsid w:val="00AB540B"/>
    <w:rsid w:val="00AB5F2A"/>
    <w:rsid w:val="00AB6562"/>
    <w:rsid w:val="00AC07BA"/>
    <w:rsid w:val="00AC10B2"/>
    <w:rsid w:val="00AC1166"/>
    <w:rsid w:val="00AC169A"/>
    <w:rsid w:val="00AC1F1F"/>
    <w:rsid w:val="00AC29CE"/>
    <w:rsid w:val="00AC2BD4"/>
    <w:rsid w:val="00AC2FC8"/>
    <w:rsid w:val="00AC370E"/>
    <w:rsid w:val="00AC3E57"/>
    <w:rsid w:val="00AC47E1"/>
    <w:rsid w:val="00AC5C5D"/>
    <w:rsid w:val="00AC7DE0"/>
    <w:rsid w:val="00AD1D7A"/>
    <w:rsid w:val="00AD2569"/>
    <w:rsid w:val="00AD2C05"/>
    <w:rsid w:val="00AD2F9F"/>
    <w:rsid w:val="00AD326A"/>
    <w:rsid w:val="00AD34A9"/>
    <w:rsid w:val="00AD3CCD"/>
    <w:rsid w:val="00AD4AF6"/>
    <w:rsid w:val="00AD5C6D"/>
    <w:rsid w:val="00AE1410"/>
    <w:rsid w:val="00AE2F13"/>
    <w:rsid w:val="00AE4F02"/>
    <w:rsid w:val="00AE4FB0"/>
    <w:rsid w:val="00AE56F5"/>
    <w:rsid w:val="00AE582B"/>
    <w:rsid w:val="00AE6281"/>
    <w:rsid w:val="00AF0241"/>
    <w:rsid w:val="00AF06F3"/>
    <w:rsid w:val="00AF216B"/>
    <w:rsid w:val="00AF287F"/>
    <w:rsid w:val="00AF4727"/>
    <w:rsid w:val="00AF6A07"/>
    <w:rsid w:val="00AF710F"/>
    <w:rsid w:val="00B00D6C"/>
    <w:rsid w:val="00B010B7"/>
    <w:rsid w:val="00B0223E"/>
    <w:rsid w:val="00B02304"/>
    <w:rsid w:val="00B02553"/>
    <w:rsid w:val="00B035C3"/>
    <w:rsid w:val="00B03893"/>
    <w:rsid w:val="00B03D97"/>
    <w:rsid w:val="00B03E20"/>
    <w:rsid w:val="00B048A5"/>
    <w:rsid w:val="00B05535"/>
    <w:rsid w:val="00B060F9"/>
    <w:rsid w:val="00B061B0"/>
    <w:rsid w:val="00B107DB"/>
    <w:rsid w:val="00B11362"/>
    <w:rsid w:val="00B11D3B"/>
    <w:rsid w:val="00B123CF"/>
    <w:rsid w:val="00B125E1"/>
    <w:rsid w:val="00B1360F"/>
    <w:rsid w:val="00B13DB5"/>
    <w:rsid w:val="00B13E2E"/>
    <w:rsid w:val="00B14A34"/>
    <w:rsid w:val="00B20A94"/>
    <w:rsid w:val="00B20B12"/>
    <w:rsid w:val="00B20BE1"/>
    <w:rsid w:val="00B21B5C"/>
    <w:rsid w:val="00B21CAC"/>
    <w:rsid w:val="00B222AB"/>
    <w:rsid w:val="00B23C35"/>
    <w:rsid w:val="00B23F67"/>
    <w:rsid w:val="00B25DE2"/>
    <w:rsid w:val="00B26624"/>
    <w:rsid w:val="00B26DE2"/>
    <w:rsid w:val="00B26FCF"/>
    <w:rsid w:val="00B273F3"/>
    <w:rsid w:val="00B300D1"/>
    <w:rsid w:val="00B31877"/>
    <w:rsid w:val="00B31FD0"/>
    <w:rsid w:val="00B32146"/>
    <w:rsid w:val="00B32F97"/>
    <w:rsid w:val="00B33705"/>
    <w:rsid w:val="00B339D2"/>
    <w:rsid w:val="00B33C1E"/>
    <w:rsid w:val="00B34818"/>
    <w:rsid w:val="00B362F2"/>
    <w:rsid w:val="00B36638"/>
    <w:rsid w:val="00B3684B"/>
    <w:rsid w:val="00B3754D"/>
    <w:rsid w:val="00B37BFA"/>
    <w:rsid w:val="00B40E87"/>
    <w:rsid w:val="00B418A8"/>
    <w:rsid w:val="00B423E0"/>
    <w:rsid w:val="00B43160"/>
    <w:rsid w:val="00B448E1"/>
    <w:rsid w:val="00B45350"/>
    <w:rsid w:val="00B453ED"/>
    <w:rsid w:val="00B45768"/>
    <w:rsid w:val="00B458E4"/>
    <w:rsid w:val="00B46571"/>
    <w:rsid w:val="00B46958"/>
    <w:rsid w:val="00B47566"/>
    <w:rsid w:val="00B47F2F"/>
    <w:rsid w:val="00B50534"/>
    <w:rsid w:val="00B508AB"/>
    <w:rsid w:val="00B50AEC"/>
    <w:rsid w:val="00B526FC"/>
    <w:rsid w:val="00B53FB2"/>
    <w:rsid w:val="00B53FF0"/>
    <w:rsid w:val="00B53FFE"/>
    <w:rsid w:val="00B54704"/>
    <w:rsid w:val="00B54AC1"/>
    <w:rsid w:val="00B550B7"/>
    <w:rsid w:val="00B552CF"/>
    <w:rsid w:val="00B55303"/>
    <w:rsid w:val="00B55B24"/>
    <w:rsid w:val="00B608FE"/>
    <w:rsid w:val="00B60CDF"/>
    <w:rsid w:val="00B61217"/>
    <w:rsid w:val="00B61A8F"/>
    <w:rsid w:val="00B62CAC"/>
    <w:rsid w:val="00B63400"/>
    <w:rsid w:val="00B63E75"/>
    <w:rsid w:val="00B63FE0"/>
    <w:rsid w:val="00B670AB"/>
    <w:rsid w:val="00B67AB7"/>
    <w:rsid w:val="00B71691"/>
    <w:rsid w:val="00B71DFB"/>
    <w:rsid w:val="00B7329A"/>
    <w:rsid w:val="00B73686"/>
    <w:rsid w:val="00B73E63"/>
    <w:rsid w:val="00B7426C"/>
    <w:rsid w:val="00B748F0"/>
    <w:rsid w:val="00B74D64"/>
    <w:rsid w:val="00B7549F"/>
    <w:rsid w:val="00B75595"/>
    <w:rsid w:val="00B75F5D"/>
    <w:rsid w:val="00B770B2"/>
    <w:rsid w:val="00B77396"/>
    <w:rsid w:val="00B773D1"/>
    <w:rsid w:val="00B8159B"/>
    <w:rsid w:val="00B81F4B"/>
    <w:rsid w:val="00B821AC"/>
    <w:rsid w:val="00B86EA0"/>
    <w:rsid w:val="00B874D2"/>
    <w:rsid w:val="00B901F2"/>
    <w:rsid w:val="00B9073E"/>
    <w:rsid w:val="00B9082F"/>
    <w:rsid w:val="00B90B11"/>
    <w:rsid w:val="00B90E1F"/>
    <w:rsid w:val="00B92026"/>
    <w:rsid w:val="00B936D1"/>
    <w:rsid w:val="00B93C8F"/>
    <w:rsid w:val="00B9444F"/>
    <w:rsid w:val="00B945A2"/>
    <w:rsid w:val="00B97DDE"/>
    <w:rsid w:val="00BA0028"/>
    <w:rsid w:val="00BA0A5F"/>
    <w:rsid w:val="00BA11D9"/>
    <w:rsid w:val="00BA40F3"/>
    <w:rsid w:val="00BA4E19"/>
    <w:rsid w:val="00BA6408"/>
    <w:rsid w:val="00BA6796"/>
    <w:rsid w:val="00BA718A"/>
    <w:rsid w:val="00BA7AE7"/>
    <w:rsid w:val="00BB0E55"/>
    <w:rsid w:val="00BB0FBE"/>
    <w:rsid w:val="00BB26B5"/>
    <w:rsid w:val="00BB3031"/>
    <w:rsid w:val="00BB31F5"/>
    <w:rsid w:val="00BB3415"/>
    <w:rsid w:val="00BB4C5F"/>
    <w:rsid w:val="00BB68B6"/>
    <w:rsid w:val="00BB72C9"/>
    <w:rsid w:val="00BB7369"/>
    <w:rsid w:val="00BB79E3"/>
    <w:rsid w:val="00BC0D0A"/>
    <w:rsid w:val="00BC1019"/>
    <w:rsid w:val="00BC213A"/>
    <w:rsid w:val="00BC25AA"/>
    <w:rsid w:val="00BC2A85"/>
    <w:rsid w:val="00BC3662"/>
    <w:rsid w:val="00BC37EA"/>
    <w:rsid w:val="00BC3CAB"/>
    <w:rsid w:val="00BC47E6"/>
    <w:rsid w:val="00BC499C"/>
    <w:rsid w:val="00BC5354"/>
    <w:rsid w:val="00BC5491"/>
    <w:rsid w:val="00BC5856"/>
    <w:rsid w:val="00BD0ABB"/>
    <w:rsid w:val="00BD25B2"/>
    <w:rsid w:val="00BD2BA3"/>
    <w:rsid w:val="00BD4325"/>
    <w:rsid w:val="00BD6ED2"/>
    <w:rsid w:val="00BE039A"/>
    <w:rsid w:val="00BE0577"/>
    <w:rsid w:val="00BE0788"/>
    <w:rsid w:val="00BE22B0"/>
    <w:rsid w:val="00BE26AF"/>
    <w:rsid w:val="00BE26E9"/>
    <w:rsid w:val="00BE3563"/>
    <w:rsid w:val="00BE5109"/>
    <w:rsid w:val="00BE51DA"/>
    <w:rsid w:val="00BE648E"/>
    <w:rsid w:val="00BE6A25"/>
    <w:rsid w:val="00BE6C6B"/>
    <w:rsid w:val="00BE7B49"/>
    <w:rsid w:val="00BE7B59"/>
    <w:rsid w:val="00BF0245"/>
    <w:rsid w:val="00BF24A4"/>
    <w:rsid w:val="00BF379E"/>
    <w:rsid w:val="00BF3911"/>
    <w:rsid w:val="00BF4A59"/>
    <w:rsid w:val="00BF56B4"/>
    <w:rsid w:val="00BF5DB1"/>
    <w:rsid w:val="00BF6929"/>
    <w:rsid w:val="00BF6964"/>
    <w:rsid w:val="00C00379"/>
    <w:rsid w:val="00C02A1C"/>
    <w:rsid w:val="00C03135"/>
    <w:rsid w:val="00C041D7"/>
    <w:rsid w:val="00C05C28"/>
    <w:rsid w:val="00C07CF4"/>
    <w:rsid w:val="00C11EB7"/>
    <w:rsid w:val="00C15093"/>
    <w:rsid w:val="00C16408"/>
    <w:rsid w:val="00C167EF"/>
    <w:rsid w:val="00C1746A"/>
    <w:rsid w:val="00C17843"/>
    <w:rsid w:val="00C17F1F"/>
    <w:rsid w:val="00C217F4"/>
    <w:rsid w:val="00C2196E"/>
    <w:rsid w:val="00C21983"/>
    <w:rsid w:val="00C219DC"/>
    <w:rsid w:val="00C22BB7"/>
    <w:rsid w:val="00C247F2"/>
    <w:rsid w:val="00C24B70"/>
    <w:rsid w:val="00C25797"/>
    <w:rsid w:val="00C26617"/>
    <w:rsid w:val="00C26B37"/>
    <w:rsid w:val="00C27468"/>
    <w:rsid w:val="00C27B82"/>
    <w:rsid w:val="00C30C89"/>
    <w:rsid w:val="00C30E73"/>
    <w:rsid w:val="00C313DF"/>
    <w:rsid w:val="00C321D2"/>
    <w:rsid w:val="00C32284"/>
    <w:rsid w:val="00C32575"/>
    <w:rsid w:val="00C3304D"/>
    <w:rsid w:val="00C34AB8"/>
    <w:rsid w:val="00C34E32"/>
    <w:rsid w:val="00C3541B"/>
    <w:rsid w:val="00C362DC"/>
    <w:rsid w:val="00C36552"/>
    <w:rsid w:val="00C367F5"/>
    <w:rsid w:val="00C36F8F"/>
    <w:rsid w:val="00C417C4"/>
    <w:rsid w:val="00C4185C"/>
    <w:rsid w:val="00C42218"/>
    <w:rsid w:val="00C424F6"/>
    <w:rsid w:val="00C42644"/>
    <w:rsid w:val="00C42A88"/>
    <w:rsid w:val="00C43FDC"/>
    <w:rsid w:val="00C442AA"/>
    <w:rsid w:val="00C4454A"/>
    <w:rsid w:val="00C457C2"/>
    <w:rsid w:val="00C458C8"/>
    <w:rsid w:val="00C46458"/>
    <w:rsid w:val="00C47683"/>
    <w:rsid w:val="00C47832"/>
    <w:rsid w:val="00C52CD0"/>
    <w:rsid w:val="00C5323C"/>
    <w:rsid w:val="00C53595"/>
    <w:rsid w:val="00C5378F"/>
    <w:rsid w:val="00C5388D"/>
    <w:rsid w:val="00C53DE3"/>
    <w:rsid w:val="00C5406F"/>
    <w:rsid w:val="00C5455B"/>
    <w:rsid w:val="00C5509B"/>
    <w:rsid w:val="00C55295"/>
    <w:rsid w:val="00C5550B"/>
    <w:rsid w:val="00C559E2"/>
    <w:rsid w:val="00C56A08"/>
    <w:rsid w:val="00C60DE7"/>
    <w:rsid w:val="00C611EC"/>
    <w:rsid w:val="00C62A0A"/>
    <w:rsid w:val="00C63954"/>
    <w:rsid w:val="00C63B55"/>
    <w:rsid w:val="00C6419C"/>
    <w:rsid w:val="00C64AAC"/>
    <w:rsid w:val="00C64F45"/>
    <w:rsid w:val="00C65804"/>
    <w:rsid w:val="00C66002"/>
    <w:rsid w:val="00C66D79"/>
    <w:rsid w:val="00C67653"/>
    <w:rsid w:val="00C678EA"/>
    <w:rsid w:val="00C70ABE"/>
    <w:rsid w:val="00C70AE2"/>
    <w:rsid w:val="00C71136"/>
    <w:rsid w:val="00C71367"/>
    <w:rsid w:val="00C71E45"/>
    <w:rsid w:val="00C72083"/>
    <w:rsid w:val="00C7270D"/>
    <w:rsid w:val="00C732C8"/>
    <w:rsid w:val="00C757C7"/>
    <w:rsid w:val="00C76723"/>
    <w:rsid w:val="00C7674F"/>
    <w:rsid w:val="00C774F9"/>
    <w:rsid w:val="00C7760B"/>
    <w:rsid w:val="00C80256"/>
    <w:rsid w:val="00C857E9"/>
    <w:rsid w:val="00C85B64"/>
    <w:rsid w:val="00C86254"/>
    <w:rsid w:val="00C86D4F"/>
    <w:rsid w:val="00C86F80"/>
    <w:rsid w:val="00C8715F"/>
    <w:rsid w:val="00C87A0E"/>
    <w:rsid w:val="00C90368"/>
    <w:rsid w:val="00C91886"/>
    <w:rsid w:val="00C91BEB"/>
    <w:rsid w:val="00C92D2D"/>
    <w:rsid w:val="00C93DAA"/>
    <w:rsid w:val="00C95832"/>
    <w:rsid w:val="00CA13DC"/>
    <w:rsid w:val="00CA2282"/>
    <w:rsid w:val="00CA25BF"/>
    <w:rsid w:val="00CA2E0C"/>
    <w:rsid w:val="00CA30DC"/>
    <w:rsid w:val="00CA380C"/>
    <w:rsid w:val="00CA52B6"/>
    <w:rsid w:val="00CA57C7"/>
    <w:rsid w:val="00CA71E8"/>
    <w:rsid w:val="00CB2773"/>
    <w:rsid w:val="00CB282B"/>
    <w:rsid w:val="00CB3B5A"/>
    <w:rsid w:val="00CB4A41"/>
    <w:rsid w:val="00CB5FB3"/>
    <w:rsid w:val="00CB6BCE"/>
    <w:rsid w:val="00CB73C8"/>
    <w:rsid w:val="00CB7C10"/>
    <w:rsid w:val="00CC0B17"/>
    <w:rsid w:val="00CC13CC"/>
    <w:rsid w:val="00CC17C9"/>
    <w:rsid w:val="00CC1B8A"/>
    <w:rsid w:val="00CC1DA5"/>
    <w:rsid w:val="00CC4AC0"/>
    <w:rsid w:val="00CC5967"/>
    <w:rsid w:val="00CC5B3A"/>
    <w:rsid w:val="00CC674A"/>
    <w:rsid w:val="00CD041A"/>
    <w:rsid w:val="00CD06D0"/>
    <w:rsid w:val="00CD4110"/>
    <w:rsid w:val="00CD5180"/>
    <w:rsid w:val="00CD5206"/>
    <w:rsid w:val="00CD5FBE"/>
    <w:rsid w:val="00CD71AF"/>
    <w:rsid w:val="00CD74C2"/>
    <w:rsid w:val="00CE0488"/>
    <w:rsid w:val="00CE04C2"/>
    <w:rsid w:val="00CE3BCB"/>
    <w:rsid w:val="00CE3C6D"/>
    <w:rsid w:val="00CE3CA5"/>
    <w:rsid w:val="00CE4051"/>
    <w:rsid w:val="00CE52B6"/>
    <w:rsid w:val="00CE535A"/>
    <w:rsid w:val="00CE5CE2"/>
    <w:rsid w:val="00CE681B"/>
    <w:rsid w:val="00CF08FF"/>
    <w:rsid w:val="00CF1E15"/>
    <w:rsid w:val="00CF2FA3"/>
    <w:rsid w:val="00CF386D"/>
    <w:rsid w:val="00CF5C60"/>
    <w:rsid w:val="00CF646E"/>
    <w:rsid w:val="00D00380"/>
    <w:rsid w:val="00D0089B"/>
    <w:rsid w:val="00D01169"/>
    <w:rsid w:val="00D026D3"/>
    <w:rsid w:val="00D02FE3"/>
    <w:rsid w:val="00D037C1"/>
    <w:rsid w:val="00D03B9F"/>
    <w:rsid w:val="00D04E3B"/>
    <w:rsid w:val="00D0504D"/>
    <w:rsid w:val="00D07046"/>
    <w:rsid w:val="00D07297"/>
    <w:rsid w:val="00D072BD"/>
    <w:rsid w:val="00D0775B"/>
    <w:rsid w:val="00D11127"/>
    <w:rsid w:val="00D111D3"/>
    <w:rsid w:val="00D11533"/>
    <w:rsid w:val="00D154AF"/>
    <w:rsid w:val="00D1595C"/>
    <w:rsid w:val="00D17E26"/>
    <w:rsid w:val="00D21102"/>
    <w:rsid w:val="00D22819"/>
    <w:rsid w:val="00D234D6"/>
    <w:rsid w:val="00D247AD"/>
    <w:rsid w:val="00D2489D"/>
    <w:rsid w:val="00D2521C"/>
    <w:rsid w:val="00D25AF5"/>
    <w:rsid w:val="00D26620"/>
    <w:rsid w:val="00D27A9B"/>
    <w:rsid w:val="00D30415"/>
    <w:rsid w:val="00D30624"/>
    <w:rsid w:val="00D30B83"/>
    <w:rsid w:val="00D32317"/>
    <w:rsid w:val="00D3314C"/>
    <w:rsid w:val="00D33611"/>
    <w:rsid w:val="00D33793"/>
    <w:rsid w:val="00D3428F"/>
    <w:rsid w:val="00D343AE"/>
    <w:rsid w:val="00D36135"/>
    <w:rsid w:val="00D3668C"/>
    <w:rsid w:val="00D3725E"/>
    <w:rsid w:val="00D3797D"/>
    <w:rsid w:val="00D37BFC"/>
    <w:rsid w:val="00D37FE3"/>
    <w:rsid w:val="00D40A41"/>
    <w:rsid w:val="00D4152D"/>
    <w:rsid w:val="00D438B1"/>
    <w:rsid w:val="00D43B88"/>
    <w:rsid w:val="00D44820"/>
    <w:rsid w:val="00D44AA8"/>
    <w:rsid w:val="00D4725E"/>
    <w:rsid w:val="00D4771D"/>
    <w:rsid w:val="00D4799E"/>
    <w:rsid w:val="00D47A09"/>
    <w:rsid w:val="00D47BCB"/>
    <w:rsid w:val="00D50B71"/>
    <w:rsid w:val="00D51D33"/>
    <w:rsid w:val="00D52263"/>
    <w:rsid w:val="00D53069"/>
    <w:rsid w:val="00D54142"/>
    <w:rsid w:val="00D542FF"/>
    <w:rsid w:val="00D5488C"/>
    <w:rsid w:val="00D55496"/>
    <w:rsid w:val="00D5582F"/>
    <w:rsid w:val="00D55FB2"/>
    <w:rsid w:val="00D56007"/>
    <w:rsid w:val="00D56F95"/>
    <w:rsid w:val="00D57B5A"/>
    <w:rsid w:val="00D57C9C"/>
    <w:rsid w:val="00D57F31"/>
    <w:rsid w:val="00D61FFA"/>
    <w:rsid w:val="00D621EF"/>
    <w:rsid w:val="00D62EB1"/>
    <w:rsid w:val="00D63885"/>
    <w:rsid w:val="00D63EF0"/>
    <w:rsid w:val="00D64240"/>
    <w:rsid w:val="00D646D4"/>
    <w:rsid w:val="00D64D2F"/>
    <w:rsid w:val="00D65000"/>
    <w:rsid w:val="00D66F9F"/>
    <w:rsid w:val="00D71A56"/>
    <w:rsid w:val="00D71FAD"/>
    <w:rsid w:val="00D728A2"/>
    <w:rsid w:val="00D73D99"/>
    <w:rsid w:val="00D7418D"/>
    <w:rsid w:val="00D74637"/>
    <w:rsid w:val="00D760B9"/>
    <w:rsid w:val="00D7739B"/>
    <w:rsid w:val="00D77A51"/>
    <w:rsid w:val="00D804AD"/>
    <w:rsid w:val="00D8064C"/>
    <w:rsid w:val="00D82145"/>
    <w:rsid w:val="00D8438F"/>
    <w:rsid w:val="00D84BD9"/>
    <w:rsid w:val="00D857D1"/>
    <w:rsid w:val="00D8586E"/>
    <w:rsid w:val="00D85FF4"/>
    <w:rsid w:val="00D86492"/>
    <w:rsid w:val="00D86612"/>
    <w:rsid w:val="00D87714"/>
    <w:rsid w:val="00D87970"/>
    <w:rsid w:val="00D87E40"/>
    <w:rsid w:val="00D91287"/>
    <w:rsid w:val="00D915D7"/>
    <w:rsid w:val="00D919EC"/>
    <w:rsid w:val="00D91E4E"/>
    <w:rsid w:val="00D92D47"/>
    <w:rsid w:val="00D93550"/>
    <w:rsid w:val="00D939CE"/>
    <w:rsid w:val="00D93E2A"/>
    <w:rsid w:val="00D9606A"/>
    <w:rsid w:val="00D960EA"/>
    <w:rsid w:val="00D96708"/>
    <w:rsid w:val="00D96744"/>
    <w:rsid w:val="00D9697B"/>
    <w:rsid w:val="00D96AAA"/>
    <w:rsid w:val="00D96F97"/>
    <w:rsid w:val="00D9715C"/>
    <w:rsid w:val="00D97CD5"/>
    <w:rsid w:val="00DA0731"/>
    <w:rsid w:val="00DA2472"/>
    <w:rsid w:val="00DA2CE7"/>
    <w:rsid w:val="00DA2CEF"/>
    <w:rsid w:val="00DA35A5"/>
    <w:rsid w:val="00DA4C9A"/>
    <w:rsid w:val="00DA7FCE"/>
    <w:rsid w:val="00DB13FD"/>
    <w:rsid w:val="00DB232E"/>
    <w:rsid w:val="00DB388D"/>
    <w:rsid w:val="00DB3B83"/>
    <w:rsid w:val="00DB4AD1"/>
    <w:rsid w:val="00DB502B"/>
    <w:rsid w:val="00DB74AC"/>
    <w:rsid w:val="00DC05DA"/>
    <w:rsid w:val="00DC2BDB"/>
    <w:rsid w:val="00DC332C"/>
    <w:rsid w:val="00DC71C2"/>
    <w:rsid w:val="00DC7571"/>
    <w:rsid w:val="00DC779E"/>
    <w:rsid w:val="00DD02AC"/>
    <w:rsid w:val="00DD1903"/>
    <w:rsid w:val="00DD2016"/>
    <w:rsid w:val="00DD3037"/>
    <w:rsid w:val="00DD3274"/>
    <w:rsid w:val="00DD4521"/>
    <w:rsid w:val="00DD4879"/>
    <w:rsid w:val="00DD6876"/>
    <w:rsid w:val="00DE0040"/>
    <w:rsid w:val="00DE0B17"/>
    <w:rsid w:val="00DE0FBE"/>
    <w:rsid w:val="00DE1120"/>
    <w:rsid w:val="00DE1F28"/>
    <w:rsid w:val="00DE1FE3"/>
    <w:rsid w:val="00DE43FA"/>
    <w:rsid w:val="00DE4CC1"/>
    <w:rsid w:val="00DE5A9B"/>
    <w:rsid w:val="00DE5F85"/>
    <w:rsid w:val="00DE6F81"/>
    <w:rsid w:val="00DE791F"/>
    <w:rsid w:val="00DE7FCE"/>
    <w:rsid w:val="00DF25E6"/>
    <w:rsid w:val="00DF34D9"/>
    <w:rsid w:val="00DF3BEF"/>
    <w:rsid w:val="00DF3D69"/>
    <w:rsid w:val="00DF599E"/>
    <w:rsid w:val="00DF6410"/>
    <w:rsid w:val="00DF68DA"/>
    <w:rsid w:val="00DF69AB"/>
    <w:rsid w:val="00DF6A18"/>
    <w:rsid w:val="00E01415"/>
    <w:rsid w:val="00E025AF"/>
    <w:rsid w:val="00E02D66"/>
    <w:rsid w:val="00E02F71"/>
    <w:rsid w:val="00E0514C"/>
    <w:rsid w:val="00E05F5F"/>
    <w:rsid w:val="00E06AB9"/>
    <w:rsid w:val="00E06C4B"/>
    <w:rsid w:val="00E07773"/>
    <w:rsid w:val="00E0796C"/>
    <w:rsid w:val="00E07ABF"/>
    <w:rsid w:val="00E1204E"/>
    <w:rsid w:val="00E12ECF"/>
    <w:rsid w:val="00E143C1"/>
    <w:rsid w:val="00E14904"/>
    <w:rsid w:val="00E16851"/>
    <w:rsid w:val="00E16B30"/>
    <w:rsid w:val="00E1715F"/>
    <w:rsid w:val="00E204B7"/>
    <w:rsid w:val="00E2100D"/>
    <w:rsid w:val="00E23F7F"/>
    <w:rsid w:val="00E26141"/>
    <w:rsid w:val="00E262AD"/>
    <w:rsid w:val="00E2708B"/>
    <w:rsid w:val="00E271B8"/>
    <w:rsid w:val="00E274DC"/>
    <w:rsid w:val="00E27767"/>
    <w:rsid w:val="00E3009B"/>
    <w:rsid w:val="00E31D9C"/>
    <w:rsid w:val="00E32EAB"/>
    <w:rsid w:val="00E35023"/>
    <w:rsid w:val="00E37802"/>
    <w:rsid w:val="00E37945"/>
    <w:rsid w:val="00E37F51"/>
    <w:rsid w:val="00E41BAF"/>
    <w:rsid w:val="00E4309F"/>
    <w:rsid w:val="00E44E11"/>
    <w:rsid w:val="00E468D2"/>
    <w:rsid w:val="00E469EF"/>
    <w:rsid w:val="00E46F6A"/>
    <w:rsid w:val="00E47826"/>
    <w:rsid w:val="00E50BF1"/>
    <w:rsid w:val="00E50FAE"/>
    <w:rsid w:val="00E5128C"/>
    <w:rsid w:val="00E526E8"/>
    <w:rsid w:val="00E527F8"/>
    <w:rsid w:val="00E53441"/>
    <w:rsid w:val="00E53642"/>
    <w:rsid w:val="00E5469A"/>
    <w:rsid w:val="00E5706E"/>
    <w:rsid w:val="00E61BBA"/>
    <w:rsid w:val="00E624FF"/>
    <w:rsid w:val="00E633C5"/>
    <w:rsid w:val="00E635DE"/>
    <w:rsid w:val="00E65FB8"/>
    <w:rsid w:val="00E662E8"/>
    <w:rsid w:val="00E7068F"/>
    <w:rsid w:val="00E707D3"/>
    <w:rsid w:val="00E72DAB"/>
    <w:rsid w:val="00E73284"/>
    <w:rsid w:val="00E73BCE"/>
    <w:rsid w:val="00E73DEB"/>
    <w:rsid w:val="00E7442F"/>
    <w:rsid w:val="00E74D75"/>
    <w:rsid w:val="00E754EA"/>
    <w:rsid w:val="00E7569E"/>
    <w:rsid w:val="00E7677A"/>
    <w:rsid w:val="00E77B4E"/>
    <w:rsid w:val="00E813DD"/>
    <w:rsid w:val="00E8171D"/>
    <w:rsid w:val="00E849CD"/>
    <w:rsid w:val="00E856E0"/>
    <w:rsid w:val="00E86858"/>
    <w:rsid w:val="00E872C4"/>
    <w:rsid w:val="00E901AE"/>
    <w:rsid w:val="00E91297"/>
    <w:rsid w:val="00E924C4"/>
    <w:rsid w:val="00E925BE"/>
    <w:rsid w:val="00E92CD0"/>
    <w:rsid w:val="00E94B3E"/>
    <w:rsid w:val="00E94C0C"/>
    <w:rsid w:val="00E94DF2"/>
    <w:rsid w:val="00E95EE6"/>
    <w:rsid w:val="00E96DBF"/>
    <w:rsid w:val="00E975F6"/>
    <w:rsid w:val="00E97A27"/>
    <w:rsid w:val="00E97D28"/>
    <w:rsid w:val="00E97D39"/>
    <w:rsid w:val="00EA09BA"/>
    <w:rsid w:val="00EA22D7"/>
    <w:rsid w:val="00EA23D5"/>
    <w:rsid w:val="00EA4015"/>
    <w:rsid w:val="00EA4EAC"/>
    <w:rsid w:val="00EA4F32"/>
    <w:rsid w:val="00EA53D4"/>
    <w:rsid w:val="00EA5819"/>
    <w:rsid w:val="00EA73D7"/>
    <w:rsid w:val="00EA7608"/>
    <w:rsid w:val="00EB06EC"/>
    <w:rsid w:val="00EB0A3E"/>
    <w:rsid w:val="00EB0C88"/>
    <w:rsid w:val="00EB0F2D"/>
    <w:rsid w:val="00EB12B9"/>
    <w:rsid w:val="00EB157B"/>
    <w:rsid w:val="00EB2315"/>
    <w:rsid w:val="00EB29D8"/>
    <w:rsid w:val="00EB383B"/>
    <w:rsid w:val="00EB4761"/>
    <w:rsid w:val="00EB4E56"/>
    <w:rsid w:val="00EB4EB1"/>
    <w:rsid w:val="00EB5E09"/>
    <w:rsid w:val="00EB7AF6"/>
    <w:rsid w:val="00EC0961"/>
    <w:rsid w:val="00EC0CAB"/>
    <w:rsid w:val="00EC104C"/>
    <w:rsid w:val="00EC1707"/>
    <w:rsid w:val="00EC1BAC"/>
    <w:rsid w:val="00EC2339"/>
    <w:rsid w:val="00EC3214"/>
    <w:rsid w:val="00EC33B1"/>
    <w:rsid w:val="00EC443D"/>
    <w:rsid w:val="00EC5195"/>
    <w:rsid w:val="00EC54DE"/>
    <w:rsid w:val="00EC5F86"/>
    <w:rsid w:val="00EC6933"/>
    <w:rsid w:val="00EC7B35"/>
    <w:rsid w:val="00ED06A0"/>
    <w:rsid w:val="00ED09B6"/>
    <w:rsid w:val="00ED0F0D"/>
    <w:rsid w:val="00ED4021"/>
    <w:rsid w:val="00ED4386"/>
    <w:rsid w:val="00ED4FBD"/>
    <w:rsid w:val="00ED5AF4"/>
    <w:rsid w:val="00ED616F"/>
    <w:rsid w:val="00EE1163"/>
    <w:rsid w:val="00EE1200"/>
    <w:rsid w:val="00EE426C"/>
    <w:rsid w:val="00EE5774"/>
    <w:rsid w:val="00EE59FC"/>
    <w:rsid w:val="00EE5BB0"/>
    <w:rsid w:val="00EE5CD9"/>
    <w:rsid w:val="00EF0296"/>
    <w:rsid w:val="00EF0DD5"/>
    <w:rsid w:val="00EF34E7"/>
    <w:rsid w:val="00EF5FA9"/>
    <w:rsid w:val="00EF6851"/>
    <w:rsid w:val="00EF6DB1"/>
    <w:rsid w:val="00F01211"/>
    <w:rsid w:val="00F017A8"/>
    <w:rsid w:val="00F02830"/>
    <w:rsid w:val="00F028F2"/>
    <w:rsid w:val="00F040C0"/>
    <w:rsid w:val="00F04D3A"/>
    <w:rsid w:val="00F05FA2"/>
    <w:rsid w:val="00F06382"/>
    <w:rsid w:val="00F069D0"/>
    <w:rsid w:val="00F06FB7"/>
    <w:rsid w:val="00F073FB"/>
    <w:rsid w:val="00F10EBA"/>
    <w:rsid w:val="00F13CD7"/>
    <w:rsid w:val="00F1478B"/>
    <w:rsid w:val="00F14C63"/>
    <w:rsid w:val="00F2047D"/>
    <w:rsid w:val="00F20777"/>
    <w:rsid w:val="00F20BB5"/>
    <w:rsid w:val="00F21072"/>
    <w:rsid w:val="00F21831"/>
    <w:rsid w:val="00F21E33"/>
    <w:rsid w:val="00F21E79"/>
    <w:rsid w:val="00F23AF8"/>
    <w:rsid w:val="00F24874"/>
    <w:rsid w:val="00F24CA8"/>
    <w:rsid w:val="00F25A55"/>
    <w:rsid w:val="00F300E2"/>
    <w:rsid w:val="00F31E1B"/>
    <w:rsid w:val="00F33376"/>
    <w:rsid w:val="00F34A79"/>
    <w:rsid w:val="00F35C12"/>
    <w:rsid w:val="00F35FB3"/>
    <w:rsid w:val="00F36778"/>
    <w:rsid w:val="00F40377"/>
    <w:rsid w:val="00F40EB1"/>
    <w:rsid w:val="00F413C7"/>
    <w:rsid w:val="00F41CBA"/>
    <w:rsid w:val="00F4262D"/>
    <w:rsid w:val="00F42D09"/>
    <w:rsid w:val="00F4356A"/>
    <w:rsid w:val="00F43773"/>
    <w:rsid w:val="00F437BA"/>
    <w:rsid w:val="00F4446B"/>
    <w:rsid w:val="00F444C6"/>
    <w:rsid w:val="00F4474D"/>
    <w:rsid w:val="00F4499C"/>
    <w:rsid w:val="00F44B7B"/>
    <w:rsid w:val="00F44C63"/>
    <w:rsid w:val="00F458F0"/>
    <w:rsid w:val="00F469AB"/>
    <w:rsid w:val="00F476A3"/>
    <w:rsid w:val="00F51EF0"/>
    <w:rsid w:val="00F52429"/>
    <w:rsid w:val="00F52682"/>
    <w:rsid w:val="00F52736"/>
    <w:rsid w:val="00F5287E"/>
    <w:rsid w:val="00F54E4D"/>
    <w:rsid w:val="00F555D6"/>
    <w:rsid w:val="00F55B07"/>
    <w:rsid w:val="00F56107"/>
    <w:rsid w:val="00F5734A"/>
    <w:rsid w:val="00F61AE4"/>
    <w:rsid w:val="00F627F0"/>
    <w:rsid w:val="00F6287A"/>
    <w:rsid w:val="00F6299B"/>
    <w:rsid w:val="00F677AC"/>
    <w:rsid w:val="00F71DBF"/>
    <w:rsid w:val="00F73B07"/>
    <w:rsid w:val="00F74D15"/>
    <w:rsid w:val="00F7533F"/>
    <w:rsid w:val="00F76ACC"/>
    <w:rsid w:val="00F77E9F"/>
    <w:rsid w:val="00F80007"/>
    <w:rsid w:val="00F811B6"/>
    <w:rsid w:val="00F81246"/>
    <w:rsid w:val="00F83CD8"/>
    <w:rsid w:val="00F852E6"/>
    <w:rsid w:val="00F85824"/>
    <w:rsid w:val="00F86F75"/>
    <w:rsid w:val="00F87930"/>
    <w:rsid w:val="00F90282"/>
    <w:rsid w:val="00F90F4E"/>
    <w:rsid w:val="00F90FA9"/>
    <w:rsid w:val="00F916A4"/>
    <w:rsid w:val="00F9216B"/>
    <w:rsid w:val="00F92AFC"/>
    <w:rsid w:val="00F92BCC"/>
    <w:rsid w:val="00F93772"/>
    <w:rsid w:val="00F93E00"/>
    <w:rsid w:val="00F93F6D"/>
    <w:rsid w:val="00F946DA"/>
    <w:rsid w:val="00F95592"/>
    <w:rsid w:val="00F9559D"/>
    <w:rsid w:val="00F95600"/>
    <w:rsid w:val="00F963DD"/>
    <w:rsid w:val="00F96609"/>
    <w:rsid w:val="00F96E6C"/>
    <w:rsid w:val="00F96F7A"/>
    <w:rsid w:val="00FA07F0"/>
    <w:rsid w:val="00FA160E"/>
    <w:rsid w:val="00FA18F0"/>
    <w:rsid w:val="00FA314C"/>
    <w:rsid w:val="00FA4734"/>
    <w:rsid w:val="00FA5F2A"/>
    <w:rsid w:val="00FA65E0"/>
    <w:rsid w:val="00FB18D6"/>
    <w:rsid w:val="00FB290B"/>
    <w:rsid w:val="00FB2BA1"/>
    <w:rsid w:val="00FB301F"/>
    <w:rsid w:val="00FB57AD"/>
    <w:rsid w:val="00FB6221"/>
    <w:rsid w:val="00FB62AD"/>
    <w:rsid w:val="00FB64FE"/>
    <w:rsid w:val="00FB709A"/>
    <w:rsid w:val="00FB7170"/>
    <w:rsid w:val="00FB7F48"/>
    <w:rsid w:val="00FC016A"/>
    <w:rsid w:val="00FC0F78"/>
    <w:rsid w:val="00FC1E8B"/>
    <w:rsid w:val="00FC380F"/>
    <w:rsid w:val="00FC3A08"/>
    <w:rsid w:val="00FC3A8B"/>
    <w:rsid w:val="00FC6406"/>
    <w:rsid w:val="00FC67FC"/>
    <w:rsid w:val="00FC7769"/>
    <w:rsid w:val="00FD06ED"/>
    <w:rsid w:val="00FD116A"/>
    <w:rsid w:val="00FD1B0F"/>
    <w:rsid w:val="00FD241E"/>
    <w:rsid w:val="00FD261E"/>
    <w:rsid w:val="00FD30A1"/>
    <w:rsid w:val="00FD32A9"/>
    <w:rsid w:val="00FD3445"/>
    <w:rsid w:val="00FD506C"/>
    <w:rsid w:val="00FD50BE"/>
    <w:rsid w:val="00FD5500"/>
    <w:rsid w:val="00FD5D6F"/>
    <w:rsid w:val="00FD6C5A"/>
    <w:rsid w:val="00FD6DED"/>
    <w:rsid w:val="00FD6F36"/>
    <w:rsid w:val="00FD78FC"/>
    <w:rsid w:val="00FD790E"/>
    <w:rsid w:val="00FE11B5"/>
    <w:rsid w:val="00FE26B6"/>
    <w:rsid w:val="00FE38BF"/>
    <w:rsid w:val="00FE3A85"/>
    <w:rsid w:val="00FE3C0F"/>
    <w:rsid w:val="00FE457B"/>
    <w:rsid w:val="00FE494A"/>
    <w:rsid w:val="00FE4ABA"/>
    <w:rsid w:val="00FE4E93"/>
    <w:rsid w:val="00FE6059"/>
    <w:rsid w:val="00FE77CC"/>
    <w:rsid w:val="00FF0633"/>
    <w:rsid w:val="00FF10D3"/>
    <w:rsid w:val="00FF21EE"/>
    <w:rsid w:val="00FF235B"/>
    <w:rsid w:val="00FF279E"/>
    <w:rsid w:val="00FF27B3"/>
    <w:rsid w:val="00FF349A"/>
    <w:rsid w:val="00FF3BE1"/>
    <w:rsid w:val="00FF423A"/>
    <w:rsid w:val="00FF4DF2"/>
    <w:rsid w:val="00FF7558"/>
    <w:rsid w:val="018342E5"/>
    <w:rsid w:val="034D431A"/>
    <w:rsid w:val="05C1F276"/>
    <w:rsid w:val="0BB70EAE"/>
    <w:rsid w:val="0D19C1C2"/>
    <w:rsid w:val="11C0C177"/>
    <w:rsid w:val="15E9DD20"/>
    <w:rsid w:val="18211F24"/>
    <w:rsid w:val="1B500C1B"/>
    <w:rsid w:val="1CA25874"/>
    <w:rsid w:val="22400CAF"/>
    <w:rsid w:val="23979273"/>
    <w:rsid w:val="2921A583"/>
    <w:rsid w:val="2C4DBC88"/>
    <w:rsid w:val="2C8031BF"/>
    <w:rsid w:val="2FB4645C"/>
    <w:rsid w:val="31C15755"/>
    <w:rsid w:val="33061D25"/>
    <w:rsid w:val="3432196F"/>
    <w:rsid w:val="36CC46B4"/>
    <w:rsid w:val="3999382B"/>
    <w:rsid w:val="3AD6F8DD"/>
    <w:rsid w:val="3B2A1754"/>
    <w:rsid w:val="3CF61B2F"/>
    <w:rsid w:val="404EE63B"/>
    <w:rsid w:val="40BC1CF3"/>
    <w:rsid w:val="411CCF8D"/>
    <w:rsid w:val="42E7C4CE"/>
    <w:rsid w:val="44A6ED23"/>
    <w:rsid w:val="451AEE5E"/>
    <w:rsid w:val="46DD3234"/>
    <w:rsid w:val="4DB00692"/>
    <w:rsid w:val="4E64EC7D"/>
    <w:rsid w:val="52AEF4AD"/>
    <w:rsid w:val="5478A870"/>
    <w:rsid w:val="55D889AD"/>
    <w:rsid w:val="55DDA0BA"/>
    <w:rsid w:val="5614691B"/>
    <w:rsid w:val="5BEB1ECF"/>
    <w:rsid w:val="5DD243E2"/>
    <w:rsid w:val="5E4864BE"/>
    <w:rsid w:val="5F498907"/>
    <w:rsid w:val="60F3CF70"/>
    <w:rsid w:val="6181D2EC"/>
    <w:rsid w:val="62AD9DD9"/>
    <w:rsid w:val="63B691E8"/>
    <w:rsid w:val="6411E97E"/>
    <w:rsid w:val="65DB4271"/>
    <w:rsid w:val="66C22337"/>
    <w:rsid w:val="66C4A2EB"/>
    <w:rsid w:val="66F8AD06"/>
    <w:rsid w:val="68C21533"/>
    <w:rsid w:val="6ABA14ED"/>
    <w:rsid w:val="6C64AF29"/>
    <w:rsid w:val="6CFEADA3"/>
    <w:rsid w:val="710EA813"/>
    <w:rsid w:val="719E4E41"/>
    <w:rsid w:val="731A786E"/>
    <w:rsid w:val="73F0627C"/>
    <w:rsid w:val="7A87A93A"/>
    <w:rsid w:val="7BCB5026"/>
    <w:rsid w:val="7D152620"/>
    <w:rsid w:val="7DCDFE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827CD9"/>
  <w15:docId w15:val="{748BE95A-C100-4836-84F0-CD7574B07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3773"/>
  </w:style>
  <w:style w:type="paragraph" w:styleId="Heading1">
    <w:name w:val="heading 1"/>
    <w:aliases w:val="Forit 1 lygis,FORIT H1,Section,Heading,Appendix,stydde,app heading 1,app heading 11,app heading 12,app heading 111,app heading 13,1,1 ghost,g,ghost,H1,Kapitel,Arial 14 Fett,Arial 14 Fett1,Arial 14 Fett2,Arial 16 Fett,Datasheet title,Chapter"/>
    <w:basedOn w:val="Normal"/>
    <w:next w:val="Heading2"/>
    <w:link w:val="Heading1Char"/>
    <w:uiPriority w:val="9"/>
    <w:qFormat/>
    <w:rsid w:val="003A04DB"/>
    <w:pPr>
      <w:keepNext/>
      <w:numPr>
        <w:numId w:val="1"/>
      </w:numPr>
      <w:spacing w:before="240" w:after="240" w:line="276" w:lineRule="auto"/>
      <w:jc w:val="both"/>
      <w:outlineLvl w:val="0"/>
    </w:pPr>
    <w:rPr>
      <w:rFonts w:ascii="Arial" w:eastAsia="Calibri" w:hAnsi="Arial" w:cs="Arial"/>
      <w:b/>
      <w:bCs/>
      <w:caps/>
      <w:kern w:val="32"/>
      <w:lang w:val="lt-LT" w:eastAsia="lt-LT"/>
    </w:rPr>
  </w:style>
  <w:style w:type="paragraph" w:styleId="Heading2">
    <w:name w:val="heading 2"/>
    <w:aliases w:val="Forit 2 lygmuo,FORIT H2,Title Header2,Straipsnis,2,body,H2,h2,PIM2,prop2,2 headline,h,pc plus heading2,A.B.C.,Abschnitt,Arial 12 Fett Kursiv,TF-Overskrit 2,H21,H22,H23,H24,H25,H26,H27,H28,H29,H210,H211,H212,H213,H214,H215,H216,H217,H221,H231"/>
    <w:basedOn w:val="Normal"/>
    <w:next w:val="Normal"/>
    <w:link w:val="Heading2Char"/>
    <w:unhideWhenUsed/>
    <w:qFormat/>
    <w:rsid w:val="00576CDC"/>
    <w:pPr>
      <w:keepNext/>
      <w:keepLines/>
      <w:numPr>
        <w:ilvl w:val="1"/>
        <w:numId w:val="1"/>
      </w:numPr>
      <w:tabs>
        <w:tab w:val="left" w:pos="709"/>
      </w:tabs>
      <w:spacing w:before="240" w:after="240" w:line="276" w:lineRule="auto"/>
      <w:outlineLvl w:val="1"/>
    </w:pPr>
    <w:rPr>
      <w:rFonts w:ascii="Times New Roman" w:eastAsia="Calibri" w:hAnsi="Times New Roman" w:cs="Times New Roman"/>
      <w:b/>
      <w:bCs/>
      <w:iCs/>
      <w:sz w:val="28"/>
      <w:szCs w:val="32"/>
      <w:lang w:val="lt-LT" w:eastAsia="lt-LT"/>
    </w:rPr>
  </w:style>
  <w:style w:type="paragraph" w:styleId="Heading3">
    <w:name w:val="heading 3"/>
    <w:aliases w:val="Forit 3 lygmuo,Section Header3,Sub-Clause Paragraph,l3,3,h3,H3,3heading,heading 3,3 bullet,b,bullet,SECOND,Second,BLANK2,4 bullet,bdullet,pc heading3,1.2.3.,Org Heading 1,h1,Unterabschnitt,Arial 12 Fett,3m,prop3,TF-Overskrift 3,CT,H31,l31,CT1"/>
    <w:basedOn w:val="Normal"/>
    <w:next w:val="Normal"/>
    <w:link w:val="Heading3Char"/>
    <w:uiPriority w:val="9"/>
    <w:unhideWhenUsed/>
    <w:qFormat/>
    <w:rsid w:val="000E3E31"/>
    <w:pPr>
      <w:keepNext/>
      <w:keepLines/>
      <w:spacing w:before="40" w:after="0"/>
      <w:outlineLvl w:val="2"/>
    </w:pPr>
    <w:rPr>
      <w:rFonts w:ascii="Times New Roman" w:eastAsiaTheme="majorEastAsia" w:hAnsi="Times New Roman" w:cs="Times New Roman"/>
      <w:b/>
      <w:sz w:val="24"/>
      <w:szCs w:val="24"/>
      <w:lang w:val="lt-LT"/>
    </w:rPr>
  </w:style>
  <w:style w:type="paragraph" w:styleId="Heading4">
    <w:name w:val="heading 4"/>
    <w:aliases w:val="Forit 4 lygmuo,FORIT H3,Sub-Clause Sub-paragraph,Heading 4 Char Char Char Char,I4,4,l4,heading4,I41,41,l41,heading41,h4,4heading,H4,4 dash,d,Ref Heading 1,rh1,Unterunterabschnitt,Heading4,H4-Heading 4,a.,heading 4,TF-Overskrift 4,H41,H42"/>
    <w:basedOn w:val="Normal"/>
    <w:next w:val="Normal"/>
    <w:link w:val="Heading4Char"/>
    <w:uiPriority w:val="9"/>
    <w:unhideWhenUsed/>
    <w:qFormat/>
    <w:rsid w:val="00DA2CEF"/>
    <w:pPr>
      <w:keepNext/>
      <w:keepLines/>
      <w:numPr>
        <w:ilvl w:val="3"/>
        <w:numId w:val="1"/>
      </w:numPr>
      <w:spacing w:before="240" w:after="240"/>
      <w:ind w:left="993" w:hanging="993"/>
      <w:outlineLvl w:val="3"/>
    </w:pPr>
    <w:rPr>
      <w:rFonts w:ascii="Arial" w:eastAsiaTheme="majorEastAsia" w:hAnsi="Arial" w:cs="Arial"/>
      <w:b/>
      <w:bCs/>
      <w:lang w:val="lt-LT"/>
    </w:rPr>
  </w:style>
  <w:style w:type="paragraph" w:styleId="Heading5">
    <w:name w:val="heading 5"/>
    <w:aliases w:val="FORIT 5 lygis"/>
    <w:basedOn w:val="Normal"/>
    <w:next w:val="Normal"/>
    <w:link w:val="Heading5Char"/>
    <w:uiPriority w:val="9"/>
    <w:unhideWhenUsed/>
    <w:qFormat/>
    <w:rsid w:val="00620CA6"/>
    <w:pPr>
      <w:keepNext/>
      <w:keepLines/>
      <w:numPr>
        <w:ilvl w:val="4"/>
        <w:numId w:val="1"/>
      </w:numPr>
      <w:spacing w:before="240" w:after="240"/>
      <w:outlineLvl w:val="4"/>
    </w:pPr>
    <w:rPr>
      <w:rFonts w:ascii="Arial" w:eastAsiaTheme="majorEastAsia" w:hAnsi="Arial" w:cs="Arial"/>
      <w:b/>
      <w:bCs/>
      <w:lang w:val="lt-LT"/>
    </w:rPr>
  </w:style>
  <w:style w:type="paragraph" w:styleId="Heading6">
    <w:name w:val="heading 6"/>
    <w:aliases w:val="PIM 6,6,Annex Heading 1"/>
    <w:basedOn w:val="Normal"/>
    <w:next w:val="Normal"/>
    <w:link w:val="Heading6Char"/>
    <w:uiPriority w:val="99"/>
    <w:qFormat/>
    <w:rsid w:val="007A3040"/>
    <w:pPr>
      <w:spacing w:before="100" w:beforeAutospacing="1" w:after="100" w:afterAutospacing="1" w:line="276" w:lineRule="auto"/>
      <w:ind w:left="1152" w:hanging="1152"/>
      <w:outlineLvl w:val="5"/>
    </w:pPr>
    <w:rPr>
      <w:rFonts w:ascii="Times New Roman" w:eastAsia="Times New Roman" w:hAnsi="Times New Roman" w:cs="Arial"/>
      <w:b/>
      <w:sz w:val="24"/>
      <w:szCs w:val="20"/>
      <w:lang w:val="lt-LT" w:eastAsia="lt-LT"/>
    </w:rPr>
  </w:style>
  <w:style w:type="paragraph" w:styleId="Heading7">
    <w:name w:val="heading 7"/>
    <w:aliases w:val="LKIIS specifikacija,PIM 7,Annex Heading 2"/>
    <w:basedOn w:val="Normal"/>
    <w:next w:val="Normal"/>
    <w:link w:val="Heading7Char"/>
    <w:uiPriority w:val="99"/>
    <w:unhideWhenUsed/>
    <w:qFormat/>
    <w:rsid w:val="007A3040"/>
    <w:pPr>
      <w:keepNext/>
      <w:keepLines/>
      <w:spacing w:before="100" w:beforeAutospacing="1" w:after="100" w:afterAutospacing="1" w:line="276" w:lineRule="auto"/>
      <w:ind w:left="1296" w:hanging="1296"/>
      <w:outlineLvl w:val="6"/>
    </w:pPr>
    <w:rPr>
      <w:rFonts w:ascii="Times New Roman" w:eastAsiaTheme="majorEastAsia" w:hAnsi="Times New Roman" w:cs="Arial"/>
      <w:iCs/>
      <w:sz w:val="24"/>
      <w:szCs w:val="20"/>
    </w:rPr>
  </w:style>
  <w:style w:type="paragraph" w:styleId="Heading8">
    <w:name w:val="heading 8"/>
    <w:basedOn w:val="Normal"/>
    <w:next w:val="Normal"/>
    <w:link w:val="Heading8Char"/>
    <w:uiPriority w:val="9"/>
    <w:unhideWhenUsed/>
    <w:qFormat/>
    <w:rsid w:val="007A3040"/>
    <w:pPr>
      <w:keepNext/>
      <w:keepLines/>
      <w:spacing w:before="100" w:beforeAutospacing="1" w:after="100" w:afterAutospacing="1" w:line="276" w:lineRule="auto"/>
      <w:ind w:left="1440" w:hanging="1440"/>
      <w:outlineLvl w:val="7"/>
    </w:pPr>
    <w:rPr>
      <w:rFonts w:ascii="Times New Roman" w:eastAsia="Times New Roman" w:hAnsi="Times New Roman" w:cs="Arial"/>
      <w:sz w:val="24"/>
      <w:szCs w:val="20"/>
      <w:lang w:bidi="en-US"/>
    </w:rPr>
  </w:style>
  <w:style w:type="paragraph" w:styleId="Heading9">
    <w:name w:val="heading 9"/>
    <w:aliases w:val="PIM 9,Annex Heading 4"/>
    <w:basedOn w:val="Normal"/>
    <w:next w:val="Normal"/>
    <w:link w:val="Heading9Char"/>
    <w:uiPriority w:val="99"/>
    <w:unhideWhenUsed/>
    <w:qFormat/>
    <w:rsid w:val="007A3040"/>
    <w:pPr>
      <w:keepNext/>
      <w:keepLines/>
      <w:spacing w:before="100" w:beforeAutospacing="1" w:after="100" w:afterAutospacing="1" w:line="276" w:lineRule="auto"/>
      <w:ind w:left="1584" w:hanging="1584"/>
      <w:outlineLvl w:val="8"/>
    </w:pPr>
    <w:rPr>
      <w:rFonts w:ascii="Times New Roman" w:eastAsia="Times New Roman" w:hAnsi="Times New Roman" w:cs="Arial"/>
      <w:iCs/>
      <w:sz w:val="24"/>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CD5FBE"/>
    <w:pPr>
      <w:tabs>
        <w:tab w:val="center" w:pos="4819"/>
        <w:tab w:val="right" w:pos="9638"/>
      </w:tabs>
      <w:spacing w:after="0" w:line="240" w:lineRule="auto"/>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1"/>
    <w:basedOn w:val="DefaultParagraphFont"/>
    <w:link w:val="Header"/>
    <w:uiPriority w:val="99"/>
    <w:rsid w:val="00CD5FBE"/>
  </w:style>
  <w:style w:type="paragraph" w:styleId="Footer">
    <w:name w:val="footer"/>
    <w:aliases w:val="EY Footer,Footer_arial"/>
    <w:basedOn w:val="Normal"/>
    <w:link w:val="FooterChar"/>
    <w:uiPriority w:val="99"/>
    <w:unhideWhenUsed/>
    <w:rsid w:val="00CD5FBE"/>
    <w:pPr>
      <w:tabs>
        <w:tab w:val="center" w:pos="4819"/>
        <w:tab w:val="right" w:pos="9638"/>
      </w:tabs>
      <w:spacing w:after="0" w:line="240" w:lineRule="auto"/>
    </w:pPr>
  </w:style>
  <w:style w:type="character" w:customStyle="1" w:styleId="FooterChar">
    <w:name w:val="Footer Char"/>
    <w:aliases w:val="EY Footer Char,Footer_arial Char"/>
    <w:basedOn w:val="DefaultParagraphFont"/>
    <w:link w:val="Footer"/>
    <w:uiPriority w:val="99"/>
    <w:rsid w:val="00CD5FBE"/>
  </w:style>
  <w:style w:type="paragraph" w:customStyle="1" w:styleId="Headerarial">
    <w:name w:val="Header_arial"/>
    <w:basedOn w:val="Normal"/>
    <w:link w:val="HeaderarialChar"/>
    <w:qFormat/>
    <w:rsid w:val="00CD5FBE"/>
    <w:pPr>
      <w:spacing w:after="60" w:line="240" w:lineRule="auto"/>
    </w:pPr>
    <w:rPr>
      <w:rFonts w:ascii="Arial" w:eastAsia="Times New Roman" w:hAnsi="Arial" w:cs="Arial"/>
      <w:color w:val="103C5E"/>
      <w:sz w:val="18"/>
      <w:lang w:val="lt-LT"/>
    </w:rPr>
  </w:style>
  <w:style w:type="character" w:customStyle="1" w:styleId="HeaderarialChar">
    <w:name w:val="Header_arial Char"/>
    <w:basedOn w:val="DefaultParagraphFont"/>
    <w:link w:val="Headerarial"/>
    <w:rsid w:val="00CD5FBE"/>
    <w:rPr>
      <w:rFonts w:ascii="Arial" w:eastAsia="Times New Roman" w:hAnsi="Arial" w:cs="Arial"/>
      <w:color w:val="103C5E"/>
      <w:sz w:val="18"/>
      <w:lang w:val="lt-LT"/>
    </w:rPr>
  </w:style>
  <w:style w:type="character" w:customStyle="1" w:styleId="Heading1Char">
    <w:name w:val="Heading 1 Char"/>
    <w:aliases w:val="Forit 1 lygis Char,FORIT H1 Char,Section Char,Heading Char,Appendix Char,stydde Char,app heading 1 Char,app heading 11 Char,app heading 12 Char,app heading 111 Char,app heading 13 Char,1 Char,1 ghost Char,g Char,ghost Char,H1 Char"/>
    <w:basedOn w:val="DefaultParagraphFont"/>
    <w:link w:val="Heading1"/>
    <w:uiPriority w:val="9"/>
    <w:rsid w:val="003A04DB"/>
    <w:rPr>
      <w:rFonts w:ascii="Arial" w:eastAsia="Calibri" w:hAnsi="Arial" w:cs="Arial"/>
      <w:b/>
      <w:bCs/>
      <w:caps/>
      <w:kern w:val="32"/>
      <w:lang w:val="lt-LT" w:eastAsia="lt-LT"/>
    </w:rPr>
  </w:style>
  <w:style w:type="character" w:customStyle="1" w:styleId="Heading2Char">
    <w:name w:val="Heading 2 Char"/>
    <w:aliases w:val="Forit 2 lygmuo Char,FORIT H2 Char,Title Header2 Char,Straipsnis Char,2 Char,body Char,H2 Char,h2 Char,PIM2 Char,prop2 Char,2 headline Char,h Char,pc plus heading2 Char,A.B.C. Char,Abschnitt Char,Arial 12 Fett Kursiv Char,H21 Char,H22 Char"/>
    <w:basedOn w:val="DefaultParagraphFont"/>
    <w:link w:val="Heading2"/>
    <w:rsid w:val="00576CDC"/>
    <w:rPr>
      <w:rFonts w:ascii="Times New Roman" w:eastAsia="Calibri" w:hAnsi="Times New Roman" w:cs="Times New Roman"/>
      <w:b/>
      <w:bCs/>
      <w:iCs/>
      <w:sz w:val="28"/>
      <w:szCs w:val="32"/>
      <w:lang w:val="lt-LT" w:eastAsia="lt-LT"/>
    </w:rPr>
  </w:style>
  <w:style w:type="paragraph" w:styleId="ListParagraph">
    <w:name w:val="List Paragraph"/>
    <w:aliases w:val="Table of contents numbered,Bullet EY,ERP-List Paragraph,List Paragraph11,Numbering,Sąrašo pastraipa1,Sąrašo pastraipa.Bullet,List Paragraph1,Sąrašo pastraipa.Bullet1,Sąrašo pastraipa.Bullet11,lp1,Bullet 1,Use Case List Paragraph,Body 1"/>
    <w:basedOn w:val="Normal"/>
    <w:link w:val="ListParagraphChar"/>
    <w:uiPriority w:val="34"/>
    <w:qFormat/>
    <w:rsid w:val="003A04DB"/>
    <w:pPr>
      <w:numPr>
        <w:numId w:val="2"/>
      </w:numPr>
      <w:suppressAutoHyphens/>
      <w:autoSpaceDN w:val="0"/>
      <w:spacing w:before="60" w:after="60" w:line="276" w:lineRule="auto"/>
      <w:jc w:val="both"/>
      <w:textAlignment w:val="baseline"/>
    </w:pPr>
    <w:rPr>
      <w:rFonts w:ascii="Arial" w:eastAsia="Calibri" w:hAnsi="Arial" w:cs="Arial"/>
      <w:lang w:val="lt-LT"/>
    </w:rPr>
  </w:style>
  <w:style w:type="table" w:styleId="TableGrid">
    <w:name w:val="Table Grid"/>
    <w:aliases w:val="AL Table,CV table,CV1,Smart Text Table,Table without header"/>
    <w:basedOn w:val="TableNormal"/>
    <w:uiPriority w:val="39"/>
    <w:rsid w:val="008E6504"/>
    <w:pPr>
      <w:spacing w:after="0" w:line="240" w:lineRule="auto"/>
    </w:pPr>
    <w:rPr>
      <w:rFonts w:ascii="Arial" w:eastAsia="Calibri" w:hAnsi="Arial" w:cs="Arial"/>
      <w:color w:val="103C5E"/>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rsus">
    <w:name w:val="Lentelės virsus"/>
    <w:basedOn w:val="Normal"/>
    <w:qFormat/>
    <w:rsid w:val="008E6504"/>
    <w:pPr>
      <w:spacing w:after="0" w:line="240" w:lineRule="auto"/>
      <w:jc w:val="center"/>
    </w:pPr>
    <w:rPr>
      <w:rFonts w:ascii="Times New Roman" w:eastAsia="Calibri" w:hAnsi="Times New Roman" w:cs="Times New Roman"/>
      <w:b/>
      <w:color w:val="FFFFFF" w:themeColor="background1"/>
      <w:lang w:val="lt-LT"/>
    </w:rPr>
  </w:style>
  <w:style w:type="paragraph" w:customStyle="1" w:styleId="Lentelsturinys">
    <w:name w:val="Lentelės turinys"/>
    <w:basedOn w:val="Normal"/>
    <w:link w:val="LentelsturinysChar"/>
    <w:qFormat/>
    <w:rsid w:val="008E6504"/>
    <w:pPr>
      <w:spacing w:after="0" w:line="240" w:lineRule="auto"/>
    </w:pPr>
    <w:rPr>
      <w:rFonts w:ascii="Times New Roman" w:eastAsia="Calibri" w:hAnsi="Times New Roman" w:cs="Times New Roman"/>
      <w:lang w:val="lt-LT"/>
    </w:rPr>
  </w:style>
  <w:style w:type="character" w:customStyle="1" w:styleId="LentelsturinysChar">
    <w:name w:val="Lentelės turinys Char"/>
    <w:basedOn w:val="DefaultParagraphFont"/>
    <w:link w:val="Lentelsturinys"/>
    <w:rsid w:val="008E6504"/>
    <w:rPr>
      <w:rFonts w:ascii="Times New Roman" w:eastAsia="Calibri" w:hAnsi="Times New Roman" w:cs="Times New Roman"/>
      <w:lang w:val="lt-LT"/>
    </w:rPr>
  </w:style>
  <w:style w:type="paragraph" w:styleId="TOC1">
    <w:name w:val="toc 1"/>
    <w:basedOn w:val="Normal"/>
    <w:next w:val="Normal"/>
    <w:autoRedefine/>
    <w:uiPriority w:val="39"/>
    <w:unhideWhenUsed/>
    <w:rsid w:val="00576CDC"/>
    <w:pPr>
      <w:spacing w:after="100"/>
    </w:pPr>
    <w:rPr>
      <w:rFonts w:ascii="Times New Roman" w:hAnsi="Times New Roman"/>
      <w:sz w:val="24"/>
    </w:rPr>
  </w:style>
  <w:style w:type="paragraph" w:styleId="TOC2">
    <w:name w:val="toc 2"/>
    <w:basedOn w:val="Normal"/>
    <w:next w:val="Normal"/>
    <w:autoRedefine/>
    <w:uiPriority w:val="39"/>
    <w:unhideWhenUsed/>
    <w:rsid w:val="00576CDC"/>
    <w:pPr>
      <w:spacing w:after="100"/>
      <w:ind w:left="220"/>
    </w:pPr>
    <w:rPr>
      <w:rFonts w:ascii="Times New Roman" w:hAnsi="Times New Roman"/>
      <w:sz w:val="24"/>
    </w:rPr>
  </w:style>
  <w:style w:type="character" w:styleId="Hyperlink">
    <w:name w:val="Hyperlink"/>
    <w:aliases w:val="IVPK Hyperlink"/>
    <w:basedOn w:val="DefaultParagraphFont"/>
    <w:uiPriority w:val="99"/>
    <w:unhideWhenUsed/>
    <w:rsid w:val="00576CDC"/>
    <w:rPr>
      <w:color w:val="0563C1" w:themeColor="hyperlink"/>
      <w:u w:val="single"/>
    </w:rPr>
  </w:style>
  <w:style w:type="character" w:customStyle="1" w:styleId="Heading3Char">
    <w:name w:val="Heading 3 Char"/>
    <w:aliases w:val="Forit 3 lygmuo Char,Section Header3 Char,Sub-Clause Paragraph Char,l3 Char,3 Char,h3 Char,H3 Char,3heading Char,heading 3 Char,3 bullet Char,b Char,bullet Char,SECOND Char,Second Char,BLANK2 Char,4 bullet Char,bdullet Char,1.2.3. Char"/>
    <w:basedOn w:val="DefaultParagraphFont"/>
    <w:link w:val="Heading3"/>
    <w:uiPriority w:val="9"/>
    <w:rsid w:val="000E3E31"/>
    <w:rPr>
      <w:rFonts w:ascii="Times New Roman" w:eastAsiaTheme="majorEastAsia" w:hAnsi="Times New Roman" w:cs="Times New Roman"/>
      <w:b/>
      <w:sz w:val="24"/>
      <w:szCs w:val="24"/>
      <w:lang w:val="lt-LT"/>
    </w:rPr>
  </w:style>
  <w:style w:type="paragraph" w:styleId="TOC3">
    <w:name w:val="toc 3"/>
    <w:basedOn w:val="Normal"/>
    <w:next w:val="Normal"/>
    <w:autoRedefine/>
    <w:uiPriority w:val="39"/>
    <w:unhideWhenUsed/>
    <w:rsid w:val="00576CDC"/>
    <w:pPr>
      <w:spacing w:after="100"/>
      <w:ind w:left="440"/>
    </w:pPr>
    <w:rPr>
      <w:rFonts w:ascii="Times New Roman" w:hAnsi="Times New Roman"/>
      <w:sz w:val="24"/>
    </w:rPr>
  </w:style>
  <w:style w:type="paragraph" w:styleId="TOC4">
    <w:name w:val="toc 4"/>
    <w:basedOn w:val="Normal"/>
    <w:next w:val="Normal"/>
    <w:autoRedefine/>
    <w:uiPriority w:val="39"/>
    <w:unhideWhenUsed/>
    <w:rsid w:val="00576CDC"/>
    <w:pPr>
      <w:spacing w:after="100"/>
      <w:ind w:left="660"/>
    </w:pPr>
    <w:rPr>
      <w:rFonts w:ascii="Times New Roman" w:hAnsi="Times New Roman"/>
      <w:sz w:val="24"/>
    </w:rPr>
  </w:style>
  <w:style w:type="paragraph" w:customStyle="1" w:styleId="Lenpavadarial">
    <w:name w:val="Len_pavad_arial"/>
    <w:basedOn w:val="Normal"/>
    <w:link w:val="LenpavadarialChar"/>
    <w:qFormat/>
    <w:rsid w:val="005F000D"/>
    <w:pPr>
      <w:keepNext/>
      <w:spacing w:after="0" w:line="276" w:lineRule="auto"/>
    </w:pPr>
    <w:rPr>
      <w:rFonts w:ascii="Times New Roman" w:eastAsia="Times New Roman" w:hAnsi="Times New Roman" w:cs="Times New Roman"/>
      <w:szCs w:val="20"/>
      <w:lang w:val="lt-LT" w:eastAsia="lt-LT"/>
    </w:rPr>
  </w:style>
  <w:style w:type="character" w:customStyle="1" w:styleId="LenpavadarialChar">
    <w:name w:val="Len_pavad_arial Char"/>
    <w:basedOn w:val="DefaultParagraphFont"/>
    <w:link w:val="Lenpavadarial"/>
    <w:rsid w:val="005F000D"/>
    <w:rPr>
      <w:rFonts w:ascii="Times New Roman" w:eastAsia="Times New Roman" w:hAnsi="Times New Roman" w:cs="Times New Roman"/>
      <w:szCs w:val="20"/>
      <w:lang w:val="lt-LT" w:eastAsia="lt-LT"/>
    </w:rPr>
  </w:style>
  <w:style w:type="paragraph" w:customStyle="1" w:styleId="Lentekstasarial">
    <w:name w:val="Len_tekstas_arial"/>
    <w:basedOn w:val="Normal"/>
    <w:link w:val="LentekstasarialChar"/>
    <w:qFormat/>
    <w:rsid w:val="005F000D"/>
    <w:pPr>
      <w:spacing w:before="120" w:after="120" w:line="276" w:lineRule="auto"/>
      <w:jc w:val="both"/>
    </w:pPr>
    <w:rPr>
      <w:rFonts w:ascii="Arial" w:eastAsia="Calibri" w:hAnsi="Arial" w:cs="Arial"/>
      <w:color w:val="103C5E"/>
      <w:sz w:val="18"/>
      <w:szCs w:val="18"/>
    </w:rPr>
  </w:style>
  <w:style w:type="character" w:customStyle="1" w:styleId="LentekstasarialChar">
    <w:name w:val="Len_tekstas_arial Char"/>
    <w:basedOn w:val="DefaultParagraphFont"/>
    <w:link w:val="Lentekstasarial"/>
    <w:rsid w:val="005F000D"/>
    <w:rPr>
      <w:rFonts w:ascii="Arial" w:eastAsia="Calibri" w:hAnsi="Arial" w:cs="Arial"/>
      <w:color w:val="103C5E"/>
      <w:sz w:val="18"/>
      <w:szCs w:val="18"/>
    </w:rPr>
  </w:style>
  <w:style w:type="paragraph" w:customStyle="1" w:styleId="LENBUL1arial">
    <w:name w:val="LEN_BUL1_arial"/>
    <w:basedOn w:val="Lentekstasarial"/>
    <w:link w:val="LENBUL1arialChar"/>
    <w:qFormat/>
    <w:rsid w:val="005F000D"/>
    <w:pPr>
      <w:numPr>
        <w:numId w:val="3"/>
      </w:numPr>
      <w:tabs>
        <w:tab w:val="left" w:pos="296"/>
        <w:tab w:val="left" w:pos="479"/>
      </w:tabs>
      <w:contextualSpacing/>
    </w:pPr>
    <w:rPr>
      <w:lang w:val="lt-LT"/>
    </w:rPr>
  </w:style>
  <w:style w:type="character" w:customStyle="1" w:styleId="LENBUL1arialChar">
    <w:name w:val="LEN_BUL1_arial Char"/>
    <w:basedOn w:val="LentekstasarialChar"/>
    <w:link w:val="LENBUL1arial"/>
    <w:rsid w:val="005F000D"/>
    <w:rPr>
      <w:rFonts w:ascii="Arial" w:eastAsia="Calibri" w:hAnsi="Arial" w:cs="Arial"/>
      <w:color w:val="103C5E"/>
      <w:sz w:val="18"/>
      <w:szCs w:val="18"/>
      <w:lang w:val="lt-LT"/>
    </w:rPr>
  </w:style>
  <w:style w:type="paragraph" w:customStyle="1" w:styleId="Lenheadarial">
    <w:name w:val="Len_head_arial"/>
    <w:basedOn w:val="Normal"/>
    <w:link w:val="LenheadarialChar"/>
    <w:qFormat/>
    <w:rsid w:val="005F000D"/>
    <w:pPr>
      <w:spacing w:before="120" w:after="120" w:line="276" w:lineRule="auto"/>
    </w:pPr>
    <w:rPr>
      <w:rFonts w:ascii="Arial" w:eastAsia="Calibri" w:hAnsi="Arial" w:cs="Arial"/>
      <w:color w:val="FFFFFF" w:themeColor="background1"/>
      <w:sz w:val="18"/>
      <w:szCs w:val="20"/>
    </w:rPr>
  </w:style>
  <w:style w:type="character" w:customStyle="1" w:styleId="LenheadarialChar">
    <w:name w:val="Len_head_arial Char"/>
    <w:basedOn w:val="DefaultParagraphFont"/>
    <w:link w:val="Lenheadarial"/>
    <w:rsid w:val="005F000D"/>
    <w:rPr>
      <w:rFonts w:ascii="Arial" w:eastAsia="Calibri" w:hAnsi="Arial" w:cs="Arial"/>
      <w:color w:val="FFFFFF" w:themeColor="background1"/>
      <w:sz w:val="18"/>
      <w:szCs w:val="20"/>
    </w:rPr>
  </w:style>
  <w:style w:type="character" w:customStyle="1" w:styleId="Heading4Char">
    <w:name w:val="Heading 4 Char"/>
    <w:aliases w:val="Forit 4 lygmuo Char,FORIT H3 Char,Sub-Clause Sub-paragraph Char,Heading 4 Char Char Char Char Char,I4 Char,4 Char,l4 Char,heading4 Char,I41 Char,41 Char,l41 Char,heading41 Char,h4 Char,4heading Char,H4 Char,4 dash Char,d Char,rh1 Char"/>
    <w:basedOn w:val="DefaultParagraphFont"/>
    <w:link w:val="Heading4"/>
    <w:uiPriority w:val="9"/>
    <w:rsid w:val="00DA2CEF"/>
    <w:rPr>
      <w:rFonts w:ascii="Arial" w:eastAsiaTheme="majorEastAsia" w:hAnsi="Arial" w:cs="Arial"/>
      <w:b/>
      <w:bCs/>
      <w:lang w:val="lt-LT"/>
    </w:rPr>
  </w:style>
  <w:style w:type="paragraph" w:styleId="BalloonText">
    <w:name w:val="Balloon Text"/>
    <w:basedOn w:val="Normal"/>
    <w:link w:val="BalloonTextChar"/>
    <w:semiHidden/>
    <w:unhideWhenUsed/>
    <w:rsid w:val="00005FA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05FA1"/>
    <w:rPr>
      <w:rFonts w:ascii="Segoe UI" w:hAnsi="Segoe UI" w:cs="Segoe UI"/>
      <w:sz w:val="18"/>
      <w:szCs w:val="18"/>
    </w:rPr>
  </w:style>
  <w:style w:type="paragraph" w:customStyle="1" w:styleId="Pavpavadarial">
    <w:name w:val="Pav_pavad_arial"/>
    <w:basedOn w:val="Normal"/>
    <w:next w:val="Normal"/>
    <w:link w:val="PavpavadarialChar"/>
    <w:qFormat/>
    <w:rsid w:val="008F0840"/>
    <w:pPr>
      <w:spacing w:after="240" w:line="240" w:lineRule="auto"/>
      <w:jc w:val="center"/>
    </w:pPr>
    <w:rPr>
      <w:rFonts w:ascii="Times New Roman" w:eastAsia="Times New Roman" w:hAnsi="Times New Roman" w:cs="Times New Roman"/>
      <w:noProof/>
      <w:szCs w:val="20"/>
      <w:lang w:val="lt-LT" w:eastAsia="lt-LT"/>
    </w:rPr>
  </w:style>
  <w:style w:type="character" w:customStyle="1" w:styleId="PavpavadarialChar">
    <w:name w:val="Pav_pavad_arial Char"/>
    <w:basedOn w:val="DefaultParagraphFont"/>
    <w:link w:val="Pavpavadarial"/>
    <w:rsid w:val="008F0840"/>
    <w:rPr>
      <w:rFonts w:ascii="Times New Roman" w:eastAsia="Times New Roman" w:hAnsi="Times New Roman" w:cs="Times New Roman"/>
      <w:noProof/>
      <w:szCs w:val="20"/>
      <w:lang w:val="lt-LT" w:eastAsia="lt-LT"/>
    </w:rPr>
  </w:style>
  <w:style w:type="character" w:customStyle="1" w:styleId="Heading5Char">
    <w:name w:val="Heading 5 Char"/>
    <w:aliases w:val="FORIT 5 lygis Char"/>
    <w:basedOn w:val="DefaultParagraphFont"/>
    <w:link w:val="Heading5"/>
    <w:uiPriority w:val="9"/>
    <w:rsid w:val="00620CA6"/>
    <w:rPr>
      <w:rFonts w:ascii="Arial" w:eastAsiaTheme="majorEastAsia" w:hAnsi="Arial" w:cs="Arial"/>
      <w:b/>
      <w:bCs/>
      <w:lang w:val="lt-LT"/>
    </w:rPr>
  </w:style>
  <w:style w:type="paragraph" w:customStyle="1" w:styleId="ALTextNormal">
    <w:name w:val="AL Text Normal"/>
    <w:basedOn w:val="BodyText"/>
    <w:link w:val="ALTextNormalChar"/>
    <w:qFormat/>
    <w:rsid w:val="00A64270"/>
    <w:pPr>
      <w:spacing w:line="264" w:lineRule="auto"/>
      <w:jc w:val="both"/>
    </w:pPr>
    <w:rPr>
      <w:rFonts w:eastAsiaTheme="minorEastAsia"/>
      <w:sz w:val="24"/>
      <w:lang w:val="lt-LT" w:eastAsia="zh-CN"/>
    </w:rPr>
  </w:style>
  <w:style w:type="character" w:customStyle="1" w:styleId="ALTextNormalChar">
    <w:name w:val="AL Text Normal Char"/>
    <w:basedOn w:val="BodyTextChar"/>
    <w:link w:val="ALTextNormal"/>
    <w:rsid w:val="00A64270"/>
    <w:rPr>
      <w:rFonts w:eastAsiaTheme="minorEastAsia"/>
      <w:sz w:val="24"/>
      <w:lang w:val="lt-LT" w:eastAsia="zh-CN"/>
    </w:rPr>
  </w:style>
  <w:style w:type="paragraph" w:styleId="BodyText">
    <w:name w:val="Body Text"/>
    <w:basedOn w:val="Normal"/>
    <w:link w:val="BodyTextChar"/>
    <w:uiPriority w:val="99"/>
    <w:semiHidden/>
    <w:unhideWhenUsed/>
    <w:rsid w:val="00A64270"/>
    <w:pPr>
      <w:spacing w:after="120"/>
    </w:pPr>
  </w:style>
  <w:style w:type="character" w:customStyle="1" w:styleId="BodyTextChar">
    <w:name w:val="Body Text Char"/>
    <w:basedOn w:val="DefaultParagraphFont"/>
    <w:link w:val="BodyText"/>
    <w:uiPriority w:val="99"/>
    <w:semiHidden/>
    <w:rsid w:val="00A64270"/>
  </w:style>
  <w:style w:type="paragraph" w:customStyle="1" w:styleId="InLenttekstas">
    <w:name w:val="In Lent tekstas"/>
    <w:basedOn w:val="Normal"/>
    <w:link w:val="InLenttekstasChar"/>
    <w:qFormat/>
    <w:rsid w:val="0001151D"/>
    <w:pPr>
      <w:spacing w:before="60" w:after="60" w:line="240" w:lineRule="auto"/>
      <w:jc w:val="both"/>
    </w:pPr>
    <w:rPr>
      <w:rFonts w:ascii="Arial" w:hAnsi="Arial" w:cs="Arial"/>
      <w:lang w:val="lt-LT"/>
    </w:rPr>
  </w:style>
  <w:style w:type="character" w:customStyle="1" w:styleId="InLenttekstasChar">
    <w:name w:val="In Lent tekstas Char"/>
    <w:basedOn w:val="DefaultParagraphFont"/>
    <w:link w:val="InLenttekstas"/>
    <w:rsid w:val="0001151D"/>
    <w:rPr>
      <w:rFonts w:ascii="Arial" w:hAnsi="Arial" w:cs="Arial"/>
      <w:lang w:val="lt-LT"/>
    </w:rPr>
  </w:style>
  <w:style w:type="paragraph" w:customStyle="1" w:styleId="Inpaveikslo">
    <w:name w:val="In paveikslo"/>
    <w:basedOn w:val="Normal"/>
    <w:next w:val="Normal"/>
    <w:link w:val="InpaveiksloChar"/>
    <w:qFormat/>
    <w:rsid w:val="001C22FB"/>
    <w:pPr>
      <w:spacing w:before="120" w:after="240" w:line="240" w:lineRule="auto"/>
      <w:jc w:val="center"/>
    </w:pPr>
    <w:rPr>
      <w:rFonts w:ascii="Arial" w:eastAsia="Times New Roman" w:hAnsi="Arial" w:cs="Arial"/>
      <w:sz w:val="20"/>
      <w:szCs w:val="20"/>
      <w:lang w:val="lt-LT" w:eastAsia="lt-LT"/>
    </w:rPr>
  </w:style>
  <w:style w:type="character" w:customStyle="1" w:styleId="InpaveiksloChar">
    <w:name w:val="In paveikslo Char"/>
    <w:basedOn w:val="DefaultParagraphFont"/>
    <w:link w:val="Inpaveikslo"/>
    <w:rsid w:val="001C22FB"/>
    <w:rPr>
      <w:rFonts w:ascii="Arial" w:eastAsia="Times New Roman" w:hAnsi="Arial" w:cs="Arial"/>
      <w:sz w:val="20"/>
      <w:szCs w:val="20"/>
      <w:lang w:val="lt-LT" w:eastAsia="lt-LT"/>
    </w:rPr>
  </w:style>
  <w:style w:type="paragraph" w:customStyle="1" w:styleId="Inlentpav">
    <w:name w:val="In lent pav"/>
    <w:basedOn w:val="Normal"/>
    <w:link w:val="InlentpavChar"/>
    <w:qFormat/>
    <w:rsid w:val="001C22FB"/>
    <w:pPr>
      <w:keepNext/>
      <w:spacing w:after="0" w:line="276" w:lineRule="auto"/>
    </w:pPr>
    <w:rPr>
      <w:rFonts w:ascii="Arial" w:eastAsia="Times New Roman" w:hAnsi="Arial" w:cs="Arial"/>
      <w:szCs w:val="20"/>
      <w:lang w:val="lt-LT" w:eastAsia="lt-LT"/>
    </w:rPr>
  </w:style>
  <w:style w:type="character" w:customStyle="1" w:styleId="InlentpavChar">
    <w:name w:val="In lent pav Char"/>
    <w:basedOn w:val="DefaultParagraphFont"/>
    <w:link w:val="Inlentpav"/>
    <w:rsid w:val="001C22FB"/>
    <w:rPr>
      <w:rFonts w:ascii="Arial" w:eastAsia="Times New Roman" w:hAnsi="Arial" w:cs="Arial"/>
      <w:szCs w:val="20"/>
      <w:lang w:val="lt-LT" w:eastAsia="lt-LT"/>
    </w:rPr>
  </w:style>
  <w:style w:type="paragraph" w:styleId="NoSpacing">
    <w:name w:val="No Spacing"/>
    <w:aliases w:val="Style3"/>
    <w:link w:val="NoSpacingChar"/>
    <w:uiPriority w:val="1"/>
    <w:qFormat/>
    <w:rsid w:val="007F5ECC"/>
    <w:pPr>
      <w:spacing w:after="0" w:line="240" w:lineRule="auto"/>
      <w:ind w:firstLine="720"/>
      <w:jc w:val="both"/>
    </w:pPr>
    <w:rPr>
      <w:rFonts w:ascii="Times New Roman" w:hAnsi="Times New Roman"/>
      <w:sz w:val="24"/>
      <w:lang w:val="lt-LT"/>
    </w:rPr>
  </w:style>
  <w:style w:type="character" w:styleId="CommentReference">
    <w:name w:val="annotation reference"/>
    <w:basedOn w:val="DefaultParagraphFont"/>
    <w:uiPriority w:val="99"/>
    <w:unhideWhenUsed/>
    <w:rsid w:val="003A7930"/>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qFormat/>
    <w:rsid w:val="003A7930"/>
    <w:pPr>
      <w:spacing w:line="240" w:lineRule="auto"/>
    </w:pPr>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qFormat/>
    <w:rsid w:val="003A7930"/>
    <w:rPr>
      <w:sz w:val="20"/>
      <w:szCs w:val="20"/>
    </w:rPr>
  </w:style>
  <w:style w:type="paragraph" w:styleId="CommentSubject">
    <w:name w:val="annotation subject"/>
    <w:basedOn w:val="CommentText"/>
    <w:next w:val="CommentText"/>
    <w:link w:val="CommentSubjectChar"/>
    <w:semiHidden/>
    <w:unhideWhenUsed/>
    <w:rsid w:val="003A7930"/>
    <w:rPr>
      <w:b/>
      <w:bCs/>
    </w:rPr>
  </w:style>
  <w:style w:type="character" w:customStyle="1" w:styleId="CommentSubjectChar">
    <w:name w:val="Comment Subject Char"/>
    <w:basedOn w:val="CommentTextChar"/>
    <w:link w:val="CommentSubject"/>
    <w:semiHidden/>
    <w:rsid w:val="003A7930"/>
    <w:rPr>
      <w:b/>
      <w:bCs/>
      <w:sz w:val="20"/>
      <w:szCs w:val="20"/>
    </w:rPr>
  </w:style>
  <w:style w:type="paragraph" w:styleId="Revision">
    <w:name w:val="Revision"/>
    <w:hidden/>
    <w:uiPriority w:val="99"/>
    <w:semiHidden/>
    <w:rsid w:val="003E53DD"/>
    <w:pPr>
      <w:spacing w:after="0" w:line="240" w:lineRule="auto"/>
    </w:pPr>
  </w:style>
  <w:style w:type="paragraph" w:styleId="NormalWeb">
    <w:name w:val="Normal (Web)"/>
    <w:basedOn w:val="Normal"/>
    <w:uiPriority w:val="99"/>
    <w:unhideWhenUsed/>
    <w:rsid w:val="00EC7B35"/>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F90FA9"/>
    <w:pPr>
      <w:spacing w:after="0" w:line="240" w:lineRule="auto"/>
    </w:pPr>
    <w:rPr>
      <w:rFonts w:ascii="Calibri" w:hAnsi="Calibri"/>
      <w:szCs w:val="21"/>
      <w:lang w:val="lt-LT"/>
    </w:rPr>
  </w:style>
  <w:style w:type="character" w:customStyle="1" w:styleId="PlainTextChar">
    <w:name w:val="Plain Text Char"/>
    <w:basedOn w:val="DefaultParagraphFont"/>
    <w:link w:val="PlainText"/>
    <w:uiPriority w:val="99"/>
    <w:rsid w:val="00F90FA9"/>
    <w:rPr>
      <w:rFonts w:ascii="Calibri" w:hAnsi="Calibri"/>
      <w:szCs w:val="21"/>
      <w:lang w:val="lt-LT"/>
    </w:rPr>
  </w:style>
  <w:style w:type="paragraph" w:customStyle="1" w:styleId="1NUMarial">
    <w:name w:val="1NUM_arial"/>
    <w:basedOn w:val="Normal"/>
    <w:link w:val="1NUMarialChar"/>
    <w:qFormat/>
    <w:rsid w:val="00E05F5F"/>
    <w:pPr>
      <w:spacing w:after="0" w:line="276" w:lineRule="auto"/>
      <w:contextualSpacing/>
      <w:jc w:val="both"/>
    </w:pPr>
    <w:rPr>
      <w:rFonts w:ascii="Arial" w:eastAsia="Calibri" w:hAnsi="Arial" w:cs="Arial"/>
      <w:color w:val="103C5E"/>
      <w:sz w:val="20"/>
      <w:szCs w:val="20"/>
      <w:lang w:val="lt-LT" w:eastAsia="lt-LT"/>
    </w:rPr>
  </w:style>
  <w:style w:type="character" w:customStyle="1" w:styleId="1NUMarialChar">
    <w:name w:val="1NUM_arial Char"/>
    <w:basedOn w:val="DefaultParagraphFont"/>
    <w:link w:val="1NUMarial"/>
    <w:rsid w:val="00E05F5F"/>
    <w:rPr>
      <w:rFonts w:ascii="Arial" w:eastAsia="Calibri" w:hAnsi="Arial" w:cs="Arial"/>
      <w:color w:val="103C5E"/>
      <w:sz w:val="20"/>
      <w:szCs w:val="20"/>
      <w:lang w:val="lt-LT" w:eastAsia="lt-LT"/>
    </w:rPr>
  </w:style>
  <w:style w:type="table" w:customStyle="1" w:styleId="4sraolentel1parykinimas1">
    <w:name w:val="4 sąrašo lentelė – 1 paryškinimas1"/>
    <w:basedOn w:val="TableNormal"/>
    <w:uiPriority w:val="49"/>
    <w:rsid w:val="00E05F5F"/>
    <w:pPr>
      <w:spacing w:after="0" w:line="240" w:lineRule="auto"/>
    </w:pPr>
    <w:rPr>
      <w:rFonts w:ascii="Arial" w:eastAsia="Calibri" w:hAnsi="Arial" w:cs="Arial"/>
      <w:color w:val="103C5E"/>
      <w:sz w:val="20"/>
      <w:szCs w:val="20"/>
      <w:lang w:val="lt-LT"/>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Caption">
    <w:name w:val="caption"/>
    <w:aliases w:val="paveikslo pav,Table caption,paveikslas,Paveikslo pavadinimas,VKTI - pav,pav,Document Object Caption,Paveiksliukai,TabelOverskrift,Didascalia Carattere2,Didascalia Carattere1 Carattere,Didascalia Carattere Carattere Carattere,lentelės caption"/>
    <w:basedOn w:val="Normal"/>
    <w:next w:val="Normal"/>
    <w:link w:val="CaptionChar"/>
    <w:unhideWhenUsed/>
    <w:qFormat/>
    <w:rsid w:val="00BE26E9"/>
    <w:pPr>
      <w:spacing w:after="200" w:line="240" w:lineRule="auto"/>
    </w:pPr>
    <w:rPr>
      <w:i/>
      <w:iCs/>
      <w:color w:val="44546A" w:themeColor="text2"/>
      <w:sz w:val="18"/>
      <w:szCs w:val="18"/>
    </w:rPr>
  </w:style>
  <w:style w:type="character" w:customStyle="1" w:styleId="ListParagraphChar">
    <w:name w:val="List Paragraph Char"/>
    <w:aliases w:val="Table of contents numbered Char,Bullet EY Char,ERP-List Paragraph Char,List Paragraph11 Char,Numbering Char,Sąrašo pastraipa1 Char,Sąrašo pastraipa.Bullet Char,List Paragraph1 Char,Sąrašo pastraipa.Bullet1 Char,lp1 Char,Bullet 1 Char"/>
    <w:link w:val="ListParagraph"/>
    <w:uiPriority w:val="34"/>
    <w:qFormat/>
    <w:locked/>
    <w:rsid w:val="003A04DB"/>
    <w:rPr>
      <w:rFonts w:ascii="Arial" w:eastAsia="Calibri" w:hAnsi="Arial" w:cs="Arial"/>
      <w:lang w:val="lt-LT"/>
    </w:rPr>
  </w:style>
  <w:style w:type="paragraph" w:styleId="FootnoteText">
    <w:name w:val="footnote text"/>
    <w:aliases w:val="Footnote text,Footnote Text Char Char Char,Footnote Text1,Char Char,Footnote Text2,Footnote Text11,ALTS FOOTNOTE11,Footnote Text Char111,Footnote Text Char Char Char11,Footnote Text Char1 Char Char Char Char11,ALTS FOOTNOTE2,Car"/>
    <w:basedOn w:val="Normal"/>
    <w:link w:val="FootnoteTextChar"/>
    <w:uiPriority w:val="99"/>
    <w:qFormat/>
    <w:rsid w:val="003022FB"/>
    <w:pPr>
      <w:spacing w:after="0" w:line="240" w:lineRule="auto"/>
      <w:jc w:val="both"/>
    </w:pPr>
    <w:rPr>
      <w:rFonts w:eastAsia="SimSun" w:cs="Cambria"/>
      <w:bCs/>
      <w:sz w:val="20"/>
      <w:szCs w:val="20"/>
      <w:lang w:val="lt-LT" w:eastAsia="ja-JP"/>
    </w:rPr>
  </w:style>
  <w:style w:type="character" w:customStyle="1" w:styleId="FootnoteTextChar">
    <w:name w:val="Footnote Text Char"/>
    <w:aliases w:val="Footnote text Char,Footnote Text Char Char Char Char,Footnote Text1 Char,Char Char Char,Footnote Text2 Char,Footnote Text11 Char,ALTS FOOTNOTE11 Char,Footnote Text Char111 Char,Footnote Text Char Char Char11 Char,ALTS FOOTNOTE2 Char"/>
    <w:basedOn w:val="DefaultParagraphFont"/>
    <w:link w:val="FootnoteText"/>
    <w:uiPriority w:val="99"/>
    <w:rsid w:val="003022FB"/>
    <w:rPr>
      <w:rFonts w:eastAsia="SimSun" w:cs="Cambria"/>
      <w:bCs/>
      <w:sz w:val="20"/>
      <w:szCs w:val="20"/>
      <w:lang w:val="lt-LT" w:eastAsia="ja-JP"/>
    </w:rPr>
  </w:style>
  <w:style w:type="numbering" w:customStyle="1" w:styleId="Style1">
    <w:name w:val="Style1"/>
    <w:uiPriority w:val="99"/>
    <w:rsid w:val="003022FB"/>
    <w:pPr>
      <w:numPr>
        <w:numId w:val="6"/>
      </w:numPr>
    </w:pPr>
  </w:style>
  <w:style w:type="character" w:styleId="FollowedHyperlink">
    <w:name w:val="FollowedHyperlink"/>
    <w:basedOn w:val="DefaultParagraphFont"/>
    <w:unhideWhenUsed/>
    <w:rsid w:val="00EA53D4"/>
    <w:rPr>
      <w:color w:val="954F72" w:themeColor="followedHyperlink"/>
      <w:u w:val="single"/>
    </w:rPr>
  </w:style>
  <w:style w:type="table" w:customStyle="1" w:styleId="ForIT">
    <w:name w:val="ForIT"/>
    <w:basedOn w:val="TableNormal"/>
    <w:uiPriority w:val="99"/>
    <w:rsid w:val="00DD2016"/>
    <w:pPr>
      <w:spacing w:before="120" w:after="0" w:line="240" w:lineRule="auto"/>
    </w:pPr>
    <w:rPr>
      <w:rFonts w:ascii="Arial" w:eastAsia="Calibri" w:hAnsi="Arial" w:cs="Yantramanav"/>
      <w:spacing w:val="5"/>
      <w:sz w:val="20"/>
      <w:szCs w:val="24"/>
    </w:rPr>
    <w:tblPr>
      <w:tblStyleRowBandSize w:val="1"/>
      <w:tblStyleColBandSize w:val="1"/>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cPr>
      <w:shd w:val="clear" w:color="auto" w:fill="FFFFFF" w:themeFill="background1"/>
    </w:tcPr>
    <w:tblStylePr w:type="firstRow">
      <w:pPr>
        <w:jc w:val="left"/>
      </w:pPr>
      <w:rPr>
        <w:rFonts w:ascii="Arial" w:hAnsi="Arial"/>
        <w:b w:val="0"/>
        <w:color w:val="FFFFFF" w:themeColor="background1"/>
        <w:sz w:val="22"/>
      </w:rPr>
      <w:tblPr/>
      <w:tcPr>
        <w:shd w:val="clear" w:color="auto" w:fill="528470"/>
      </w:tcPr>
    </w:tblStylePr>
    <w:tblStylePr w:type="firstCol">
      <w:rPr>
        <w:color w:val="auto"/>
        <w:sz w:val="20"/>
      </w:rPr>
    </w:tblStylePr>
    <w:tblStylePr w:type="lastCol">
      <w:rPr>
        <w:sz w:val="20"/>
      </w:rPr>
    </w:tblStylePr>
    <w:tblStylePr w:type="band1Vert">
      <w:rPr>
        <w:sz w:val="20"/>
      </w:rPr>
    </w:tblStylePr>
    <w:tblStylePr w:type="band2Vert">
      <w:rPr>
        <w:sz w:val="20"/>
      </w:rPr>
    </w:tblStylePr>
    <w:tblStylePr w:type="band1Horz">
      <w:rPr>
        <w:sz w:val="20"/>
      </w:rPr>
    </w:tblStylePr>
    <w:tblStylePr w:type="band2Horz">
      <w:rPr>
        <w:sz w:val="20"/>
      </w:rPr>
    </w:tblStylePr>
  </w:style>
  <w:style w:type="paragraph" w:customStyle="1" w:styleId="Foritlentelsheader">
    <w:name w:val="Forit lentelės header"/>
    <w:basedOn w:val="Normal"/>
    <w:link w:val="ForitlentelsheaderChar"/>
    <w:qFormat/>
    <w:rsid w:val="00DD2016"/>
    <w:pPr>
      <w:spacing w:after="0" w:line="264" w:lineRule="auto"/>
      <w:jc w:val="both"/>
    </w:pPr>
    <w:rPr>
      <w:rFonts w:ascii="Arial" w:eastAsia="Times New Roman" w:hAnsi="Arial" w:cs="Yantramanav"/>
      <w:noProof/>
      <w:color w:val="FFFFFF" w:themeColor="background1"/>
      <w:spacing w:val="5"/>
      <w:sz w:val="20"/>
      <w:szCs w:val="20"/>
      <w:lang w:val="lt-LT" w:eastAsia="lt-LT"/>
    </w:rPr>
  </w:style>
  <w:style w:type="character" w:customStyle="1" w:styleId="ForitlentelsheaderChar">
    <w:name w:val="Forit lentelės header Char"/>
    <w:basedOn w:val="DefaultParagraphFont"/>
    <w:link w:val="Foritlentelsheader"/>
    <w:rsid w:val="00DD2016"/>
    <w:rPr>
      <w:rFonts w:ascii="Arial" w:eastAsia="Times New Roman" w:hAnsi="Arial" w:cs="Yantramanav"/>
      <w:noProof/>
      <w:color w:val="FFFFFF" w:themeColor="background1"/>
      <w:spacing w:val="5"/>
      <w:sz w:val="20"/>
      <w:szCs w:val="20"/>
      <w:lang w:val="lt-LT" w:eastAsia="lt-LT"/>
    </w:rPr>
  </w:style>
  <w:style w:type="paragraph" w:customStyle="1" w:styleId="Foritlentelstekstas">
    <w:name w:val="Forit lentelės tekstas"/>
    <w:basedOn w:val="Normal"/>
    <w:link w:val="ForitlentelstekstasChar"/>
    <w:qFormat/>
    <w:rsid w:val="00DD2016"/>
    <w:pPr>
      <w:spacing w:after="120" w:line="264" w:lineRule="auto"/>
      <w:jc w:val="both"/>
    </w:pPr>
    <w:rPr>
      <w:rFonts w:ascii="Arial" w:eastAsia="Arial" w:hAnsi="Arial" w:cs="Yantramanav"/>
      <w:noProof/>
      <w:color w:val="000000" w:themeColor="text1"/>
      <w:spacing w:val="5"/>
      <w:sz w:val="20"/>
      <w:lang w:val="lt-LT" w:eastAsia="lt-LT"/>
    </w:rPr>
  </w:style>
  <w:style w:type="character" w:customStyle="1" w:styleId="ForitlentelstekstasChar">
    <w:name w:val="Forit lentelės tekstas Char"/>
    <w:basedOn w:val="DefaultParagraphFont"/>
    <w:link w:val="Foritlentelstekstas"/>
    <w:rsid w:val="00DD2016"/>
    <w:rPr>
      <w:rFonts w:ascii="Arial" w:eastAsia="Arial" w:hAnsi="Arial" w:cs="Yantramanav"/>
      <w:noProof/>
      <w:color w:val="000000" w:themeColor="text1"/>
      <w:spacing w:val="5"/>
      <w:sz w:val="20"/>
      <w:lang w:val="lt-LT" w:eastAsia="lt-LT"/>
    </w:rPr>
  </w:style>
  <w:style w:type="paragraph" w:customStyle="1" w:styleId="LentText">
    <w:name w:val="Lent Text"/>
    <w:basedOn w:val="Normal"/>
    <w:link w:val="LentTextChar"/>
    <w:qFormat/>
    <w:rsid w:val="004C1966"/>
    <w:pPr>
      <w:spacing w:before="60" w:after="60" w:line="276" w:lineRule="auto"/>
      <w:jc w:val="both"/>
    </w:pPr>
    <w:rPr>
      <w:rFonts w:ascii="Arial" w:eastAsia="MS Mincho" w:hAnsi="Arial" w:cs="Arial Narrow"/>
      <w:noProof/>
      <w:color w:val="4F5660"/>
      <w:sz w:val="20"/>
      <w:lang w:val="lt-LT"/>
    </w:rPr>
  </w:style>
  <w:style w:type="character" w:customStyle="1" w:styleId="LentTextChar">
    <w:name w:val="Lent Text Char"/>
    <w:basedOn w:val="DefaultParagraphFont"/>
    <w:link w:val="LentText"/>
    <w:rsid w:val="004C1966"/>
    <w:rPr>
      <w:rFonts w:ascii="Arial" w:eastAsia="MS Mincho" w:hAnsi="Arial" w:cs="Arial Narrow"/>
      <w:noProof/>
      <w:color w:val="4F5660"/>
      <w:sz w:val="20"/>
      <w:lang w:val="lt-LT"/>
    </w:rPr>
  </w:style>
  <w:style w:type="paragraph" w:customStyle="1" w:styleId="FORITbullets1">
    <w:name w:val="FORIT bullets 1"/>
    <w:basedOn w:val="Normal"/>
    <w:link w:val="FORITbullets1Char"/>
    <w:qFormat/>
    <w:rsid w:val="004C1966"/>
    <w:pPr>
      <w:numPr>
        <w:numId w:val="7"/>
      </w:numPr>
      <w:pBdr>
        <w:top w:val="nil"/>
        <w:left w:val="nil"/>
        <w:bottom w:val="nil"/>
        <w:right w:val="nil"/>
        <w:between w:val="nil"/>
      </w:pBdr>
      <w:spacing w:after="0" w:line="276" w:lineRule="auto"/>
      <w:jc w:val="both"/>
    </w:pPr>
    <w:rPr>
      <w:rFonts w:ascii="Arial" w:eastAsia="Calibri" w:hAnsi="Arial" w:cs="Yantramanav"/>
      <w:noProof/>
      <w:spacing w:val="5"/>
      <w:szCs w:val="24"/>
      <w:lang w:val="lt-LT"/>
    </w:rPr>
  </w:style>
  <w:style w:type="character" w:customStyle="1" w:styleId="FORITbullets1Char">
    <w:name w:val="FORIT bullets 1 Char"/>
    <w:basedOn w:val="DefaultParagraphFont"/>
    <w:link w:val="FORITbullets1"/>
    <w:rsid w:val="004C1966"/>
    <w:rPr>
      <w:rFonts w:ascii="Arial" w:eastAsia="Calibri" w:hAnsi="Arial" w:cs="Yantramanav"/>
      <w:noProof/>
      <w:spacing w:val="5"/>
      <w:szCs w:val="24"/>
      <w:lang w:val="lt-LT"/>
    </w:rPr>
  </w:style>
  <w:style w:type="character" w:customStyle="1" w:styleId="Heading6Char">
    <w:name w:val="Heading 6 Char"/>
    <w:aliases w:val="PIM 6 Char,6 Char,Annex Heading 1 Char"/>
    <w:basedOn w:val="DefaultParagraphFont"/>
    <w:link w:val="Heading6"/>
    <w:uiPriority w:val="99"/>
    <w:rsid w:val="007A3040"/>
    <w:rPr>
      <w:rFonts w:ascii="Times New Roman" w:eastAsia="Times New Roman" w:hAnsi="Times New Roman" w:cs="Arial"/>
      <w:b/>
      <w:sz w:val="24"/>
      <w:szCs w:val="20"/>
      <w:lang w:val="lt-LT" w:eastAsia="lt-LT"/>
    </w:rPr>
  </w:style>
  <w:style w:type="character" w:customStyle="1" w:styleId="Heading7Char">
    <w:name w:val="Heading 7 Char"/>
    <w:aliases w:val="LKIIS specifikacija Char,PIM 7 Char,Annex Heading 2 Char"/>
    <w:basedOn w:val="DefaultParagraphFont"/>
    <w:link w:val="Heading7"/>
    <w:uiPriority w:val="99"/>
    <w:rsid w:val="007A3040"/>
    <w:rPr>
      <w:rFonts w:ascii="Times New Roman" w:eastAsiaTheme="majorEastAsia" w:hAnsi="Times New Roman" w:cs="Arial"/>
      <w:iCs/>
      <w:sz w:val="24"/>
      <w:szCs w:val="20"/>
    </w:rPr>
  </w:style>
  <w:style w:type="character" w:customStyle="1" w:styleId="Heading8Char">
    <w:name w:val="Heading 8 Char"/>
    <w:basedOn w:val="DefaultParagraphFont"/>
    <w:link w:val="Heading8"/>
    <w:uiPriority w:val="9"/>
    <w:rsid w:val="007A3040"/>
    <w:rPr>
      <w:rFonts w:ascii="Times New Roman" w:eastAsia="Times New Roman" w:hAnsi="Times New Roman" w:cs="Arial"/>
      <w:sz w:val="24"/>
      <w:szCs w:val="20"/>
      <w:lang w:bidi="en-US"/>
    </w:rPr>
  </w:style>
  <w:style w:type="character" w:customStyle="1" w:styleId="Heading9Char">
    <w:name w:val="Heading 9 Char"/>
    <w:aliases w:val="PIM 9 Char,Annex Heading 4 Char"/>
    <w:basedOn w:val="DefaultParagraphFont"/>
    <w:link w:val="Heading9"/>
    <w:uiPriority w:val="99"/>
    <w:rsid w:val="007A3040"/>
    <w:rPr>
      <w:rFonts w:ascii="Times New Roman" w:eastAsia="Times New Roman" w:hAnsi="Times New Roman" w:cs="Arial"/>
      <w:iCs/>
      <w:sz w:val="24"/>
      <w:szCs w:val="20"/>
      <w:lang w:bidi="en-US"/>
    </w:rPr>
  </w:style>
  <w:style w:type="paragraph" w:customStyle="1" w:styleId="1BULarial">
    <w:name w:val="1BUL_arial"/>
    <w:basedOn w:val="Normal"/>
    <w:link w:val="1BULarialChar"/>
    <w:qFormat/>
    <w:rsid w:val="007A3040"/>
    <w:pPr>
      <w:numPr>
        <w:numId w:val="8"/>
      </w:numPr>
      <w:spacing w:after="0" w:line="276" w:lineRule="auto"/>
      <w:contextualSpacing/>
      <w:jc w:val="both"/>
    </w:pPr>
    <w:rPr>
      <w:rFonts w:ascii="Times New Roman" w:eastAsia="Times New Roman" w:hAnsi="Times New Roman" w:cs="Arial"/>
      <w:sz w:val="24"/>
      <w:szCs w:val="18"/>
      <w:lang w:val="lt-LT" w:eastAsia="lt-LT"/>
    </w:rPr>
  </w:style>
  <w:style w:type="character" w:customStyle="1" w:styleId="1BULarialChar">
    <w:name w:val="1BUL_arial Char"/>
    <w:basedOn w:val="DefaultParagraphFont"/>
    <w:link w:val="1BULarial"/>
    <w:rsid w:val="007A3040"/>
    <w:rPr>
      <w:rFonts w:ascii="Times New Roman" w:eastAsia="Times New Roman" w:hAnsi="Times New Roman" w:cs="Arial"/>
      <w:sz w:val="24"/>
      <w:szCs w:val="18"/>
      <w:lang w:val="lt-LT" w:eastAsia="lt-LT"/>
    </w:rPr>
  </w:style>
  <w:style w:type="paragraph" w:customStyle="1" w:styleId="2BULarial">
    <w:name w:val="2BUL_arial"/>
    <w:basedOn w:val="Normal"/>
    <w:link w:val="2BULarialChar"/>
    <w:qFormat/>
    <w:rsid w:val="007A3040"/>
    <w:pPr>
      <w:numPr>
        <w:numId w:val="38"/>
      </w:numPr>
      <w:tabs>
        <w:tab w:val="left" w:pos="851"/>
      </w:tabs>
      <w:spacing w:after="0" w:line="276" w:lineRule="auto"/>
      <w:contextualSpacing/>
      <w:jc w:val="both"/>
    </w:pPr>
    <w:rPr>
      <w:rFonts w:ascii="Times New Roman" w:eastAsia="Times New Roman" w:hAnsi="Times New Roman" w:cs="Arial"/>
      <w:sz w:val="24"/>
      <w:szCs w:val="18"/>
      <w:lang w:val="lt-LT" w:eastAsia="lt-LT"/>
    </w:rPr>
  </w:style>
  <w:style w:type="character" w:customStyle="1" w:styleId="2BULarialChar">
    <w:name w:val="2BUL_arial Char"/>
    <w:basedOn w:val="DefaultParagraphFont"/>
    <w:link w:val="2BULarial"/>
    <w:rsid w:val="007A3040"/>
    <w:rPr>
      <w:rFonts w:ascii="Times New Roman" w:eastAsia="Times New Roman" w:hAnsi="Times New Roman" w:cs="Arial"/>
      <w:sz w:val="24"/>
      <w:szCs w:val="18"/>
      <w:lang w:val="lt-LT" w:eastAsia="lt-LT"/>
    </w:rPr>
  </w:style>
  <w:style w:type="paragraph" w:customStyle="1" w:styleId="2NUMarial">
    <w:name w:val="2NUM_arial"/>
    <w:basedOn w:val="Normal"/>
    <w:link w:val="2NUMarialChar"/>
    <w:qFormat/>
    <w:rsid w:val="007A3040"/>
    <w:pPr>
      <w:spacing w:after="0" w:line="276" w:lineRule="auto"/>
      <w:ind w:left="792" w:hanging="432"/>
      <w:contextualSpacing/>
      <w:jc w:val="both"/>
    </w:pPr>
    <w:rPr>
      <w:rFonts w:ascii="Times New Roman" w:eastAsia="Calibri" w:hAnsi="Times New Roman" w:cs="Arial"/>
      <w:sz w:val="24"/>
      <w:szCs w:val="20"/>
    </w:rPr>
  </w:style>
  <w:style w:type="character" w:customStyle="1" w:styleId="2NUMarialChar">
    <w:name w:val="2NUM_arial Char"/>
    <w:basedOn w:val="DefaultParagraphFont"/>
    <w:link w:val="2NUMarial"/>
    <w:rsid w:val="007A3040"/>
    <w:rPr>
      <w:rFonts w:ascii="Times New Roman" w:eastAsia="Calibri" w:hAnsi="Times New Roman" w:cs="Arial"/>
      <w:sz w:val="24"/>
      <w:szCs w:val="20"/>
    </w:rPr>
  </w:style>
  <w:style w:type="paragraph" w:customStyle="1" w:styleId="3BULarial">
    <w:name w:val="3BUL_arial"/>
    <w:basedOn w:val="Normal"/>
    <w:link w:val="3BULarialChar"/>
    <w:qFormat/>
    <w:rsid w:val="007A3040"/>
    <w:pPr>
      <w:numPr>
        <w:ilvl w:val="1"/>
        <w:numId w:val="9"/>
      </w:numPr>
      <w:spacing w:after="0" w:line="276" w:lineRule="auto"/>
      <w:contextualSpacing/>
      <w:jc w:val="both"/>
    </w:pPr>
    <w:rPr>
      <w:rFonts w:ascii="Times New Roman" w:eastAsia="Times New Roman" w:hAnsi="Times New Roman" w:cs="Arial"/>
      <w:sz w:val="24"/>
      <w:szCs w:val="20"/>
      <w:lang w:eastAsia="lt-LT"/>
    </w:rPr>
  </w:style>
  <w:style w:type="character" w:customStyle="1" w:styleId="3BULarialChar">
    <w:name w:val="3BUL_arial Char"/>
    <w:basedOn w:val="DefaultParagraphFont"/>
    <w:link w:val="3BULarial"/>
    <w:rsid w:val="007A3040"/>
    <w:rPr>
      <w:rFonts w:ascii="Times New Roman" w:eastAsia="Times New Roman" w:hAnsi="Times New Roman" w:cs="Arial"/>
      <w:sz w:val="24"/>
      <w:szCs w:val="20"/>
      <w:lang w:eastAsia="lt-LT"/>
    </w:rPr>
  </w:style>
  <w:style w:type="paragraph" w:customStyle="1" w:styleId="3NUMarial">
    <w:name w:val="3NUM_arial"/>
    <w:basedOn w:val="Normal"/>
    <w:link w:val="3NUMarialChar"/>
    <w:qFormat/>
    <w:rsid w:val="007A3040"/>
    <w:pPr>
      <w:numPr>
        <w:ilvl w:val="2"/>
        <w:numId w:val="12"/>
      </w:numPr>
      <w:tabs>
        <w:tab w:val="left" w:pos="1418"/>
      </w:tabs>
      <w:spacing w:after="0" w:line="276" w:lineRule="auto"/>
      <w:contextualSpacing/>
      <w:jc w:val="both"/>
    </w:pPr>
    <w:rPr>
      <w:rFonts w:ascii="Times New Roman" w:eastAsia="Times New Roman" w:hAnsi="Times New Roman" w:cs="Arial"/>
      <w:sz w:val="24"/>
      <w:szCs w:val="20"/>
      <w:lang w:val="lt-LT"/>
    </w:rPr>
  </w:style>
  <w:style w:type="character" w:customStyle="1" w:styleId="3NUMarialChar">
    <w:name w:val="3NUM_arial Char"/>
    <w:basedOn w:val="DefaultParagraphFont"/>
    <w:link w:val="3NUMarial"/>
    <w:rsid w:val="007A3040"/>
    <w:rPr>
      <w:rFonts w:ascii="Times New Roman" w:eastAsia="Times New Roman" w:hAnsi="Times New Roman" w:cs="Arial"/>
      <w:sz w:val="24"/>
      <w:szCs w:val="20"/>
      <w:lang w:val="lt-LT"/>
    </w:rPr>
  </w:style>
  <w:style w:type="paragraph" w:customStyle="1" w:styleId="LenBUL2arial">
    <w:name w:val="Len_BUL2_arial"/>
    <w:basedOn w:val="LENBUL1arial"/>
    <w:link w:val="LenBUL2arialChar"/>
    <w:qFormat/>
    <w:rsid w:val="007A3040"/>
    <w:pPr>
      <w:numPr>
        <w:numId w:val="10"/>
      </w:numPr>
      <w:tabs>
        <w:tab w:val="clear" w:pos="479"/>
        <w:tab w:val="left" w:pos="459"/>
      </w:tabs>
    </w:pPr>
    <w:rPr>
      <w:rFonts w:ascii="Times New Roman" w:hAnsi="Times New Roman"/>
    </w:rPr>
  </w:style>
  <w:style w:type="character" w:customStyle="1" w:styleId="LenBUL2arialChar">
    <w:name w:val="Len_BUL2_arial Char"/>
    <w:basedOn w:val="LENBUL1arialChar"/>
    <w:link w:val="LenBUL2arial"/>
    <w:rsid w:val="007A3040"/>
    <w:rPr>
      <w:rFonts w:ascii="Times New Roman" w:eastAsia="Calibri" w:hAnsi="Times New Roman" w:cs="Arial"/>
      <w:color w:val="103C5E"/>
      <w:sz w:val="18"/>
      <w:szCs w:val="18"/>
      <w:lang w:val="lt-LT"/>
    </w:rPr>
  </w:style>
  <w:style w:type="paragraph" w:customStyle="1" w:styleId="LenBUL3arial">
    <w:name w:val="Len_BUL3_arial"/>
    <w:basedOn w:val="LENBUL1arial"/>
    <w:link w:val="LenBUL3arialChar"/>
    <w:qFormat/>
    <w:rsid w:val="007A3040"/>
    <w:pPr>
      <w:numPr>
        <w:ilvl w:val="1"/>
        <w:numId w:val="2"/>
      </w:numPr>
      <w:tabs>
        <w:tab w:val="left" w:pos="526"/>
        <w:tab w:val="left" w:pos="806"/>
      </w:tabs>
    </w:pPr>
    <w:rPr>
      <w:rFonts w:ascii="Times New Roman" w:hAnsi="Times New Roman"/>
    </w:rPr>
  </w:style>
  <w:style w:type="character" w:customStyle="1" w:styleId="LenBUL3arialChar">
    <w:name w:val="Len_BUL3_arial Char"/>
    <w:basedOn w:val="LENBUL1arialChar"/>
    <w:link w:val="LenBUL3arial"/>
    <w:rsid w:val="007A3040"/>
    <w:rPr>
      <w:rFonts w:ascii="Times New Roman" w:eastAsia="Calibri" w:hAnsi="Times New Roman" w:cs="Arial"/>
      <w:color w:val="103C5E"/>
      <w:sz w:val="18"/>
      <w:szCs w:val="18"/>
      <w:lang w:val="lt-LT"/>
    </w:rPr>
  </w:style>
  <w:style w:type="paragraph" w:customStyle="1" w:styleId="LenNUM1arial">
    <w:name w:val="Len_NUM1_arial"/>
    <w:basedOn w:val="1NUMarial"/>
    <w:link w:val="LenNUM1arialChar"/>
    <w:qFormat/>
    <w:rsid w:val="007A3040"/>
    <w:pPr>
      <w:spacing w:before="100" w:beforeAutospacing="1" w:after="100" w:afterAutospacing="1"/>
      <w:ind w:left="357" w:hanging="357"/>
    </w:pPr>
    <w:rPr>
      <w:rFonts w:ascii="Times New Roman" w:hAnsi="Times New Roman"/>
      <w:sz w:val="18"/>
      <w:szCs w:val="18"/>
    </w:rPr>
  </w:style>
  <w:style w:type="character" w:customStyle="1" w:styleId="LenNUM1arialChar">
    <w:name w:val="Len_NUM1_arial Char"/>
    <w:basedOn w:val="1NUMarialChar"/>
    <w:link w:val="LenNUM1arial"/>
    <w:rsid w:val="007A3040"/>
    <w:rPr>
      <w:rFonts w:ascii="Times New Roman" w:eastAsia="Calibri" w:hAnsi="Times New Roman" w:cs="Arial"/>
      <w:color w:val="103C5E"/>
      <w:sz w:val="18"/>
      <w:szCs w:val="18"/>
      <w:lang w:val="lt-LT" w:eastAsia="lt-LT"/>
    </w:rPr>
  </w:style>
  <w:style w:type="paragraph" w:customStyle="1" w:styleId="LenNUM2arial">
    <w:name w:val="Len_NUM2_arial"/>
    <w:basedOn w:val="1NUMarial"/>
    <w:link w:val="LenNUM2arialChar"/>
    <w:qFormat/>
    <w:rsid w:val="007A3040"/>
    <w:pPr>
      <w:numPr>
        <w:ilvl w:val="1"/>
        <w:numId w:val="11"/>
      </w:numPr>
      <w:spacing w:before="120"/>
    </w:pPr>
    <w:rPr>
      <w:rFonts w:ascii="Times New Roman" w:hAnsi="Times New Roman"/>
      <w:sz w:val="18"/>
      <w:szCs w:val="18"/>
    </w:rPr>
  </w:style>
  <w:style w:type="character" w:customStyle="1" w:styleId="LenNUM2arialChar">
    <w:name w:val="Len_NUM2_arial Char"/>
    <w:basedOn w:val="1NUMarialChar"/>
    <w:link w:val="LenNUM2arial"/>
    <w:rsid w:val="007A3040"/>
    <w:rPr>
      <w:rFonts w:ascii="Times New Roman" w:eastAsia="Calibri" w:hAnsi="Times New Roman" w:cs="Arial"/>
      <w:color w:val="103C5E"/>
      <w:sz w:val="18"/>
      <w:szCs w:val="18"/>
      <w:lang w:val="lt-LT" w:eastAsia="lt-LT"/>
    </w:rPr>
  </w:style>
  <w:style w:type="paragraph" w:customStyle="1" w:styleId="LenNUM3arial">
    <w:name w:val="Len_NUM3_arial"/>
    <w:basedOn w:val="LenNUM1arial"/>
    <w:link w:val="LenNUM3arialChar"/>
    <w:qFormat/>
    <w:rsid w:val="007A3040"/>
    <w:pPr>
      <w:ind w:left="1224" w:hanging="504"/>
    </w:pPr>
  </w:style>
  <w:style w:type="character" w:customStyle="1" w:styleId="LenNUM3arialChar">
    <w:name w:val="Len_NUM3_arial Char"/>
    <w:basedOn w:val="LenNUM1arialChar"/>
    <w:link w:val="LenNUM3arial"/>
    <w:rsid w:val="007A3040"/>
    <w:rPr>
      <w:rFonts w:ascii="Times New Roman" w:eastAsia="Calibri" w:hAnsi="Times New Roman" w:cs="Arial"/>
      <w:color w:val="103C5E"/>
      <w:sz w:val="18"/>
      <w:szCs w:val="18"/>
      <w:lang w:val="lt-LT" w:eastAsia="lt-LT"/>
    </w:rPr>
  </w:style>
  <w:style w:type="paragraph" w:customStyle="1" w:styleId="Pastarial">
    <w:name w:val="Past_arial"/>
    <w:basedOn w:val="Normal"/>
    <w:link w:val="PastarialChar"/>
    <w:qFormat/>
    <w:rsid w:val="007A3040"/>
    <w:pPr>
      <w:framePr w:hSpace="180" w:wrap="around" w:vAnchor="text" w:hAnchor="margin" w:xAlign="right" w:y="-44"/>
      <w:tabs>
        <w:tab w:val="left" w:pos="7051"/>
      </w:tabs>
      <w:spacing w:before="240" w:after="240" w:line="276" w:lineRule="auto"/>
      <w:suppressOverlap/>
      <w:jc w:val="both"/>
    </w:pPr>
    <w:rPr>
      <w:rFonts w:ascii="Times New Roman" w:eastAsia="Calibri" w:hAnsi="Times New Roman" w:cs="Arial"/>
      <w:i/>
      <w:sz w:val="24"/>
      <w:szCs w:val="20"/>
      <w:lang w:val="lt-LT" w:eastAsia="en-GB"/>
    </w:rPr>
  </w:style>
  <w:style w:type="character" w:customStyle="1" w:styleId="PastarialChar">
    <w:name w:val="Past_arial Char"/>
    <w:basedOn w:val="DefaultParagraphFont"/>
    <w:link w:val="Pastarial"/>
    <w:rsid w:val="007A3040"/>
    <w:rPr>
      <w:rFonts w:ascii="Times New Roman" w:eastAsia="Calibri" w:hAnsi="Times New Roman" w:cs="Arial"/>
      <w:i/>
      <w:sz w:val="24"/>
      <w:szCs w:val="20"/>
      <w:lang w:val="lt-LT" w:eastAsia="en-GB"/>
    </w:rPr>
  </w:style>
  <w:style w:type="paragraph" w:customStyle="1" w:styleId="Tekstasarial">
    <w:name w:val="Tekstas_arial"/>
    <w:basedOn w:val="Normal"/>
    <w:link w:val="TekstasarialChar"/>
    <w:qFormat/>
    <w:rsid w:val="007A3040"/>
    <w:pPr>
      <w:spacing w:before="120" w:after="120" w:line="276" w:lineRule="auto"/>
      <w:jc w:val="both"/>
    </w:pPr>
    <w:rPr>
      <w:rFonts w:ascii="Times New Roman" w:eastAsia="Times New Roman" w:hAnsi="Times New Roman" w:cs="Arial"/>
      <w:sz w:val="24"/>
      <w:szCs w:val="20"/>
      <w:lang w:val="lt-LT"/>
    </w:rPr>
  </w:style>
  <w:style w:type="character" w:customStyle="1" w:styleId="TekstasarialChar">
    <w:name w:val="Tekstas_arial Char"/>
    <w:basedOn w:val="DefaultParagraphFont"/>
    <w:link w:val="Tekstasarial"/>
    <w:rsid w:val="007A3040"/>
    <w:rPr>
      <w:rFonts w:ascii="Times New Roman" w:eastAsia="Times New Roman" w:hAnsi="Times New Roman" w:cs="Arial"/>
      <w:sz w:val="24"/>
      <w:szCs w:val="20"/>
      <w:lang w:val="lt-LT"/>
    </w:rPr>
  </w:style>
  <w:style w:type="paragraph" w:styleId="TOCHeading">
    <w:name w:val="TOC Heading"/>
    <w:basedOn w:val="Heading1"/>
    <w:next w:val="Normal"/>
    <w:uiPriority w:val="39"/>
    <w:unhideWhenUsed/>
    <w:qFormat/>
    <w:rsid w:val="007A3040"/>
    <w:pPr>
      <w:keepLines/>
      <w:spacing w:after="0" w:line="259" w:lineRule="auto"/>
      <w:ind w:left="0" w:firstLine="0"/>
      <w:outlineLvl w:val="9"/>
    </w:pPr>
    <w:rPr>
      <w:rFonts w:asciiTheme="majorHAnsi" w:eastAsiaTheme="majorEastAsia" w:hAnsiTheme="majorHAnsi" w:cstheme="majorBidi"/>
      <w:bCs w:val="0"/>
      <w:color w:val="103C5E"/>
      <w:kern w:val="0"/>
      <w:sz w:val="32"/>
      <w:szCs w:val="28"/>
    </w:rPr>
  </w:style>
  <w:style w:type="character" w:customStyle="1" w:styleId="PoratDiagrama">
    <w:name w:val="Poraštė Diagrama"/>
    <w:basedOn w:val="DefaultParagraphFont"/>
    <w:rsid w:val="007A3040"/>
    <w:rPr>
      <w:rFonts w:ascii="Times New Roman" w:eastAsia="Calibri" w:hAnsi="Times New Roman" w:cs="Arial"/>
      <w:kern w:val="0"/>
      <w:sz w:val="24"/>
      <w:szCs w:val="20"/>
      <w:lang w:val="en-US"/>
      <w14:ligatures w14:val="none"/>
    </w:rPr>
  </w:style>
  <w:style w:type="paragraph" w:customStyle="1" w:styleId="SUBNAMEarial">
    <w:name w:val="SUB_NAME_arial"/>
    <w:basedOn w:val="Normal"/>
    <w:link w:val="SUBNAMEarialChar"/>
    <w:qFormat/>
    <w:rsid w:val="007A3040"/>
    <w:pPr>
      <w:spacing w:after="0" w:line="276" w:lineRule="auto"/>
    </w:pPr>
    <w:rPr>
      <w:rFonts w:ascii="Times New Roman" w:eastAsia="Times New Roman" w:hAnsi="Times New Roman" w:cs="Arial"/>
      <w:sz w:val="44"/>
      <w:szCs w:val="56"/>
    </w:rPr>
  </w:style>
  <w:style w:type="character" w:customStyle="1" w:styleId="SUBNAMEarialChar">
    <w:name w:val="SUB_NAME_arial Char"/>
    <w:basedOn w:val="DefaultParagraphFont"/>
    <w:link w:val="SUBNAMEarial"/>
    <w:rsid w:val="007A3040"/>
    <w:rPr>
      <w:rFonts w:ascii="Times New Roman" w:eastAsia="Times New Roman" w:hAnsi="Times New Roman" w:cs="Arial"/>
      <w:sz w:val="44"/>
      <w:szCs w:val="56"/>
    </w:rPr>
  </w:style>
  <w:style w:type="paragraph" w:customStyle="1" w:styleId="TITLENAMEarial">
    <w:name w:val="TITLE_NAME_arial"/>
    <w:basedOn w:val="Normal"/>
    <w:link w:val="TITLENAMEarialChar"/>
    <w:qFormat/>
    <w:rsid w:val="007A3040"/>
    <w:pPr>
      <w:spacing w:after="0" w:line="276" w:lineRule="auto"/>
    </w:pPr>
    <w:rPr>
      <w:rFonts w:ascii="Times New Roman" w:eastAsia="Calibri" w:hAnsi="Times New Roman" w:cs="Arial"/>
      <w:sz w:val="36"/>
      <w:szCs w:val="20"/>
      <w:lang w:val="lt-LT"/>
    </w:rPr>
  </w:style>
  <w:style w:type="character" w:customStyle="1" w:styleId="TITLENAMEarialChar">
    <w:name w:val="TITLE_NAME_arial Char"/>
    <w:basedOn w:val="DefaultParagraphFont"/>
    <w:link w:val="TITLENAMEarial"/>
    <w:rsid w:val="007A3040"/>
    <w:rPr>
      <w:rFonts w:ascii="Times New Roman" w:eastAsia="Calibri" w:hAnsi="Times New Roman" w:cs="Arial"/>
      <w:sz w:val="36"/>
      <w:szCs w:val="20"/>
      <w:lang w:val="lt-LT"/>
    </w:rPr>
  </w:style>
  <w:style w:type="paragraph" w:customStyle="1" w:styleId="Sutartisdataarial">
    <w:name w:val="Sutartis_data_arial"/>
    <w:basedOn w:val="Normal"/>
    <w:link w:val="SutartisdataarialChar"/>
    <w:qFormat/>
    <w:rsid w:val="007A3040"/>
    <w:pPr>
      <w:spacing w:after="0" w:line="240" w:lineRule="auto"/>
    </w:pPr>
    <w:rPr>
      <w:rFonts w:ascii="Times New Roman" w:eastAsia="Calibri" w:hAnsi="Times New Roman" w:cs="Arial"/>
      <w:sz w:val="24"/>
      <w:szCs w:val="20"/>
    </w:rPr>
  </w:style>
  <w:style w:type="character" w:customStyle="1" w:styleId="SutartisdataarialChar">
    <w:name w:val="Sutartis_data_arial Char"/>
    <w:basedOn w:val="DefaultParagraphFont"/>
    <w:link w:val="Sutartisdataarial"/>
    <w:rsid w:val="007A3040"/>
    <w:rPr>
      <w:rFonts w:ascii="Times New Roman" w:eastAsia="Calibri" w:hAnsi="Times New Roman" w:cs="Arial"/>
      <w:sz w:val="24"/>
      <w:szCs w:val="20"/>
    </w:rPr>
  </w:style>
  <w:style w:type="paragraph" w:customStyle="1" w:styleId="Inaaarial">
    <w:name w:val="Išnaša_arial"/>
    <w:basedOn w:val="Normal"/>
    <w:link w:val="InaaarialChar"/>
    <w:qFormat/>
    <w:rsid w:val="007A3040"/>
    <w:pPr>
      <w:spacing w:after="0" w:line="240" w:lineRule="auto"/>
      <w:jc w:val="both"/>
    </w:pPr>
    <w:rPr>
      <w:rFonts w:ascii="Times New Roman" w:eastAsia="Calibri" w:hAnsi="Times New Roman" w:cs="Arial"/>
      <w:sz w:val="16"/>
      <w:szCs w:val="20"/>
      <w:lang w:val="lt-LT"/>
    </w:rPr>
  </w:style>
  <w:style w:type="character" w:customStyle="1" w:styleId="InaaarialChar">
    <w:name w:val="Išnaša_arial Char"/>
    <w:basedOn w:val="DefaultParagraphFont"/>
    <w:link w:val="Inaaarial"/>
    <w:rsid w:val="007A3040"/>
    <w:rPr>
      <w:rFonts w:ascii="Times New Roman" w:eastAsia="Calibri" w:hAnsi="Times New Roman" w:cs="Arial"/>
      <w:sz w:val="16"/>
      <w:szCs w:val="20"/>
      <w:lang w:val="lt-LT"/>
    </w:rPr>
  </w:style>
  <w:style w:type="paragraph" w:styleId="TOC5">
    <w:name w:val="toc 5"/>
    <w:basedOn w:val="Normal"/>
    <w:next w:val="Normal"/>
    <w:autoRedefine/>
    <w:uiPriority w:val="39"/>
    <w:unhideWhenUsed/>
    <w:rsid w:val="007A3040"/>
    <w:pPr>
      <w:spacing w:after="100" w:line="276" w:lineRule="auto"/>
      <w:ind w:left="800"/>
    </w:pPr>
    <w:rPr>
      <w:rFonts w:ascii="Times New Roman" w:eastAsia="Calibri" w:hAnsi="Times New Roman" w:cs="Arial"/>
      <w:sz w:val="24"/>
      <w:szCs w:val="20"/>
    </w:rPr>
  </w:style>
  <w:style w:type="paragraph" w:styleId="TOC6">
    <w:name w:val="toc 6"/>
    <w:basedOn w:val="Normal"/>
    <w:next w:val="Normal"/>
    <w:autoRedefine/>
    <w:uiPriority w:val="39"/>
    <w:unhideWhenUsed/>
    <w:rsid w:val="007A3040"/>
    <w:pPr>
      <w:spacing w:after="100" w:line="276" w:lineRule="auto"/>
      <w:ind w:left="1000"/>
    </w:pPr>
    <w:rPr>
      <w:rFonts w:ascii="Times New Roman" w:eastAsia="Calibri" w:hAnsi="Times New Roman" w:cs="Arial"/>
      <w:sz w:val="24"/>
      <w:szCs w:val="20"/>
    </w:rPr>
  </w:style>
  <w:style w:type="paragraph" w:styleId="List">
    <w:name w:val="List"/>
    <w:basedOn w:val="Normal"/>
    <w:uiPriority w:val="99"/>
    <w:semiHidden/>
    <w:unhideWhenUsed/>
    <w:rsid w:val="007A3040"/>
    <w:pPr>
      <w:spacing w:after="0" w:line="276" w:lineRule="auto"/>
      <w:ind w:left="283" w:hanging="283"/>
      <w:contextualSpacing/>
    </w:pPr>
    <w:rPr>
      <w:rFonts w:ascii="Times New Roman" w:eastAsia="Calibri" w:hAnsi="Times New Roman" w:cs="Times New Roman"/>
      <w:b/>
      <w:color w:val="44697D"/>
      <w:sz w:val="28"/>
      <w:lang w:val="lt-LT"/>
    </w:rPr>
  </w:style>
  <w:style w:type="paragraph" w:styleId="TOC7">
    <w:name w:val="toc 7"/>
    <w:basedOn w:val="Normal"/>
    <w:next w:val="Normal"/>
    <w:autoRedefine/>
    <w:uiPriority w:val="39"/>
    <w:unhideWhenUsed/>
    <w:rsid w:val="007A3040"/>
    <w:pPr>
      <w:spacing w:after="0" w:line="276" w:lineRule="auto"/>
    </w:pPr>
    <w:rPr>
      <w:rFonts w:ascii="Times New Roman" w:eastAsia="Calibri" w:hAnsi="Times New Roman" w:cs="Calibri"/>
      <w:sz w:val="24"/>
      <w:lang w:val="lt-LT"/>
    </w:rPr>
  </w:style>
  <w:style w:type="paragraph" w:styleId="TOC8">
    <w:name w:val="toc 8"/>
    <w:basedOn w:val="Normal"/>
    <w:next w:val="Normal"/>
    <w:autoRedefine/>
    <w:uiPriority w:val="39"/>
    <w:unhideWhenUsed/>
    <w:rsid w:val="007A3040"/>
    <w:pPr>
      <w:spacing w:after="0" w:line="276" w:lineRule="auto"/>
    </w:pPr>
    <w:rPr>
      <w:rFonts w:ascii="Times New Roman" w:eastAsia="Calibri" w:hAnsi="Times New Roman" w:cs="Calibri"/>
      <w:sz w:val="24"/>
      <w:lang w:val="lt-LT"/>
    </w:rPr>
  </w:style>
  <w:style w:type="paragraph" w:styleId="TOC9">
    <w:name w:val="toc 9"/>
    <w:basedOn w:val="Normal"/>
    <w:next w:val="Normal"/>
    <w:autoRedefine/>
    <w:uiPriority w:val="39"/>
    <w:unhideWhenUsed/>
    <w:rsid w:val="007A3040"/>
    <w:pPr>
      <w:spacing w:after="0" w:line="276" w:lineRule="auto"/>
    </w:pPr>
    <w:rPr>
      <w:rFonts w:ascii="Times New Roman" w:eastAsia="Calibri" w:hAnsi="Times New Roman" w:cs="Calibri"/>
      <w:sz w:val="24"/>
      <w:lang w:val="lt-LT"/>
    </w:rPr>
  </w:style>
  <w:style w:type="paragraph" w:styleId="DocumentMap">
    <w:name w:val="Document Map"/>
    <w:basedOn w:val="Normal"/>
    <w:link w:val="DocumentMapChar"/>
    <w:uiPriority w:val="99"/>
    <w:semiHidden/>
    <w:unhideWhenUsed/>
    <w:rsid w:val="007A3040"/>
    <w:pPr>
      <w:spacing w:after="0" w:line="276" w:lineRule="auto"/>
    </w:pPr>
    <w:rPr>
      <w:rFonts w:ascii="Tahoma" w:eastAsia="Calibri" w:hAnsi="Tahoma" w:cs="Times New Roman"/>
      <w:b/>
      <w:color w:val="44697D"/>
      <w:sz w:val="16"/>
      <w:szCs w:val="16"/>
    </w:rPr>
  </w:style>
  <w:style w:type="character" w:customStyle="1" w:styleId="DocumentMapChar">
    <w:name w:val="Document Map Char"/>
    <w:basedOn w:val="DefaultParagraphFont"/>
    <w:link w:val="DocumentMap"/>
    <w:uiPriority w:val="99"/>
    <w:semiHidden/>
    <w:rsid w:val="007A3040"/>
    <w:rPr>
      <w:rFonts w:ascii="Tahoma" w:eastAsia="Calibri" w:hAnsi="Tahoma" w:cs="Times New Roman"/>
      <w:b/>
      <w:color w:val="44697D"/>
      <w:sz w:val="16"/>
      <w:szCs w:val="16"/>
    </w:rPr>
  </w:style>
  <w:style w:type="character" w:styleId="PageNumber">
    <w:name w:val="page number"/>
    <w:basedOn w:val="DefaultParagraphFont"/>
    <w:uiPriority w:val="99"/>
    <w:semiHidden/>
    <w:unhideWhenUsed/>
    <w:rsid w:val="007A3040"/>
  </w:style>
  <w:style w:type="table" w:styleId="MediumList2-Accent5">
    <w:name w:val="Medium List 2 Accent 5"/>
    <w:basedOn w:val="TableNormal"/>
    <w:uiPriority w:val="66"/>
    <w:rsid w:val="007A3040"/>
    <w:pPr>
      <w:spacing w:after="0" w:line="240" w:lineRule="auto"/>
    </w:pPr>
    <w:rPr>
      <w:rFonts w:ascii="Cambria" w:eastAsia="Times New Roman" w:hAnsi="Cambria" w:cs="Times New Roman"/>
      <w:color w:val="000000"/>
      <w:sz w:val="24"/>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TableNormal"/>
    <w:next w:val="LightList-Accent5"/>
    <w:uiPriority w:val="61"/>
    <w:rsid w:val="007A3040"/>
    <w:pPr>
      <w:spacing w:after="0" w:line="240" w:lineRule="auto"/>
    </w:pPr>
    <w:rPr>
      <w:rFonts w:ascii="Calibri" w:eastAsia="Calibri" w:hAnsi="Calibri" w:cs="Times New Roman"/>
      <w:lang w:val="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rsid w:val="007A3040"/>
    <w:pPr>
      <w:spacing w:after="0" w:line="240" w:lineRule="auto"/>
    </w:pPr>
    <w:rPr>
      <w:rFonts w:ascii="Calibri" w:eastAsia="Calibri" w:hAnsi="Calibri" w:cs="Times New Roman"/>
      <w:sz w:val="24"/>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7A3040"/>
    <w:pPr>
      <w:spacing w:after="0" w:line="240" w:lineRule="auto"/>
    </w:pPr>
    <w:rPr>
      <w:rFonts w:ascii="Calibri" w:eastAsia="Times New Roman" w:hAnsi="Calibri" w:cs="Times New Roman"/>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LightList-Accent6">
    <w:name w:val="Light List Accent 6"/>
    <w:basedOn w:val="TableNormal"/>
    <w:uiPriority w:val="61"/>
    <w:rsid w:val="007A3040"/>
    <w:pPr>
      <w:spacing w:after="0" w:line="240" w:lineRule="auto"/>
    </w:pPr>
    <w:rPr>
      <w:rFonts w:ascii="Calibri" w:eastAsia="Calibri" w:hAnsi="Calibri" w:cs="Times New Roman"/>
      <w:sz w:val="24"/>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ColorfulShading-Accent5">
    <w:name w:val="Colorful Shading Accent 5"/>
    <w:basedOn w:val="TableNormal"/>
    <w:uiPriority w:val="71"/>
    <w:rsid w:val="007A3040"/>
    <w:pPr>
      <w:spacing w:after="0" w:line="240" w:lineRule="auto"/>
    </w:pPr>
    <w:rPr>
      <w:rFonts w:ascii="Calibri" w:eastAsia="Calibri" w:hAnsi="Calibri" w:cs="Times New Roman"/>
      <w:color w:val="000000"/>
      <w:lang w:val="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TableNormal"/>
    <w:rsid w:val="007A3040"/>
    <w:pPr>
      <w:spacing w:after="0" w:line="240" w:lineRule="auto"/>
    </w:pPr>
    <w:rPr>
      <w:rFonts w:ascii="Times New Roman" w:eastAsia="Times New Roman" w:hAnsi="Times New Roman" w:cs="Times New Roman"/>
      <w:color w:val="FFFFFF" w:themeColor="background1"/>
      <w:sz w:val="24"/>
      <w:lang w:bidi="en-US"/>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TableNormal"/>
    <w:next w:val="TableGrid"/>
    <w:rsid w:val="007A3040"/>
    <w:pPr>
      <w:spacing w:after="0" w:line="240" w:lineRule="auto"/>
    </w:pPr>
    <w:rPr>
      <w:rFonts w:ascii="Times New Roman" w:eastAsia="Times New Roman" w:hAnsi="Times New Roman"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A3040"/>
    <w:pPr>
      <w:spacing w:after="0" w:line="240" w:lineRule="auto"/>
    </w:pPr>
    <w:rPr>
      <w:rFonts w:ascii="Times New Roman" w:eastAsia="Times New Roman" w:hAnsi="Times New Roman"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7A3040"/>
    <w:pPr>
      <w:spacing w:after="0" w:line="240" w:lineRule="auto"/>
    </w:pPr>
    <w:rPr>
      <w:rFonts w:ascii="Times New Roman" w:eastAsia="Times New Roman" w:hAnsi="Times New Roman"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7A3040"/>
    <w:pPr>
      <w:spacing w:after="0" w:line="240" w:lineRule="auto"/>
    </w:pPr>
    <w:rPr>
      <w:rFonts w:ascii="Times New Roman" w:eastAsia="Times New Roman" w:hAnsi="Times New Roman"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7A3040"/>
    <w:pPr>
      <w:spacing w:after="0" w:line="240" w:lineRule="auto"/>
    </w:pPr>
    <w:rPr>
      <w:rFonts w:ascii="Times New Roman" w:eastAsia="Times New Roman" w:hAnsi="Times New Roman"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TableNormal"/>
    <w:next w:val="LightList-Accent6"/>
    <w:uiPriority w:val="61"/>
    <w:rsid w:val="007A3040"/>
    <w:pPr>
      <w:spacing w:after="0" w:line="240" w:lineRule="auto"/>
    </w:pPr>
    <w:rPr>
      <w:rFonts w:ascii="Calibri" w:eastAsia="Times New Roman" w:hAnsi="Calibri" w:cs="Times New Roman"/>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customStyle="1" w:styleId="TableGrid7">
    <w:name w:val="Table Grid7"/>
    <w:basedOn w:val="TableNormal"/>
    <w:next w:val="TableGrid"/>
    <w:uiPriority w:val="39"/>
    <w:rsid w:val="007A3040"/>
    <w:pPr>
      <w:spacing w:after="0" w:line="240" w:lineRule="auto"/>
    </w:pPr>
    <w:rPr>
      <w:rFonts w:ascii="Calibri" w:eastAsia="Calibri" w:hAnsi="Calibri" w:cs="Times New Roman"/>
      <w:sz w:val="24"/>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A3040"/>
    <w:pPr>
      <w:spacing w:after="0" w:line="240" w:lineRule="auto"/>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2">
    <w:name w:val="Medium Grid 3 Accent 2"/>
    <w:basedOn w:val="TableNormal"/>
    <w:uiPriority w:val="69"/>
    <w:rsid w:val="007A3040"/>
    <w:pPr>
      <w:spacing w:after="0" w:line="240" w:lineRule="auto"/>
    </w:pPr>
    <w:rPr>
      <w:lang w:val="lt-LT" w:eastAsia="lt-LT"/>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TableGrid12">
    <w:name w:val="Table Grid12"/>
    <w:basedOn w:val="TableNormal"/>
    <w:next w:val="TableGrid"/>
    <w:rsid w:val="007A3040"/>
    <w:pPr>
      <w:spacing w:after="0" w:line="240" w:lineRule="auto"/>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TableNormal"/>
    <w:next w:val="MediumGrid3-Accent2"/>
    <w:uiPriority w:val="69"/>
    <w:rsid w:val="007A3040"/>
    <w:pPr>
      <w:spacing w:after="0" w:line="240" w:lineRule="auto"/>
    </w:pPr>
    <w:rPr>
      <w:rFonts w:ascii="Calibri" w:eastAsia="Calibri" w:hAnsi="Calibri" w:cs="Times New Roman"/>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TableNormal"/>
    <w:next w:val="TableGrid"/>
    <w:rsid w:val="007A3040"/>
    <w:pPr>
      <w:spacing w:after="0" w:line="240" w:lineRule="auto"/>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TableNormal"/>
    <w:next w:val="MediumGrid3-Accent2"/>
    <w:uiPriority w:val="69"/>
    <w:rsid w:val="007A3040"/>
    <w:pPr>
      <w:spacing w:after="0" w:line="240" w:lineRule="auto"/>
    </w:pPr>
    <w:rPr>
      <w:rFonts w:ascii="Calibri" w:eastAsia="Calibri" w:hAnsi="Calibri" w:cs="Times New Roman"/>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ListNumber">
    <w:name w:val="List Number"/>
    <w:basedOn w:val="Normal"/>
    <w:uiPriority w:val="99"/>
    <w:semiHidden/>
    <w:unhideWhenUsed/>
    <w:rsid w:val="007A3040"/>
    <w:pPr>
      <w:numPr>
        <w:numId w:val="13"/>
      </w:numPr>
      <w:spacing w:after="0" w:line="276" w:lineRule="auto"/>
      <w:contextualSpacing/>
    </w:pPr>
    <w:rPr>
      <w:rFonts w:ascii="Times New Roman" w:eastAsia="Calibri" w:hAnsi="Times New Roman" w:cs="Times New Roman"/>
      <w:b/>
      <w:color w:val="44697D"/>
      <w:sz w:val="28"/>
      <w:lang w:val="lt-LT"/>
    </w:rPr>
  </w:style>
  <w:style w:type="paragraph" w:styleId="HTMLPreformatted">
    <w:name w:val="HTML Preformatted"/>
    <w:basedOn w:val="Normal"/>
    <w:link w:val="HTMLPreformattedChar"/>
    <w:uiPriority w:val="99"/>
    <w:semiHidden/>
    <w:unhideWhenUsed/>
    <w:rsid w:val="007A3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0"/>
      <w:lang w:val="lt-LT" w:eastAsia="lt-LT"/>
    </w:rPr>
  </w:style>
  <w:style w:type="character" w:customStyle="1" w:styleId="HTMLPreformattedChar">
    <w:name w:val="HTML Preformatted Char"/>
    <w:basedOn w:val="DefaultParagraphFont"/>
    <w:link w:val="HTMLPreformatted"/>
    <w:uiPriority w:val="99"/>
    <w:semiHidden/>
    <w:rsid w:val="007A3040"/>
    <w:rPr>
      <w:rFonts w:ascii="Courier New" w:eastAsia="Times New Roman" w:hAnsi="Courier New" w:cs="Courier New"/>
      <w:sz w:val="24"/>
      <w:szCs w:val="20"/>
      <w:lang w:val="lt-LT" w:eastAsia="lt-LT"/>
    </w:rPr>
  </w:style>
  <w:style w:type="table" w:customStyle="1" w:styleId="LightShading-Accent11">
    <w:name w:val="Light Shading - Accent 11"/>
    <w:basedOn w:val="TableNormal"/>
    <w:uiPriority w:val="60"/>
    <w:rsid w:val="007A3040"/>
    <w:pPr>
      <w:spacing w:after="0" w:line="240" w:lineRule="auto"/>
    </w:pPr>
    <w:rPr>
      <w:rFonts w:ascii="Calibri" w:eastAsia="Calibri" w:hAnsi="Calibri" w:cs="Times New Roman"/>
      <w:color w:val="2F5496" w:themeColor="accent1" w:themeShade="BF"/>
      <w:sz w:val="24"/>
      <w:szCs w:val="20"/>
      <w:lang w:val="en-GB" w:eastAsia="en-GB"/>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3">
    <w:name w:val="Light Shading Accent 3"/>
    <w:basedOn w:val="TableNormal"/>
    <w:uiPriority w:val="60"/>
    <w:rsid w:val="007A3040"/>
    <w:pPr>
      <w:spacing w:after="0" w:line="240" w:lineRule="auto"/>
    </w:pPr>
    <w:rPr>
      <w:rFonts w:ascii="Calibri" w:eastAsia="Calibri" w:hAnsi="Calibri" w:cs="Times New Roman"/>
      <w:color w:val="7B7B7B" w:themeColor="accent3" w:themeShade="BF"/>
      <w:sz w:val="24"/>
      <w:szCs w:val="20"/>
      <w:lang w:val="en-GB" w:eastAsia="en-GB"/>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6">
    <w:name w:val="Light Shading Accent 6"/>
    <w:basedOn w:val="TableNormal"/>
    <w:uiPriority w:val="60"/>
    <w:rsid w:val="007A3040"/>
    <w:pPr>
      <w:spacing w:after="0" w:line="240" w:lineRule="auto"/>
    </w:pPr>
    <w:rPr>
      <w:rFonts w:ascii="Calibri" w:eastAsia="Calibri" w:hAnsi="Calibri" w:cs="Times New Roman"/>
      <w:color w:val="538135" w:themeColor="accent6" w:themeShade="BF"/>
      <w:sz w:val="24"/>
      <w:szCs w:val="20"/>
      <w:lang w:val="en-GB" w:eastAsia="en-GB"/>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Accent3">
    <w:name w:val="Light List Accent 3"/>
    <w:basedOn w:val="TableNormal"/>
    <w:uiPriority w:val="61"/>
    <w:rsid w:val="007A3040"/>
    <w:pPr>
      <w:spacing w:after="0" w:line="240" w:lineRule="auto"/>
    </w:pPr>
    <w:rPr>
      <w:rFonts w:ascii="Calibri" w:eastAsia="Calibri" w:hAnsi="Calibri" w:cs="Times New Roman"/>
      <w:sz w:val="24"/>
      <w:szCs w:val="20"/>
      <w:lang w:val="en-GB" w:eastAsia="en-GB"/>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ListNumber2">
    <w:name w:val="List Number 2"/>
    <w:basedOn w:val="Normal"/>
    <w:uiPriority w:val="99"/>
    <w:semiHidden/>
    <w:unhideWhenUsed/>
    <w:rsid w:val="007A3040"/>
    <w:pPr>
      <w:numPr>
        <w:numId w:val="14"/>
      </w:numPr>
      <w:spacing w:after="0" w:line="276" w:lineRule="auto"/>
      <w:contextualSpacing/>
    </w:pPr>
    <w:rPr>
      <w:rFonts w:ascii="Times New Roman" w:eastAsia="Calibri" w:hAnsi="Times New Roman" w:cs="Times New Roman"/>
      <w:b/>
      <w:color w:val="44697D"/>
      <w:sz w:val="28"/>
      <w:lang w:val="lt-LT"/>
    </w:rPr>
  </w:style>
  <w:style w:type="paragraph" w:styleId="ListBullet4">
    <w:name w:val="List Bullet 4"/>
    <w:basedOn w:val="Normal"/>
    <w:uiPriority w:val="13"/>
    <w:semiHidden/>
    <w:unhideWhenUsed/>
    <w:rsid w:val="007A3040"/>
    <w:pPr>
      <w:numPr>
        <w:ilvl w:val="3"/>
        <w:numId w:val="15"/>
      </w:numPr>
      <w:spacing w:after="240" w:line="240" w:lineRule="atLeast"/>
      <w:contextualSpacing/>
    </w:pPr>
    <w:rPr>
      <w:rFonts w:ascii="Georgia" w:eastAsia="Arial" w:hAnsi="Georgia" w:cs="Times New Roman"/>
      <w:sz w:val="24"/>
      <w:szCs w:val="20"/>
      <w:lang w:val="en-GB"/>
    </w:rPr>
  </w:style>
  <w:style w:type="paragraph" w:styleId="ListBullet5">
    <w:name w:val="List Bullet 5"/>
    <w:basedOn w:val="Normal"/>
    <w:uiPriority w:val="13"/>
    <w:semiHidden/>
    <w:unhideWhenUsed/>
    <w:rsid w:val="007A3040"/>
    <w:pPr>
      <w:numPr>
        <w:ilvl w:val="4"/>
        <w:numId w:val="15"/>
      </w:numPr>
      <w:spacing w:after="240" w:line="240" w:lineRule="atLeast"/>
      <w:contextualSpacing/>
    </w:pPr>
    <w:rPr>
      <w:rFonts w:ascii="Georgia" w:eastAsia="Arial" w:hAnsi="Georgia" w:cs="Times New Roman"/>
      <w:sz w:val="24"/>
      <w:szCs w:val="20"/>
      <w:lang w:val="en-GB"/>
    </w:rPr>
  </w:style>
  <w:style w:type="paragraph" w:customStyle="1" w:styleId="DiagramaCharCharDiagramaCharCharDiagramaDiagramaDiagramaCharCharDiagramaDiagrama">
    <w:name w:val="Diagrama Char Char Diagrama Char Char Diagrama Diagrama Diagrama Char Char Diagrama Diagrama"/>
    <w:basedOn w:val="Normal"/>
    <w:semiHidden/>
    <w:rsid w:val="007A3040"/>
    <w:pPr>
      <w:spacing w:line="240" w:lineRule="exact"/>
    </w:pPr>
    <w:rPr>
      <w:rFonts w:ascii="Verdana" w:eastAsia="Times New Roman" w:hAnsi="Verdana" w:cs="Verdana"/>
      <w:sz w:val="24"/>
      <w:szCs w:val="20"/>
      <w:lang w:val="lt-LT" w:eastAsia="lt-LT"/>
    </w:rPr>
  </w:style>
  <w:style w:type="table" w:styleId="LightGrid-Accent5">
    <w:name w:val="Light Grid Accent 5"/>
    <w:basedOn w:val="TableNormal"/>
    <w:uiPriority w:val="62"/>
    <w:rsid w:val="007A3040"/>
    <w:pPr>
      <w:spacing w:after="0" w:line="240" w:lineRule="auto"/>
    </w:pPr>
    <w:rPr>
      <w:lang w:val="lt-LT"/>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character" w:styleId="IntenseEmphasis">
    <w:name w:val="Intense Emphasis"/>
    <w:basedOn w:val="DefaultParagraphFont"/>
    <w:uiPriority w:val="21"/>
    <w:qFormat/>
    <w:rsid w:val="007A3040"/>
    <w:rPr>
      <w:rFonts w:ascii="Times New Roman" w:hAnsi="Times New Roman"/>
      <w:b/>
      <w:bCs/>
      <w:i/>
      <w:iCs/>
      <w:color w:val="44697D"/>
      <w:sz w:val="24"/>
    </w:rPr>
  </w:style>
  <w:style w:type="table" w:customStyle="1" w:styleId="S4ID">
    <w:name w:val="S4ID"/>
    <w:basedOn w:val="TableNormal"/>
    <w:uiPriority w:val="99"/>
    <w:rsid w:val="007A3040"/>
    <w:pPr>
      <w:spacing w:after="0" w:line="240" w:lineRule="auto"/>
    </w:pPr>
    <w:rPr>
      <w:rFonts w:ascii="Times New Roman" w:eastAsia="Calibri" w:hAnsi="Times New Roman" w:cs="Arial"/>
      <w:sz w:val="18"/>
      <w:szCs w:val="20"/>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character" w:styleId="FootnoteReference">
    <w:name w:val="footnote reference"/>
    <w:aliases w:val="Footnote symbol,Nota,Footnote number,de nota al pie,Ref,SUPERS,Voetnootmarkering,Char1,fr,o,(NECG) Footnote Reference,-E Fußnotenzeichen,ESPON Footnote No,Footnote call,Odwołanie przypisu,Footnote Reference Number"/>
    <w:uiPriority w:val="99"/>
    <w:rsid w:val="007A3040"/>
    <w:rPr>
      <w:vertAlign w:val="superscript"/>
    </w:rPr>
  </w:style>
  <w:style w:type="paragraph" w:customStyle="1" w:styleId="Papunktis">
    <w:name w:val="Papunktis"/>
    <w:basedOn w:val="Normal"/>
    <w:rsid w:val="007A3040"/>
    <w:pPr>
      <w:numPr>
        <w:ilvl w:val="1"/>
        <w:numId w:val="16"/>
      </w:numPr>
      <w:tabs>
        <w:tab w:val="num" w:pos="360"/>
      </w:tabs>
      <w:spacing w:after="0" w:line="240" w:lineRule="auto"/>
      <w:jc w:val="both"/>
    </w:pPr>
    <w:rPr>
      <w:rFonts w:ascii="Times New Roman" w:eastAsia="MS Mincho" w:hAnsi="Times New Roman" w:cs="Times New Roman"/>
      <w:b/>
      <w:color w:val="44697D"/>
      <w:sz w:val="28"/>
      <w:szCs w:val="24"/>
      <w:lang w:val="lt-LT"/>
    </w:rPr>
  </w:style>
  <w:style w:type="paragraph" w:customStyle="1" w:styleId="Papunkiopapunktis">
    <w:name w:val="Papunkčio papunktis"/>
    <w:basedOn w:val="Normal"/>
    <w:rsid w:val="007A3040"/>
    <w:pPr>
      <w:numPr>
        <w:ilvl w:val="2"/>
        <w:numId w:val="16"/>
      </w:numPr>
      <w:spacing w:after="0" w:line="240" w:lineRule="auto"/>
      <w:jc w:val="both"/>
    </w:pPr>
    <w:rPr>
      <w:rFonts w:ascii="Times New Roman" w:eastAsia="MS Mincho" w:hAnsi="Times New Roman" w:cs="Times New Roman"/>
      <w:b/>
      <w:color w:val="44697D"/>
      <w:sz w:val="28"/>
      <w:szCs w:val="24"/>
      <w:lang w:val="lt-LT"/>
    </w:rPr>
  </w:style>
  <w:style w:type="character" w:customStyle="1" w:styleId="apple-converted-space">
    <w:name w:val="apple-converted-space"/>
    <w:rsid w:val="007A3040"/>
  </w:style>
  <w:style w:type="character" w:styleId="Strong">
    <w:name w:val="Strong"/>
    <w:uiPriority w:val="22"/>
    <w:qFormat/>
    <w:rsid w:val="007A3040"/>
    <w:rPr>
      <w:b/>
      <w:bCs/>
    </w:rPr>
  </w:style>
  <w:style w:type="paragraph" w:styleId="BodyText2">
    <w:name w:val="Body Text 2"/>
    <w:basedOn w:val="Normal"/>
    <w:link w:val="BodyText2Char"/>
    <w:uiPriority w:val="99"/>
    <w:semiHidden/>
    <w:unhideWhenUsed/>
    <w:rsid w:val="007A3040"/>
    <w:pPr>
      <w:spacing w:before="100" w:beforeAutospacing="1" w:after="100" w:afterAutospacing="1" w:line="240" w:lineRule="auto"/>
    </w:pPr>
    <w:rPr>
      <w:rFonts w:ascii="Times New Roman" w:eastAsia="Times New Roman" w:hAnsi="Times New Roman" w:cs="Times New Roman"/>
      <w:b/>
      <w:color w:val="44697D"/>
      <w:sz w:val="28"/>
      <w:szCs w:val="24"/>
    </w:rPr>
  </w:style>
  <w:style w:type="character" w:customStyle="1" w:styleId="BodyText2Char">
    <w:name w:val="Body Text 2 Char"/>
    <w:basedOn w:val="DefaultParagraphFont"/>
    <w:link w:val="BodyText2"/>
    <w:uiPriority w:val="99"/>
    <w:semiHidden/>
    <w:rsid w:val="007A3040"/>
    <w:rPr>
      <w:rFonts w:ascii="Times New Roman" w:eastAsia="Times New Roman" w:hAnsi="Times New Roman" w:cs="Times New Roman"/>
      <w:b/>
      <w:color w:val="44697D"/>
      <w:sz w:val="28"/>
      <w:szCs w:val="24"/>
    </w:rPr>
  </w:style>
  <w:style w:type="character" w:customStyle="1" w:styleId="typewriter">
    <w:name w:val="typewriter"/>
    <w:basedOn w:val="DefaultParagraphFont"/>
    <w:rsid w:val="007A3040"/>
  </w:style>
  <w:style w:type="paragraph" w:styleId="BodyTextIndent2">
    <w:name w:val="Body Text Indent 2"/>
    <w:basedOn w:val="Normal"/>
    <w:link w:val="BodyTextIndent2Char"/>
    <w:uiPriority w:val="99"/>
    <w:semiHidden/>
    <w:unhideWhenUsed/>
    <w:rsid w:val="007A3040"/>
    <w:pPr>
      <w:spacing w:after="120" w:line="480" w:lineRule="auto"/>
      <w:ind w:left="283"/>
    </w:pPr>
    <w:rPr>
      <w:rFonts w:ascii="Times New Roman" w:eastAsia="Calibri" w:hAnsi="Times New Roman" w:cs="Times New Roman"/>
      <w:b/>
      <w:color w:val="44697D"/>
      <w:sz w:val="28"/>
    </w:rPr>
  </w:style>
  <w:style w:type="character" w:customStyle="1" w:styleId="BodyTextIndent2Char">
    <w:name w:val="Body Text Indent 2 Char"/>
    <w:basedOn w:val="DefaultParagraphFont"/>
    <w:link w:val="BodyTextIndent2"/>
    <w:uiPriority w:val="99"/>
    <w:semiHidden/>
    <w:rsid w:val="007A3040"/>
    <w:rPr>
      <w:rFonts w:ascii="Times New Roman" w:eastAsia="Calibri" w:hAnsi="Times New Roman" w:cs="Times New Roman"/>
      <w:b/>
      <w:color w:val="44697D"/>
      <w:sz w:val="28"/>
    </w:rPr>
  </w:style>
  <w:style w:type="character" w:customStyle="1" w:styleId="apple-style-span">
    <w:name w:val="apple-style-span"/>
    <w:rsid w:val="007A3040"/>
  </w:style>
  <w:style w:type="paragraph" w:customStyle="1" w:styleId="Small">
    <w:name w:val="Small"/>
    <w:rsid w:val="007A3040"/>
    <w:pPr>
      <w:spacing w:before="20" w:after="200" w:line="240" w:lineRule="auto"/>
      <w:contextualSpacing/>
    </w:pPr>
    <w:rPr>
      <w:rFonts w:ascii="Tahoma" w:eastAsia="Calibri" w:hAnsi="Tahoma" w:cs="Times New Roman"/>
      <w:color w:val="404040"/>
      <w:sz w:val="14"/>
      <w:lang w:val="lt-LT"/>
    </w:rPr>
  </w:style>
  <w:style w:type="character" w:styleId="Emphasis">
    <w:name w:val="Emphasis"/>
    <w:qFormat/>
    <w:rsid w:val="007A3040"/>
    <w:rPr>
      <w:i/>
      <w:iCs/>
      <w:sz w:val="22"/>
    </w:rPr>
  </w:style>
  <w:style w:type="paragraph" w:customStyle="1" w:styleId="rfrenceinstitutionelle">
    <w:name w:val="rfrenceinstitutionelle"/>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en-GB" w:eastAsia="en-GB"/>
    </w:rPr>
  </w:style>
  <w:style w:type="paragraph" w:styleId="TableofFigures">
    <w:name w:val="table of figures"/>
    <w:basedOn w:val="Normal"/>
    <w:next w:val="Normal"/>
    <w:uiPriority w:val="99"/>
    <w:unhideWhenUsed/>
    <w:rsid w:val="007A3040"/>
    <w:pPr>
      <w:spacing w:after="0" w:line="276" w:lineRule="auto"/>
      <w:ind w:left="480" w:hanging="480"/>
    </w:pPr>
    <w:rPr>
      <w:rFonts w:ascii="Times New Roman" w:eastAsia="Calibri" w:hAnsi="Times New Roman" w:cs="Calibri"/>
      <w:smallCaps/>
      <w:sz w:val="18"/>
      <w:szCs w:val="20"/>
      <w:lang w:val="lt-LT"/>
    </w:rPr>
  </w:style>
  <w:style w:type="paragraph" w:customStyle="1" w:styleId="ToRdaliugrupes">
    <w:name w:val="ToR_daliu_grupes"/>
    <w:basedOn w:val="BodyText"/>
    <w:rsid w:val="007A3040"/>
    <w:pPr>
      <w:numPr>
        <w:ilvl w:val="1"/>
        <w:numId w:val="17"/>
      </w:numPr>
      <w:spacing w:before="60" w:after="0" w:line="240" w:lineRule="auto"/>
      <w:jc w:val="both"/>
    </w:pPr>
    <w:rPr>
      <w:rFonts w:ascii="Times New Roman" w:eastAsia="Times New Roman" w:hAnsi="Times New Roman" w:cs="Times New Roman"/>
      <w:color w:val="44697D"/>
      <w:sz w:val="28"/>
      <w:szCs w:val="20"/>
      <w:lang w:val="lt-LT" w:eastAsia="lt-LT"/>
    </w:rPr>
  </w:style>
  <w:style w:type="paragraph" w:customStyle="1" w:styleId="ToRdaliugrupiupapunkciai">
    <w:name w:val="ToR_daliu_grupiu_papunkciai"/>
    <w:basedOn w:val="ToRdaliugrupes"/>
    <w:rsid w:val="007A3040"/>
    <w:pPr>
      <w:numPr>
        <w:ilvl w:val="2"/>
      </w:numPr>
    </w:pPr>
    <w:rPr>
      <w:b/>
    </w:rPr>
  </w:style>
  <w:style w:type="paragraph" w:customStyle="1" w:styleId="ToRdaliupapunkciupapunkciai">
    <w:name w:val="ToR_daliu_papunkciu_papunkciai"/>
    <w:basedOn w:val="ToRdaliugrupiupapunkciai"/>
    <w:rsid w:val="007A3040"/>
    <w:pPr>
      <w:numPr>
        <w:ilvl w:val="3"/>
      </w:numPr>
    </w:pPr>
  </w:style>
  <w:style w:type="paragraph" w:customStyle="1" w:styleId="Specif">
    <w:name w:val="Specif"/>
    <w:basedOn w:val="Normal"/>
    <w:link w:val="SpecifChar1"/>
    <w:autoRedefine/>
    <w:rsid w:val="007A3040"/>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7A3040"/>
    <w:rPr>
      <w:rFonts w:ascii="Times-Italic" w:eastAsia="Times New Roman" w:hAnsi="Times-Italic" w:cs="Times New Roman"/>
      <w:b/>
      <w:color w:val="000000"/>
      <w:spacing w:val="-2"/>
      <w:sz w:val="28"/>
      <w:szCs w:val="24"/>
    </w:rPr>
  </w:style>
  <w:style w:type="paragraph" w:customStyle="1" w:styleId="Bulletspecif">
    <w:name w:val="Bullet_specif"/>
    <w:basedOn w:val="Specif"/>
    <w:autoRedefine/>
    <w:rsid w:val="007A3040"/>
    <w:pPr>
      <w:numPr>
        <w:numId w:val="18"/>
      </w:numPr>
      <w:tabs>
        <w:tab w:val="left" w:pos="401"/>
      </w:tabs>
      <w:spacing w:before="0" w:after="0"/>
      <w:ind w:left="644"/>
      <w:jc w:val="left"/>
    </w:pPr>
    <w:rPr>
      <w:rFonts w:ascii="Times New Roman" w:hAnsi="Times New Roman"/>
      <w:lang w:val="lt-LT"/>
    </w:rPr>
  </w:style>
  <w:style w:type="paragraph" w:customStyle="1" w:styleId="Specifund">
    <w:name w:val="Specif_und"/>
    <w:basedOn w:val="Specif"/>
    <w:autoRedefine/>
    <w:rsid w:val="007A3040"/>
    <w:pPr>
      <w:ind w:left="340" w:firstLine="0"/>
    </w:pPr>
    <w:rPr>
      <w:u w:val="single"/>
    </w:rPr>
  </w:style>
  <w:style w:type="paragraph" w:customStyle="1" w:styleId="Bullets1">
    <w:name w:val="Bullets1"/>
    <w:basedOn w:val="BodyText"/>
    <w:rsid w:val="007A3040"/>
    <w:pPr>
      <w:numPr>
        <w:numId w:val="19"/>
      </w:numPr>
      <w:spacing w:after="100" w:line="360" w:lineRule="auto"/>
      <w:jc w:val="both"/>
    </w:pPr>
    <w:rPr>
      <w:rFonts w:ascii="Times New Roman" w:eastAsia="Times New Roman" w:hAnsi="Times New Roman" w:cs="Times New Roman"/>
      <w:b/>
      <w:color w:val="44697D"/>
      <w:sz w:val="28"/>
      <w:szCs w:val="24"/>
      <w:lang w:val="lt-LT" w:eastAsia="lt-LT"/>
    </w:rPr>
  </w:style>
  <w:style w:type="character" w:styleId="EndnoteReference">
    <w:name w:val="endnote reference"/>
    <w:basedOn w:val="DefaultParagraphFont"/>
    <w:rsid w:val="007A3040"/>
    <w:rPr>
      <w:vertAlign w:val="superscript"/>
    </w:rPr>
  </w:style>
  <w:style w:type="character" w:styleId="SubtleEmphasis">
    <w:name w:val="Subtle Emphasis"/>
    <w:aliases w:val="Forit Santrauka"/>
    <w:basedOn w:val="DefaultParagraphFont"/>
    <w:uiPriority w:val="19"/>
    <w:qFormat/>
    <w:rsid w:val="007A3040"/>
    <w:rPr>
      <w:rFonts w:asciiTheme="minorHAnsi" w:hAnsiTheme="minorHAnsi"/>
      <w:i/>
      <w:iCs/>
      <w:color w:val="808080" w:themeColor="text1" w:themeTint="7F"/>
      <w:sz w:val="18"/>
    </w:rPr>
  </w:style>
  <w:style w:type="table" w:customStyle="1" w:styleId="3sraolentel1parykinimas1">
    <w:name w:val="3 sąrašo lentelė – 1 paryškinimas1"/>
    <w:basedOn w:val="TableNormal"/>
    <w:uiPriority w:val="48"/>
    <w:rsid w:val="007A3040"/>
    <w:pPr>
      <w:spacing w:after="0" w:line="240" w:lineRule="auto"/>
    </w:pPr>
    <w:rPr>
      <w:lang w:val="lt-LT"/>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EndnoteText">
    <w:name w:val="endnote text"/>
    <w:basedOn w:val="Normal"/>
    <w:link w:val="EndnoteTextChar"/>
    <w:uiPriority w:val="99"/>
    <w:semiHidden/>
    <w:unhideWhenUsed/>
    <w:rsid w:val="007A3040"/>
    <w:pPr>
      <w:spacing w:after="0" w:line="240" w:lineRule="auto"/>
    </w:pPr>
    <w:rPr>
      <w:rFonts w:ascii="Times New Roman" w:eastAsia="Calibri" w:hAnsi="Times New Roman" w:cs="Times New Roman"/>
      <w:b/>
      <w:color w:val="44697D"/>
      <w:sz w:val="24"/>
      <w:szCs w:val="20"/>
      <w:lang w:val="lt-LT"/>
    </w:rPr>
  </w:style>
  <w:style w:type="character" w:customStyle="1" w:styleId="EndnoteTextChar">
    <w:name w:val="Endnote Text Char"/>
    <w:basedOn w:val="DefaultParagraphFont"/>
    <w:link w:val="EndnoteText"/>
    <w:uiPriority w:val="99"/>
    <w:semiHidden/>
    <w:rsid w:val="007A3040"/>
    <w:rPr>
      <w:rFonts w:ascii="Times New Roman" w:eastAsia="Calibri" w:hAnsi="Times New Roman" w:cs="Times New Roman"/>
      <w:b/>
      <w:color w:val="44697D"/>
      <w:sz w:val="24"/>
      <w:szCs w:val="20"/>
      <w:lang w:val="lt-LT"/>
    </w:rPr>
  </w:style>
  <w:style w:type="paragraph" w:customStyle="1" w:styleId="VPRV4lygis">
    <w:name w:val="VPRV 4 lygis"/>
    <w:basedOn w:val="Normal"/>
    <w:rsid w:val="007A3040"/>
    <w:pPr>
      <w:numPr>
        <w:ilvl w:val="3"/>
        <w:numId w:val="20"/>
      </w:numPr>
      <w:tabs>
        <w:tab w:val="num" w:pos="360"/>
        <w:tab w:val="num" w:pos="1287"/>
        <w:tab w:val="num" w:pos="2214"/>
        <w:tab w:val="num" w:pos="2520"/>
        <w:tab w:val="num" w:pos="2574"/>
      </w:tabs>
      <w:suppressAutoHyphens/>
      <w:autoSpaceDN w:val="0"/>
      <w:spacing w:after="0" w:line="240" w:lineRule="auto"/>
      <w:jc w:val="both"/>
      <w:textAlignment w:val="baseline"/>
    </w:pPr>
    <w:rPr>
      <w:rFonts w:ascii="Times New Roman" w:eastAsia="Times New Roman" w:hAnsi="Times New Roman" w:cs="Times New Roman"/>
      <w:bCs/>
      <w:kern w:val="3"/>
      <w:sz w:val="24"/>
      <w:szCs w:val="24"/>
      <w:lang w:val="lt-LT" w:eastAsia="en-GB"/>
    </w:rPr>
  </w:style>
  <w:style w:type="paragraph" w:customStyle="1" w:styleId="sabl">
    <w:name w:val="sabl"/>
    <w:basedOn w:val="Normal"/>
    <w:link w:val="sablChar"/>
    <w:qFormat/>
    <w:rsid w:val="007A3040"/>
    <w:pPr>
      <w:spacing w:after="0" w:line="240" w:lineRule="auto"/>
      <w:jc w:val="both"/>
    </w:pPr>
    <w:rPr>
      <w:rFonts w:ascii="Times New Roman" w:eastAsia="Times New Roman" w:hAnsi="Times New Roman" w:cs="Times New Roman"/>
      <w:i/>
      <w:sz w:val="24"/>
      <w:szCs w:val="24"/>
      <w:lang w:val="lt-LT" w:eastAsia="lt-LT"/>
    </w:rPr>
  </w:style>
  <w:style w:type="character" w:customStyle="1" w:styleId="sablChar">
    <w:name w:val="sabl Char"/>
    <w:basedOn w:val="DefaultParagraphFont"/>
    <w:link w:val="sabl"/>
    <w:rsid w:val="007A3040"/>
    <w:rPr>
      <w:rFonts w:ascii="Times New Roman" w:eastAsia="Times New Roman" w:hAnsi="Times New Roman" w:cs="Times New Roman"/>
      <w:i/>
      <w:sz w:val="24"/>
      <w:szCs w:val="24"/>
      <w:lang w:val="lt-LT" w:eastAsia="lt-LT"/>
    </w:rPr>
  </w:style>
  <w:style w:type="paragraph" w:customStyle="1" w:styleId="ListParagraph2">
    <w:name w:val="List Paragraph2"/>
    <w:aliases w:val="Lentele,List Paragraph22,List Paragraph21"/>
    <w:basedOn w:val="Normal"/>
    <w:next w:val="Normal"/>
    <w:uiPriority w:val="34"/>
    <w:qFormat/>
    <w:rsid w:val="007A3040"/>
    <w:pPr>
      <w:spacing w:after="0" w:line="240" w:lineRule="auto"/>
      <w:contextualSpacing/>
      <w:jc w:val="both"/>
    </w:pPr>
    <w:rPr>
      <w:rFonts w:ascii="Times New Roman" w:eastAsia="Times New Roman" w:hAnsi="Times New Roman" w:cs="Times New Roman"/>
      <w:szCs w:val="20"/>
      <w:lang w:val="lt-LT" w:eastAsia="lt-LT"/>
    </w:rPr>
  </w:style>
  <w:style w:type="paragraph" w:customStyle="1" w:styleId="BULLETLENTELE">
    <w:name w:val="BULLETLENTELE"/>
    <w:basedOn w:val="ListParagraph2"/>
    <w:link w:val="BULLETLENTELEChar"/>
    <w:qFormat/>
    <w:rsid w:val="007A3040"/>
    <w:pPr>
      <w:numPr>
        <w:numId w:val="21"/>
      </w:numPr>
    </w:pPr>
    <w:rPr>
      <w:rFonts w:eastAsia="Arial"/>
      <w:color w:val="000000"/>
    </w:rPr>
  </w:style>
  <w:style w:type="paragraph" w:customStyle="1" w:styleId="Bullet2lrnte">
    <w:name w:val="Bullet2lrnte"/>
    <w:basedOn w:val="BULLETLENTELE"/>
    <w:link w:val="Bullet2lrnteChar"/>
    <w:qFormat/>
    <w:rsid w:val="007A3040"/>
    <w:pPr>
      <w:contextualSpacing w:val="0"/>
    </w:pPr>
    <w:rPr>
      <w:lang w:bidi="en-US"/>
    </w:rPr>
  </w:style>
  <w:style w:type="character" w:customStyle="1" w:styleId="Bullet2lrnteChar">
    <w:name w:val="Bullet2lrnte Char"/>
    <w:basedOn w:val="DefaultParagraphFont"/>
    <w:link w:val="Bullet2lrnte"/>
    <w:rsid w:val="007A3040"/>
    <w:rPr>
      <w:rFonts w:ascii="Times New Roman" w:eastAsia="Arial" w:hAnsi="Times New Roman" w:cs="Times New Roman"/>
      <w:color w:val="000000"/>
      <w:szCs w:val="20"/>
      <w:lang w:val="lt-LT" w:eastAsia="lt-LT" w:bidi="en-US"/>
    </w:rPr>
  </w:style>
  <w:style w:type="paragraph" w:customStyle="1" w:styleId="bulletai1">
    <w:name w:val="bulletai 1"/>
    <w:basedOn w:val="Normal"/>
    <w:rsid w:val="007A3040"/>
    <w:pPr>
      <w:numPr>
        <w:numId w:val="22"/>
      </w:numPr>
      <w:spacing w:before="120" w:after="120" w:line="240" w:lineRule="auto"/>
      <w:jc w:val="both"/>
    </w:pPr>
    <w:rPr>
      <w:rFonts w:ascii="Times New Roman" w:eastAsia="Times New Roman" w:hAnsi="Times New Roman" w:cs="Times New Roman"/>
      <w:sz w:val="24"/>
      <w:szCs w:val="24"/>
      <w:lang w:val="lt-LT"/>
    </w:rPr>
  </w:style>
  <w:style w:type="paragraph" w:customStyle="1" w:styleId="bulletai2">
    <w:name w:val="bulletai 2"/>
    <w:basedOn w:val="bulletai1"/>
    <w:rsid w:val="007A3040"/>
    <w:pPr>
      <w:numPr>
        <w:ilvl w:val="1"/>
      </w:numPr>
      <w:tabs>
        <w:tab w:val="clear" w:pos="2268"/>
      </w:tabs>
    </w:pPr>
  </w:style>
  <w:style w:type="paragraph" w:customStyle="1" w:styleId="Lentelesstulppavadinimas">
    <w:name w:val="Lenteles stulp. pavadinimas"/>
    <w:basedOn w:val="Normal"/>
    <w:uiPriority w:val="34"/>
    <w:qFormat/>
    <w:rsid w:val="007A3040"/>
    <w:pPr>
      <w:spacing w:after="0" w:line="240" w:lineRule="auto"/>
      <w:jc w:val="center"/>
    </w:pPr>
    <w:rPr>
      <w:rFonts w:ascii="Times New Roman" w:eastAsia="Calibri" w:hAnsi="Times New Roman" w:cs="Times New Roman"/>
      <w:color w:val="FFFFFF" w:themeColor="background1"/>
      <w:lang w:eastAsia="lt-LT"/>
    </w:rPr>
  </w:style>
  <w:style w:type="character" w:customStyle="1" w:styleId="BULLETLENTELEChar">
    <w:name w:val="BULLETLENTELE Char"/>
    <w:basedOn w:val="DefaultParagraphFont"/>
    <w:link w:val="BULLETLENTELE"/>
    <w:rsid w:val="007A3040"/>
    <w:rPr>
      <w:rFonts w:ascii="Times New Roman" w:eastAsia="Arial" w:hAnsi="Times New Roman" w:cs="Times New Roman"/>
      <w:color w:val="000000"/>
      <w:szCs w:val="20"/>
      <w:lang w:val="lt-LT" w:eastAsia="lt-LT"/>
    </w:rPr>
  </w:style>
  <w:style w:type="table" w:customStyle="1" w:styleId="S4IDNEW">
    <w:name w:val="S4ID NEW"/>
    <w:basedOn w:val="TableNormal"/>
    <w:uiPriority w:val="99"/>
    <w:rsid w:val="007A3040"/>
    <w:pPr>
      <w:spacing w:before="120" w:after="120" w:line="276" w:lineRule="auto"/>
    </w:pPr>
    <w:rPr>
      <w:rFonts w:ascii="Times New Roman" w:eastAsia="Calibri" w:hAnsi="Times New Roman" w:cs="Arial"/>
      <w:sz w:val="18"/>
      <w:szCs w:val="20"/>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BodyTextIndent">
    <w:name w:val="Body Text Indent"/>
    <w:basedOn w:val="Normal"/>
    <w:link w:val="BodyTextIndentChar"/>
    <w:uiPriority w:val="99"/>
    <w:unhideWhenUsed/>
    <w:rsid w:val="007A3040"/>
    <w:pPr>
      <w:spacing w:after="120" w:line="276" w:lineRule="auto"/>
      <w:ind w:left="283"/>
    </w:pPr>
    <w:rPr>
      <w:rFonts w:ascii="Times New Roman" w:eastAsia="Calibri" w:hAnsi="Times New Roman" w:cs="Arial"/>
      <w:sz w:val="24"/>
      <w:szCs w:val="20"/>
    </w:rPr>
  </w:style>
  <w:style w:type="character" w:customStyle="1" w:styleId="BodyTextIndentChar">
    <w:name w:val="Body Text Indent Char"/>
    <w:basedOn w:val="DefaultParagraphFont"/>
    <w:link w:val="BodyTextIndent"/>
    <w:uiPriority w:val="99"/>
    <w:rsid w:val="007A3040"/>
    <w:rPr>
      <w:rFonts w:ascii="Times New Roman" w:eastAsia="Calibri" w:hAnsi="Times New Roman" w:cs="Arial"/>
      <w:sz w:val="24"/>
      <w:szCs w:val="20"/>
    </w:rPr>
  </w:style>
  <w:style w:type="paragraph" w:styleId="BodyTextIndent3">
    <w:name w:val="Body Text Indent 3"/>
    <w:basedOn w:val="Normal"/>
    <w:link w:val="BodyTextIndent3Char"/>
    <w:uiPriority w:val="99"/>
    <w:semiHidden/>
    <w:unhideWhenUsed/>
    <w:rsid w:val="007A3040"/>
    <w:pPr>
      <w:spacing w:after="120" w:line="276" w:lineRule="auto"/>
      <w:ind w:left="283"/>
    </w:pPr>
    <w:rPr>
      <w:rFonts w:ascii="Times New Roman" w:eastAsia="Calibri" w:hAnsi="Times New Roman" w:cs="Arial"/>
      <w:sz w:val="16"/>
      <w:szCs w:val="16"/>
    </w:rPr>
  </w:style>
  <w:style w:type="character" w:customStyle="1" w:styleId="BodyTextIndent3Char">
    <w:name w:val="Body Text Indent 3 Char"/>
    <w:basedOn w:val="DefaultParagraphFont"/>
    <w:link w:val="BodyTextIndent3"/>
    <w:uiPriority w:val="99"/>
    <w:semiHidden/>
    <w:rsid w:val="007A3040"/>
    <w:rPr>
      <w:rFonts w:ascii="Times New Roman" w:eastAsia="Calibri" w:hAnsi="Times New Roman" w:cs="Arial"/>
      <w:sz w:val="16"/>
      <w:szCs w:val="16"/>
    </w:rPr>
  </w:style>
  <w:style w:type="paragraph" w:customStyle="1" w:styleId="p1">
    <w:name w:val="p1"/>
    <w:basedOn w:val="Normal"/>
    <w:rsid w:val="007A304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bodybody">
    <w:name w:val="body body"/>
    <w:basedOn w:val="Normal"/>
    <w:link w:val="bodybodyChar"/>
    <w:qFormat/>
    <w:rsid w:val="007A3040"/>
    <w:pPr>
      <w:spacing w:after="0" w:line="240" w:lineRule="auto"/>
      <w:jc w:val="both"/>
    </w:pPr>
    <w:rPr>
      <w:rFonts w:ascii="Times New Roman" w:eastAsia="Times New Roman" w:hAnsi="Times New Roman" w:cs="Times New Roman"/>
      <w:sz w:val="24"/>
      <w:szCs w:val="24"/>
      <w:lang w:val="lt-LT" w:eastAsia="lt-LT"/>
    </w:rPr>
  </w:style>
  <w:style w:type="character" w:customStyle="1" w:styleId="bodybodyChar">
    <w:name w:val="body body Char"/>
    <w:link w:val="bodybody"/>
    <w:rsid w:val="007A3040"/>
    <w:rPr>
      <w:rFonts w:ascii="Times New Roman" w:eastAsia="Times New Roman" w:hAnsi="Times New Roman" w:cs="Times New Roman"/>
      <w:sz w:val="24"/>
      <w:szCs w:val="24"/>
      <w:lang w:val="lt-LT" w:eastAsia="lt-LT"/>
    </w:rPr>
  </w:style>
  <w:style w:type="table" w:customStyle="1" w:styleId="TableGrid8">
    <w:name w:val="Table Grid8"/>
    <w:basedOn w:val="TableNormal"/>
    <w:next w:val="TableGrid"/>
    <w:uiPriority w:val="59"/>
    <w:rsid w:val="007A3040"/>
    <w:pPr>
      <w:spacing w:after="0" w:line="240" w:lineRule="auto"/>
    </w:pPr>
    <w:rPr>
      <w:rFonts w:ascii="Times New Roman" w:eastAsia="Calibri" w:hAnsi="Times New Roman" w:cs="Arial"/>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A3040"/>
    <w:rPr>
      <w:color w:val="808080"/>
      <w:shd w:val="clear" w:color="auto" w:fill="E6E6E6"/>
    </w:rPr>
  </w:style>
  <w:style w:type="paragraph" w:customStyle="1" w:styleId="BodyTextVSD">
    <w:name w:val="Body Text VSD"/>
    <w:basedOn w:val="Heading2"/>
    <w:link w:val="BodyTextVSDChar"/>
    <w:qFormat/>
    <w:rsid w:val="007A3040"/>
    <w:pPr>
      <w:keepNext w:val="0"/>
      <w:keepLines w:val="0"/>
      <w:tabs>
        <w:tab w:val="clear" w:pos="709"/>
      </w:tabs>
      <w:spacing w:before="0" w:after="0" w:line="240" w:lineRule="auto"/>
      <w:ind w:left="0" w:firstLine="0"/>
      <w:jc w:val="both"/>
      <w:outlineLvl w:val="9"/>
    </w:pPr>
    <w:rPr>
      <w:rFonts w:eastAsia="Times New Roman"/>
      <w:bCs w:val="0"/>
      <w:iCs w:val="0"/>
      <w:sz w:val="24"/>
      <w:szCs w:val="24"/>
    </w:rPr>
  </w:style>
  <w:style w:type="paragraph" w:customStyle="1" w:styleId="Buletas">
    <w:name w:val="Buletas"/>
    <w:basedOn w:val="BodyTextVSD"/>
    <w:link w:val="BuletasChar"/>
    <w:qFormat/>
    <w:rsid w:val="007A3040"/>
    <w:pPr>
      <w:numPr>
        <w:numId w:val="23"/>
      </w:numPr>
    </w:pPr>
    <w:rPr>
      <w:szCs w:val="18"/>
    </w:rPr>
  </w:style>
  <w:style w:type="character" w:customStyle="1" w:styleId="BodyTextVSDChar">
    <w:name w:val="Body Text VSD Char"/>
    <w:basedOn w:val="DefaultParagraphFont"/>
    <w:link w:val="BodyTextVSD"/>
    <w:rsid w:val="007A3040"/>
    <w:rPr>
      <w:rFonts w:ascii="Times New Roman" w:eastAsia="Times New Roman" w:hAnsi="Times New Roman" w:cs="Times New Roman"/>
      <w:b/>
      <w:sz w:val="24"/>
      <w:szCs w:val="24"/>
      <w:lang w:val="lt-LT" w:eastAsia="lt-LT"/>
    </w:rPr>
  </w:style>
  <w:style w:type="paragraph" w:customStyle="1" w:styleId="Lentelsenumeracija1stlevel">
    <w:name w:val="Lentelėse numeracija 1st level"/>
    <w:basedOn w:val="Normal"/>
    <w:link w:val="Lentelsenumeracija1stlevelChar"/>
    <w:qFormat/>
    <w:rsid w:val="007A3040"/>
    <w:pPr>
      <w:adjustRightInd w:val="0"/>
      <w:spacing w:before="120" w:after="120" w:line="260" w:lineRule="atLeast"/>
      <w:jc w:val="both"/>
      <w:textAlignment w:val="baseline"/>
    </w:pPr>
    <w:rPr>
      <w:rFonts w:ascii="Times New Roman" w:eastAsia="Times New Roman" w:hAnsi="Times New Roman" w:cs="Times New Roman"/>
      <w:kern w:val="12"/>
      <w:sz w:val="24"/>
      <w:szCs w:val="24"/>
      <w:lang w:val="lt-LT" w:eastAsia="lt-LT"/>
    </w:rPr>
  </w:style>
  <w:style w:type="character" w:customStyle="1" w:styleId="Lentelsenumeracija1stlevelChar">
    <w:name w:val="Lentelėse numeracija 1st level Char"/>
    <w:basedOn w:val="DefaultParagraphFont"/>
    <w:link w:val="Lentelsenumeracija1stlevel"/>
    <w:rsid w:val="007A3040"/>
    <w:rPr>
      <w:rFonts w:ascii="Times New Roman" w:eastAsia="Times New Roman" w:hAnsi="Times New Roman" w:cs="Times New Roman"/>
      <w:kern w:val="12"/>
      <w:sz w:val="24"/>
      <w:szCs w:val="24"/>
      <w:lang w:val="lt-LT" w:eastAsia="lt-LT"/>
    </w:rPr>
  </w:style>
  <w:style w:type="paragraph" w:customStyle="1" w:styleId="Lentpavad">
    <w:name w:val="Lent pavad"/>
    <w:basedOn w:val="Normal"/>
    <w:link w:val="LentpavadChar"/>
    <w:qFormat/>
    <w:rsid w:val="007A3040"/>
    <w:pPr>
      <w:keepNext/>
      <w:spacing w:before="240" w:after="0" w:line="276" w:lineRule="auto"/>
    </w:pPr>
    <w:rPr>
      <w:rFonts w:ascii="Times New Roman" w:eastAsia="MS Mincho" w:hAnsi="Times New Roman" w:cs="Times New Roman"/>
      <w:b/>
      <w:color w:val="4F5660"/>
      <w:sz w:val="24"/>
      <w:szCs w:val="24"/>
      <w:lang w:val="lt-LT"/>
    </w:rPr>
  </w:style>
  <w:style w:type="character" w:customStyle="1" w:styleId="LentpavadChar">
    <w:name w:val="Lent pavad Char"/>
    <w:basedOn w:val="DefaultParagraphFont"/>
    <w:link w:val="Lentpavad"/>
    <w:rsid w:val="007A3040"/>
    <w:rPr>
      <w:rFonts w:ascii="Times New Roman" w:eastAsia="MS Mincho" w:hAnsi="Times New Roman" w:cs="Times New Roman"/>
      <w:b/>
      <w:color w:val="4F5660"/>
      <w:sz w:val="24"/>
      <w:szCs w:val="24"/>
      <w:lang w:val="lt-LT"/>
    </w:rPr>
  </w:style>
  <w:style w:type="paragraph" w:customStyle="1" w:styleId="Bullets">
    <w:name w:val="Bullets"/>
    <w:basedOn w:val="ListParagraph"/>
    <w:link w:val="BulletsChar"/>
    <w:qFormat/>
    <w:rsid w:val="007A3040"/>
    <w:pPr>
      <w:suppressAutoHyphens w:val="0"/>
      <w:autoSpaceDN/>
      <w:spacing w:line="240" w:lineRule="auto"/>
      <w:contextualSpacing/>
      <w:textAlignment w:val="auto"/>
    </w:pPr>
    <w:rPr>
      <w:rFonts w:ascii="Yantramanav" w:hAnsi="Yantramanav" w:cs="Yantramanav"/>
      <w:lang w:eastAsia="lt-LT"/>
    </w:rPr>
  </w:style>
  <w:style w:type="character" w:customStyle="1" w:styleId="BulletsChar">
    <w:name w:val="Bullets Char"/>
    <w:basedOn w:val="DefaultParagraphFont"/>
    <w:link w:val="Bullets"/>
    <w:rsid w:val="007A3040"/>
    <w:rPr>
      <w:rFonts w:ascii="Yantramanav" w:eastAsia="Calibri" w:hAnsi="Yantramanav" w:cs="Yantramanav"/>
      <w:lang w:val="lt-LT" w:eastAsia="lt-LT"/>
    </w:rPr>
  </w:style>
  <w:style w:type="paragraph" w:customStyle="1" w:styleId="Lentheader">
    <w:name w:val="Lent header"/>
    <w:basedOn w:val="Normal"/>
    <w:link w:val="LentheaderChar"/>
    <w:qFormat/>
    <w:rsid w:val="007A3040"/>
    <w:pPr>
      <w:spacing w:before="60" w:after="60" w:line="276" w:lineRule="auto"/>
      <w:jc w:val="both"/>
    </w:pPr>
    <w:rPr>
      <w:rFonts w:ascii="Times New Roman" w:eastAsia="MS Mincho" w:hAnsi="Times New Roman" w:cs="Arial Narrow"/>
      <w:b/>
      <w:color w:val="FFFFFF" w:themeColor="background1"/>
      <w:sz w:val="24"/>
      <w:lang w:val="lt-LT"/>
    </w:rPr>
  </w:style>
  <w:style w:type="character" w:customStyle="1" w:styleId="LentheaderChar">
    <w:name w:val="Lent header Char"/>
    <w:basedOn w:val="DefaultParagraphFont"/>
    <w:link w:val="Lentheader"/>
    <w:rsid w:val="007A3040"/>
    <w:rPr>
      <w:rFonts w:ascii="Times New Roman" w:eastAsia="MS Mincho" w:hAnsi="Times New Roman" w:cs="Arial Narrow"/>
      <w:b/>
      <w:color w:val="FFFFFF" w:themeColor="background1"/>
      <w:sz w:val="24"/>
      <w:lang w:val="lt-LT"/>
    </w:rPr>
  </w:style>
  <w:style w:type="paragraph" w:customStyle="1" w:styleId="MEPISTable">
    <w:name w:val="MEPIS_Table"/>
    <w:basedOn w:val="Normal"/>
    <w:next w:val="Normal"/>
    <w:qFormat/>
    <w:rsid w:val="007A3040"/>
    <w:pPr>
      <w:spacing w:after="0" w:line="240" w:lineRule="auto"/>
    </w:pPr>
    <w:rPr>
      <w:rFonts w:ascii="Calibri" w:eastAsia="Calibri" w:hAnsi="Calibri" w:cs="Calibri"/>
      <w:b/>
      <w:color w:val="44697D"/>
      <w:sz w:val="24"/>
      <w:lang w:val="lt-LT"/>
    </w:rPr>
  </w:style>
  <w:style w:type="character" w:customStyle="1" w:styleId="prastasVerdana9B">
    <w:name w:val="Įprastas Verdana 9B"/>
    <w:rsid w:val="007A3040"/>
    <w:rPr>
      <w:rFonts w:ascii="Verdana" w:hAnsi="Verdana"/>
      <w:b/>
      <w:bCs/>
      <w:sz w:val="18"/>
    </w:rPr>
  </w:style>
  <w:style w:type="paragraph" w:customStyle="1" w:styleId="lentele">
    <w:name w:val="lentele"/>
    <w:basedOn w:val="Caption"/>
    <w:next w:val="List"/>
    <w:rsid w:val="007A3040"/>
    <w:pPr>
      <w:keepNext/>
      <w:autoSpaceDE w:val="0"/>
      <w:autoSpaceDN w:val="0"/>
      <w:adjustRightInd w:val="0"/>
      <w:spacing w:after="0"/>
      <w:jc w:val="center"/>
    </w:pPr>
    <w:rPr>
      <w:rFonts w:ascii="Calibri" w:eastAsia="MS Mincho" w:hAnsi="Calibri" w:cs="Times New Roman"/>
      <w:b/>
      <w:iCs w:val="0"/>
      <w:color w:val="auto"/>
      <w:sz w:val="22"/>
      <w:szCs w:val="24"/>
      <w:lang w:eastAsia="lt-LT"/>
    </w:rPr>
  </w:style>
  <w:style w:type="paragraph" w:customStyle="1" w:styleId="centrbold">
    <w:name w:val="centrbold"/>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paragraph" w:customStyle="1" w:styleId="bodytext0">
    <w:name w:val="bodytext"/>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paragraph" w:customStyle="1" w:styleId="BodyText1">
    <w:name w:val="Body Text1"/>
    <w:basedOn w:val="Normal"/>
    <w:rsid w:val="007A3040"/>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sz w:val="24"/>
      <w:szCs w:val="20"/>
      <w:lang w:val="lt-LT"/>
    </w:rPr>
  </w:style>
  <w:style w:type="paragraph" w:customStyle="1" w:styleId="Hyperlink1">
    <w:name w:val="Hyperlink1"/>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paragraph" w:customStyle="1" w:styleId="BodyText11">
    <w:name w:val="Body Text11"/>
    <w:link w:val="BodyText11Char"/>
    <w:rsid w:val="007A3040"/>
    <w:pPr>
      <w:suppressAutoHyphens/>
      <w:snapToGrid w:val="0"/>
      <w:spacing w:after="0" w:line="240" w:lineRule="auto"/>
      <w:ind w:firstLine="312"/>
      <w:jc w:val="both"/>
    </w:pPr>
    <w:rPr>
      <w:rFonts w:ascii="TimesLT" w:eastAsia="Arial" w:hAnsi="TimesLT" w:cs="Times New Roman"/>
      <w:sz w:val="24"/>
      <w:szCs w:val="20"/>
      <w:lang w:eastAsia="ar-SA"/>
    </w:rPr>
  </w:style>
  <w:style w:type="paragraph" w:customStyle="1" w:styleId="Normal1">
    <w:name w:val="Normal1"/>
    <w:basedOn w:val="Normal"/>
    <w:rsid w:val="007A3040"/>
    <w:pPr>
      <w:spacing w:before="225" w:after="225" w:line="255" w:lineRule="atLeast"/>
      <w:ind w:left="450" w:right="450"/>
    </w:pPr>
    <w:rPr>
      <w:rFonts w:ascii="Times New Roman" w:eastAsia="Times New Roman" w:hAnsi="Times New Roman" w:cs="Times New Roman"/>
      <w:b/>
      <w:color w:val="46433A"/>
      <w:sz w:val="24"/>
      <w:szCs w:val="20"/>
      <w:lang w:val="lt-LT" w:eastAsia="lt-LT"/>
    </w:rPr>
  </w:style>
  <w:style w:type="paragraph" w:customStyle="1" w:styleId="sraopastraipa">
    <w:name w:val="sraopastraipa"/>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paragraph" w:customStyle="1" w:styleId="DiagramaDiagramaCharCharCharCharCharCharCharDiagramaDiagrama">
    <w:name w:val="Diagrama Diagrama Char Char Char Char Char Char Char Diagrama Diagrama"/>
    <w:basedOn w:val="Normal"/>
    <w:next w:val="Normal"/>
    <w:rsid w:val="007A3040"/>
    <w:pPr>
      <w:spacing w:line="240" w:lineRule="exact"/>
    </w:pPr>
    <w:rPr>
      <w:rFonts w:ascii="Tahoma" w:eastAsia="Times New Roman" w:hAnsi="Tahoma" w:cs="Times New Roman"/>
      <w:b/>
      <w:noProof/>
      <w:color w:val="44697D"/>
      <w:sz w:val="28"/>
      <w:szCs w:val="20"/>
      <w:lang w:val="lt-LT"/>
    </w:rPr>
  </w:style>
  <w:style w:type="paragraph" w:customStyle="1" w:styleId="NumberedlistVSD">
    <w:name w:val="Numbered list VSD"/>
    <w:qFormat/>
    <w:rsid w:val="007A3040"/>
    <w:pPr>
      <w:numPr>
        <w:numId w:val="24"/>
      </w:numPr>
      <w:tabs>
        <w:tab w:val="left" w:pos="1134"/>
        <w:tab w:val="left" w:pos="1418"/>
      </w:tabs>
      <w:spacing w:after="0" w:line="240" w:lineRule="auto"/>
      <w:jc w:val="both"/>
    </w:pPr>
    <w:rPr>
      <w:rFonts w:ascii="Times New Roman" w:eastAsia="Arial" w:hAnsi="Times New Roman" w:cs="Arial"/>
      <w:szCs w:val="24"/>
      <w:lang w:val="lt-LT" w:eastAsia="ar-SA"/>
    </w:rPr>
  </w:style>
  <w:style w:type="paragraph" w:styleId="Title">
    <w:name w:val="Title"/>
    <w:basedOn w:val="Normal"/>
    <w:link w:val="TitleChar"/>
    <w:uiPriority w:val="10"/>
    <w:rsid w:val="007A3040"/>
    <w:pPr>
      <w:spacing w:before="100" w:beforeAutospacing="1" w:after="100" w:afterAutospacing="1" w:line="240" w:lineRule="auto"/>
    </w:pPr>
    <w:rPr>
      <w:rFonts w:ascii="Times New Roman" w:eastAsia="Times New Roman" w:hAnsi="Times New Roman" w:cs="Times New Roman"/>
      <w:b/>
      <w:color w:val="44697D"/>
      <w:sz w:val="28"/>
      <w:szCs w:val="24"/>
    </w:rPr>
  </w:style>
  <w:style w:type="character" w:customStyle="1" w:styleId="TitleChar">
    <w:name w:val="Title Char"/>
    <w:basedOn w:val="DefaultParagraphFont"/>
    <w:link w:val="Title"/>
    <w:uiPriority w:val="10"/>
    <w:rsid w:val="007A3040"/>
    <w:rPr>
      <w:rFonts w:ascii="Times New Roman" w:eastAsia="Times New Roman" w:hAnsi="Times New Roman" w:cs="Times New Roman"/>
      <w:b/>
      <w:color w:val="44697D"/>
      <w:sz w:val="28"/>
      <w:szCs w:val="24"/>
    </w:rPr>
  </w:style>
  <w:style w:type="paragraph" w:customStyle="1" w:styleId="PrSpecText">
    <w:name w:val="PrSpecText"/>
    <w:basedOn w:val="Normal"/>
    <w:rsid w:val="007A3040"/>
    <w:pPr>
      <w:spacing w:before="60" w:after="120" w:line="240" w:lineRule="auto"/>
      <w:ind w:firstLine="397"/>
      <w:jc w:val="both"/>
    </w:pPr>
    <w:rPr>
      <w:rFonts w:ascii="Times New Roman" w:eastAsia="Times New Roman" w:hAnsi="Times New Roman" w:cs="Times New Roman"/>
      <w:b/>
      <w:color w:val="44697D"/>
      <w:sz w:val="28"/>
      <w:szCs w:val="20"/>
      <w:lang w:val="lt-LT"/>
    </w:rPr>
  </w:style>
  <w:style w:type="character" w:customStyle="1" w:styleId="CaptionChar">
    <w:name w:val="Caption Char"/>
    <w:aliases w:val="paveikslo pav Char,Table caption Char,paveikslas Char,Paveikslo pavadinimas Char,VKTI - pav Char,pav Char,Document Object Caption Char,Paveiksliukai Char,TabelOverskrift Char,Didascalia Carattere2 Char,Didascalia Carattere1 Carattere Char"/>
    <w:link w:val="Caption"/>
    <w:rsid w:val="007A3040"/>
    <w:rPr>
      <w:i/>
      <w:iCs/>
      <w:color w:val="44546A" w:themeColor="text2"/>
      <w:sz w:val="18"/>
      <w:szCs w:val="18"/>
    </w:rPr>
  </w:style>
  <w:style w:type="paragraph" w:customStyle="1" w:styleId="Punktas">
    <w:name w:val="Punktas"/>
    <w:basedOn w:val="BodyTextIndent"/>
    <w:rsid w:val="007A3040"/>
    <w:pPr>
      <w:tabs>
        <w:tab w:val="num" w:pos="360"/>
      </w:tabs>
      <w:spacing w:before="60" w:after="60" w:line="240" w:lineRule="auto"/>
      <w:jc w:val="both"/>
    </w:pPr>
    <w:rPr>
      <w:rFonts w:eastAsia="MS Mincho" w:cs="Times New Roman"/>
      <w:b/>
      <w:color w:val="44697D"/>
      <w:sz w:val="28"/>
      <w:szCs w:val="24"/>
      <w:lang w:val="lt-LT"/>
    </w:rPr>
  </w:style>
  <w:style w:type="paragraph" w:customStyle="1" w:styleId="Default">
    <w:name w:val="Default"/>
    <w:rsid w:val="007A3040"/>
    <w:pPr>
      <w:autoSpaceDE w:val="0"/>
      <w:autoSpaceDN w:val="0"/>
      <w:adjustRightInd w:val="0"/>
      <w:spacing w:after="0" w:line="240" w:lineRule="auto"/>
    </w:pPr>
    <w:rPr>
      <w:rFonts w:ascii="Times New Roman" w:eastAsia="Calibri" w:hAnsi="Times New Roman" w:cs="Times New Roman"/>
      <w:color w:val="000000"/>
      <w:sz w:val="24"/>
      <w:szCs w:val="24"/>
      <w:lang w:val="lt-LT" w:eastAsia="lt-LT"/>
    </w:rPr>
  </w:style>
  <w:style w:type="paragraph" w:customStyle="1" w:styleId="basicparagraph">
    <w:name w:val="basicparagraph"/>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character" w:customStyle="1" w:styleId="NoSpacingChar">
    <w:name w:val="No Spacing Char"/>
    <w:aliases w:val="Style3 Char"/>
    <w:link w:val="NoSpacing"/>
    <w:uiPriority w:val="1"/>
    <w:rsid w:val="007A3040"/>
    <w:rPr>
      <w:rFonts w:ascii="Times New Roman" w:hAnsi="Times New Roman"/>
      <w:sz w:val="24"/>
      <w:lang w:val="lt-LT"/>
    </w:rPr>
  </w:style>
  <w:style w:type="paragraph" w:customStyle="1" w:styleId="ToRdestymasnenumeruotas">
    <w:name w:val="ToR_destymas_nenumeruotas"/>
    <w:basedOn w:val="Normal"/>
    <w:rsid w:val="007A3040"/>
    <w:pPr>
      <w:spacing w:after="0" w:line="240" w:lineRule="auto"/>
      <w:ind w:firstLine="748"/>
      <w:jc w:val="both"/>
    </w:pPr>
    <w:rPr>
      <w:rFonts w:ascii="Times New Roman" w:eastAsia="Times New Roman" w:hAnsi="Times New Roman" w:cs="Times New Roman"/>
      <w:b/>
      <w:color w:val="44697D"/>
      <w:sz w:val="28"/>
      <w:szCs w:val="20"/>
      <w:lang w:val="lt-LT" w:eastAsia="lt-LT"/>
    </w:rPr>
  </w:style>
  <w:style w:type="paragraph" w:customStyle="1" w:styleId="NormalES">
    <w:name w:val="Normal ES"/>
    <w:basedOn w:val="Normal"/>
    <w:link w:val="NormalESChar"/>
    <w:autoRedefine/>
    <w:rsid w:val="007A3040"/>
    <w:pPr>
      <w:spacing w:after="0" w:line="240" w:lineRule="auto"/>
      <w:ind w:firstLine="851"/>
      <w:contextualSpacing/>
      <w:jc w:val="both"/>
    </w:pPr>
    <w:rPr>
      <w:rFonts w:ascii="Times New Roman" w:eastAsia="Calibri" w:hAnsi="Times New Roman" w:cs="Times New Roman"/>
      <w:b/>
      <w:color w:val="44697D"/>
    </w:rPr>
  </w:style>
  <w:style w:type="character" w:customStyle="1" w:styleId="NormalESChar">
    <w:name w:val="Normal ES Char"/>
    <w:link w:val="NormalES"/>
    <w:rsid w:val="007A3040"/>
    <w:rPr>
      <w:rFonts w:ascii="Times New Roman" w:eastAsia="Calibri" w:hAnsi="Times New Roman" w:cs="Times New Roman"/>
      <w:b/>
      <w:color w:val="44697D"/>
    </w:rPr>
  </w:style>
  <w:style w:type="paragraph" w:customStyle="1" w:styleId="Sraopastraipa4">
    <w:name w:val="Sąrašo pastraipa4"/>
    <w:basedOn w:val="Normal"/>
    <w:uiPriority w:val="99"/>
    <w:rsid w:val="007A3040"/>
    <w:pPr>
      <w:spacing w:after="0" w:line="240" w:lineRule="auto"/>
      <w:ind w:left="720"/>
      <w:contextualSpacing/>
    </w:pPr>
    <w:rPr>
      <w:rFonts w:ascii="Times New Roman" w:eastAsia="Times New Roman" w:hAnsi="Times New Roman" w:cs="Times New Roman"/>
      <w:b/>
      <w:color w:val="44697D"/>
      <w:sz w:val="28"/>
      <w:szCs w:val="24"/>
      <w:lang w:val="en-GB"/>
    </w:rPr>
  </w:style>
  <w:style w:type="paragraph" w:customStyle="1" w:styleId="istatymas">
    <w:name w:val="istatymas"/>
    <w:basedOn w:val="Normal"/>
    <w:rsid w:val="007A3040"/>
    <w:pPr>
      <w:spacing w:before="100" w:beforeAutospacing="1" w:after="100" w:afterAutospacing="1" w:line="240" w:lineRule="auto"/>
    </w:pPr>
    <w:rPr>
      <w:rFonts w:ascii="Times New Roman" w:eastAsia="Times New Roman" w:hAnsi="Times New Roman" w:cs="Times New Roman"/>
      <w:b/>
      <w:color w:val="44697D"/>
      <w:sz w:val="28"/>
      <w:szCs w:val="24"/>
      <w:lang w:val="lt-LT" w:eastAsia="lt-LT"/>
    </w:rPr>
  </w:style>
  <w:style w:type="paragraph" w:customStyle="1" w:styleId="BodyText20">
    <w:name w:val="Body Text2"/>
    <w:basedOn w:val="Normal"/>
    <w:rsid w:val="007A3040"/>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sz w:val="24"/>
      <w:szCs w:val="20"/>
      <w:lang w:val="lt-LT"/>
    </w:rPr>
  </w:style>
  <w:style w:type="paragraph" w:customStyle="1" w:styleId="ListBullet1">
    <w:name w:val="List Bullet 1"/>
    <w:basedOn w:val="Normal"/>
    <w:rsid w:val="007A3040"/>
    <w:pPr>
      <w:numPr>
        <w:numId w:val="25"/>
      </w:numPr>
      <w:spacing w:before="120" w:after="0" w:line="240" w:lineRule="auto"/>
      <w:jc w:val="both"/>
    </w:pPr>
    <w:rPr>
      <w:rFonts w:ascii="Times New Roman" w:eastAsia="Arial Unicode MS" w:hAnsi="Times New Roman" w:cs="Arial"/>
      <w:b/>
      <w:color w:val="44697D"/>
      <w:sz w:val="24"/>
      <w:szCs w:val="20"/>
      <w:lang w:val="lt-LT"/>
    </w:rPr>
  </w:style>
  <w:style w:type="paragraph" w:customStyle="1" w:styleId="Hyperlink11">
    <w:name w:val="Hyperlink11"/>
    <w:basedOn w:val="Normal"/>
    <w:rsid w:val="007A3040"/>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sz w:val="24"/>
      <w:szCs w:val="20"/>
      <w:lang w:val="en-GB"/>
    </w:rPr>
  </w:style>
  <w:style w:type="character" w:customStyle="1" w:styleId="googqs-tidbit-0">
    <w:name w:val="goog_qs-tidbit-0"/>
    <w:rsid w:val="007A3040"/>
  </w:style>
  <w:style w:type="paragraph" w:customStyle="1" w:styleId="EYSIGNATURE">
    <w:name w:val="EY SIGNATURE"/>
    <w:basedOn w:val="Normal"/>
    <w:rsid w:val="007A3040"/>
    <w:pPr>
      <w:widowControl w:val="0"/>
      <w:tabs>
        <w:tab w:val="left" w:pos="4680"/>
      </w:tabs>
      <w:overflowPunct w:val="0"/>
      <w:autoSpaceDE w:val="0"/>
      <w:autoSpaceDN w:val="0"/>
      <w:adjustRightInd w:val="0"/>
      <w:spacing w:after="80" w:line="280" w:lineRule="atLeast"/>
      <w:jc w:val="both"/>
      <w:textAlignment w:val="baseline"/>
    </w:pPr>
    <w:rPr>
      <w:rFonts w:ascii="Times New Roman" w:eastAsia="Times New Roman" w:hAnsi="Times New Roman" w:cs="Times New Roman"/>
      <w:b/>
      <w:color w:val="44697D"/>
      <w:szCs w:val="20"/>
    </w:rPr>
  </w:style>
  <w:style w:type="paragraph" w:customStyle="1" w:styleId="Normalfirstline">
    <w:name w:val="Normal first line"/>
    <w:basedOn w:val="Normal"/>
    <w:link w:val="NormalfirstlineChar"/>
    <w:rsid w:val="007A3040"/>
    <w:pPr>
      <w:suppressAutoHyphens/>
      <w:spacing w:after="0" w:line="360" w:lineRule="auto"/>
      <w:ind w:firstLine="540"/>
      <w:jc w:val="both"/>
    </w:pPr>
    <w:rPr>
      <w:rFonts w:ascii="Verdana" w:eastAsia="Times New Roman" w:hAnsi="Verdana" w:cs="Times New Roman"/>
      <w:b/>
      <w:color w:val="000000"/>
      <w:szCs w:val="24"/>
      <w:lang w:val="en-GB" w:eastAsia="ar-SA"/>
    </w:rPr>
  </w:style>
  <w:style w:type="character" w:customStyle="1" w:styleId="NormalfirstlineChar">
    <w:name w:val="Normal first line Char"/>
    <w:link w:val="Normalfirstline"/>
    <w:rsid w:val="007A3040"/>
    <w:rPr>
      <w:rFonts w:ascii="Verdana" w:eastAsia="Times New Roman" w:hAnsi="Verdana" w:cs="Times New Roman"/>
      <w:b/>
      <w:color w:val="000000"/>
      <w:szCs w:val="24"/>
      <w:lang w:val="en-GB" w:eastAsia="ar-SA"/>
    </w:rPr>
  </w:style>
  <w:style w:type="paragraph" w:customStyle="1" w:styleId="Body">
    <w:name w:val="Body"/>
    <w:basedOn w:val="bodybody"/>
    <w:qFormat/>
    <w:rsid w:val="007A3040"/>
  </w:style>
  <w:style w:type="paragraph" w:customStyle="1" w:styleId="EYbullet1stlevel">
    <w:name w:val="EY bullet 1st level"/>
    <w:basedOn w:val="Normal"/>
    <w:link w:val="EYbullet1stlevelChar"/>
    <w:rsid w:val="007A3040"/>
    <w:pPr>
      <w:numPr>
        <w:numId w:val="26"/>
      </w:numPr>
      <w:tabs>
        <w:tab w:val="left" w:pos="851"/>
      </w:tabs>
      <w:adjustRightInd w:val="0"/>
      <w:spacing w:before="40" w:after="60" w:line="260" w:lineRule="atLeast"/>
      <w:jc w:val="both"/>
      <w:textAlignment w:val="baseline"/>
    </w:pPr>
    <w:rPr>
      <w:rFonts w:ascii="Times New Roman" w:eastAsia="SimSun" w:hAnsi="Times New Roman" w:cs="Times New Roman"/>
      <w:b/>
      <w:color w:val="44697D"/>
      <w:kern w:val="12"/>
      <w:sz w:val="24"/>
      <w:szCs w:val="24"/>
      <w:lang w:val="lt-LT"/>
    </w:rPr>
  </w:style>
  <w:style w:type="character" w:customStyle="1" w:styleId="EYbullet1stlevelChar">
    <w:name w:val="EY bullet 1st level Char"/>
    <w:basedOn w:val="DefaultParagraphFont"/>
    <w:link w:val="EYbullet1stlevel"/>
    <w:rsid w:val="007A3040"/>
    <w:rPr>
      <w:rFonts w:ascii="Times New Roman" w:eastAsia="SimSun" w:hAnsi="Times New Roman" w:cs="Times New Roman"/>
      <w:b/>
      <w:color w:val="44697D"/>
      <w:kern w:val="12"/>
      <w:sz w:val="24"/>
      <w:szCs w:val="24"/>
      <w:lang w:val="lt-LT"/>
    </w:rPr>
  </w:style>
  <w:style w:type="paragraph" w:customStyle="1" w:styleId="ttext">
    <w:name w:val="ttext"/>
    <w:basedOn w:val="Normal"/>
    <w:link w:val="ttextChar"/>
    <w:rsid w:val="007A3040"/>
    <w:pPr>
      <w:adjustRightInd w:val="0"/>
      <w:spacing w:before="120" w:after="120" w:line="260" w:lineRule="atLeast"/>
      <w:jc w:val="center"/>
      <w:textAlignment w:val="baseline"/>
    </w:pPr>
    <w:rPr>
      <w:rFonts w:ascii="Times New Roman" w:eastAsia="Times New Roman" w:hAnsi="Times New Roman" w:cs="Times New Roman"/>
      <w:b/>
      <w:color w:val="44697D"/>
      <w:kern w:val="12"/>
      <w:sz w:val="24"/>
      <w:szCs w:val="24"/>
      <w:lang w:val="lt-LT" w:eastAsia="lt-LT"/>
    </w:rPr>
  </w:style>
  <w:style w:type="character" w:customStyle="1" w:styleId="ttextChar">
    <w:name w:val="ttext Char"/>
    <w:basedOn w:val="DefaultParagraphFont"/>
    <w:link w:val="ttext"/>
    <w:rsid w:val="007A3040"/>
    <w:rPr>
      <w:rFonts w:ascii="Times New Roman" w:eastAsia="Times New Roman" w:hAnsi="Times New Roman" w:cs="Times New Roman"/>
      <w:b/>
      <w:color w:val="44697D"/>
      <w:kern w:val="12"/>
      <w:sz w:val="24"/>
      <w:szCs w:val="24"/>
      <w:lang w:val="lt-LT" w:eastAsia="lt-LT"/>
    </w:rPr>
  </w:style>
  <w:style w:type="paragraph" w:customStyle="1" w:styleId="EYBulletedList1">
    <w:name w:val="EY Bulleted List 1"/>
    <w:rsid w:val="007A3040"/>
    <w:pPr>
      <w:widowControl w:val="0"/>
      <w:numPr>
        <w:numId w:val="27"/>
      </w:numPr>
      <w:adjustRightInd w:val="0"/>
      <w:spacing w:after="0" w:line="360" w:lineRule="atLeast"/>
      <w:jc w:val="both"/>
      <w:textAlignment w:val="baseline"/>
    </w:pPr>
    <w:rPr>
      <w:rFonts w:ascii="EYInterstate Light" w:eastAsia="Times New Roman" w:hAnsi="EYInterstate Light" w:cs="Times New Roman"/>
      <w:kern w:val="12"/>
      <w:sz w:val="24"/>
      <w:szCs w:val="24"/>
      <w:lang w:val="lt-LT" w:eastAsia="lt-LT"/>
    </w:rPr>
  </w:style>
  <w:style w:type="paragraph" w:customStyle="1" w:styleId="EYBulletedList3">
    <w:name w:val="EY Bulleted List 3"/>
    <w:rsid w:val="007A3040"/>
    <w:pPr>
      <w:widowControl w:val="0"/>
      <w:numPr>
        <w:ilvl w:val="2"/>
        <w:numId w:val="27"/>
      </w:numPr>
      <w:adjustRightInd w:val="0"/>
      <w:spacing w:after="0" w:line="360" w:lineRule="atLeast"/>
      <w:jc w:val="both"/>
      <w:textAlignment w:val="baseline"/>
    </w:pPr>
    <w:rPr>
      <w:rFonts w:ascii="EYInterstate Light" w:eastAsia="Times New Roman" w:hAnsi="EYInterstate Light" w:cs="Times New Roman"/>
      <w:kern w:val="12"/>
      <w:sz w:val="24"/>
      <w:szCs w:val="24"/>
      <w:lang w:val="lt-LT" w:eastAsia="lt-LT"/>
    </w:rPr>
  </w:style>
  <w:style w:type="character" w:customStyle="1" w:styleId="FootnoteTextChar1">
    <w:name w:val="Footnote Text Char1"/>
    <w:aliases w:val="Car Char1,Footnote Char1, Car Char1"/>
    <w:uiPriority w:val="99"/>
    <w:rsid w:val="007A3040"/>
    <w:rPr>
      <w:rFonts w:ascii="Times New Roman" w:eastAsia="Times New Roman" w:hAnsi="Times New Roman" w:cs="Times New Roman"/>
      <w:sz w:val="20"/>
      <w:szCs w:val="20"/>
      <w:lang w:val="en-GB"/>
    </w:rPr>
  </w:style>
  <w:style w:type="character" w:customStyle="1" w:styleId="BodyText11Char">
    <w:name w:val="Body Text11 Char"/>
    <w:basedOn w:val="DefaultParagraphFont"/>
    <w:link w:val="BodyText11"/>
    <w:rsid w:val="007A3040"/>
    <w:rPr>
      <w:rFonts w:ascii="TimesLT" w:eastAsia="Arial" w:hAnsi="TimesLT" w:cs="Times New Roman"/>
      <w:sz w:val="24"/>
      <w:szCs w:val="20"/>
      <w:lang w:eastAsia="ar-SA"/>
    </w:rPr>
  </w:style>
  <w:style w:type="character" w:customStyle="1" w:styleId="BuletasChar">
    <w:name w:val="Buletas Char"/>
    <w:basedOn w:val="BodyTextVSDChar"/>
    <w:link w:val="Buletas"/>
    <w:rsid w:val="007A3040"/>
    <w:rPr>
      <w:rFonts w:ascii="Times New Roman" w:eastAsia="Times New Roman" w:hAnsi="Times New Roman" w:cs="Times New Roman"/>
      <w:b/>
      <w:sz w:val="24"/>
      <w:szCs w:val="18"/>
      <w:lang w:val="lt-LT" w:eastAsia="lt-LT"/>
    </w:rPr>
  </w:style>
  <w:style w:type="paragraph" w:customStyle="1" w:styleId="Tekstas">
    <w:name w:val="Tekstas"/>
    <w:basedOn w:val="BodyTextIndent"/>
    <w:uiPriority w:val="99"/>
    <w:rsid w:val="007A3040"/>
    <w:pPr>
      <w:numPr>
        <w:numId w:val="28"/>
      </w:numPr>
      <w:spacing w:after="0" w:line="288" w:lineRule="auto"/>
      <w:jc w:val="both"/>
    </w:pPr>
    <w:rPr>
      <w:rFonts w:eastAsia="Times New Roman" w:cs="Times New Roman"/>
      <w:lang w:val="lt-LT"/>
    </w:rPr>
  </w:style>
  <w:style w:type="paragraph" w:customStyle="1" w:styleId="MAZAS">
    <w:name w:val="MAZAS"/>
    <w:rsid w:val="007A3040"/>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paragraph" w:customStyle="1" w:styleId="tmsnrmn">
    <w:name w:val="tmsnrmn"/>
    <w:basedOn w:val="Normal"/>
    <w:link w:val="tmsnrmnChar"/>
    <w:rsid w:val="007A3040"/>
    <w:pPr>
      <w:spacing w:after="0" w:line="240" w:lineRule="auto"/>
    </w:pPr>
    <w:rPr>
      <w:rFonts w:ascii="Times New Roman" w:eastAsia="Calibri" w:hAnsi="Times New Roman" w:cs="Times New Roman"/>
      <w:b/>
      <w:sz w:val="24"/>
      <w:szCs w:val="24"/>
      <w:lang w:val="lt-LT"/>
    </w:rPr>
  </w:style>
  <w:style w:type="character" w:customStyle="1" w:styleId="tmsnrmnChar">
    <w:name w:val="tmsnrmn Char"/>
    <w:basedOn w:val="DefaultParagraphFont"/>
    <w:link w:val="tmsnrmn"/>
    <w:rsid w:val="007A3040"/>
    <w:rPr>
      <w:rFonts w:ascii="Times New Roman" w:eastAsia="Calibri" w:hAnsi="Times New Roman" w:cs="Times New Roman"/>
      <w:b/>
      <w:sz w:val="24"/>
      <w:szCs w:val="24"/>
      <w:lang w:val="lt-LT"/>
    </w:rPr>
  </w:style>
  <w:style w:type="paragraph" w:styleId="Subtitle">
    <w:name w:val="Subtitle"/>
    <w:basedOn w:val="Normal"/>
    <w:next w:val="Normal"/>
    <w:link w:val="SubtitleChar"/>
    <w:uiPriority w:val="11"/>
    <w:rsid w:val="007A3040"/>
    <w:pPr>
      <w:numPr>
        <w:ilvl w:val="1"/>
      </w:numPr>
      <w:spacing w:after="0" w:line="276" w:lineRule="auto"/>
    </w:pPr>
    <w:rPr>
      <w:rFonts w:asciiTheme="majorHAnsi" w:eastAsiaTheme="majorEastAsia" w:hAnsiTheme="majorHAnsi" w:cstheme="majorBidi"/>
      <w:i/>
      <w:iCs/>
      <w:color w:val="4472C4" w:themeColor="accent1"/>
      <w:spacing w:val="15"/>
      <w:sz w:val="24"/>
      <w:szCs w:val="24"/>
      <w:lang w:eastAsia="ja-JP"/>
    </w:rPr>
  </w:style>
  <w:style w:type="character" w:customStyle="1" w:styleId="SubtitleChar">
    <w:name w:val="Subtitle Char"/>
    <w:basedOn w:val="DefaultParagraphFont"/>
    <w:link w:val="Subtitle"/>
    <w:uiPriority w:val="11"/>
    <w:rsid w:val="007A3040"/>
    <w:rPr>
      <w:rFonts w:asciiTheme="majorHAnsi" w:eastAsiaTheme="majorEastAsia" w:hAnsiTheme="majorHAnsi" w:cstheme="majorBidi"/>
      <w:i/>
      <w:iCs/>
      <w:color w:val="4472C4" w:themeColor="accent1"/>
      <w:spacing w:val="15"/>
      <w:sz w:val="24"/>
      <w:szCs w:val="24"/>
      <w:lang w:eastAsia="ja-JP"/>
    </w:rPr>
  </w:style>
  <w:style w:type="character" w:customStyle="1" w:styleId="AlnostextChar">
    <w:name w:val="Alnos text Char"/>
    <w:link w:val="Alnostext"/>
    <w:locked/>
    <w:rsid w:val="007A3040"/>
    <w:rPr>
      <w:szCs w:val="24"/>
    </w:rPr>
  </w:style>
  <w:style w:type="paragraph" w:customStyle="1" w:styleId="Alnostext">
    <w:name w:val="Alnos text"/>
    <w:basedOn w:val="Normal"/>
    <w:link w:val="AlnostextChar"/>
    <w:rsid w:val="007A3040"/>
    <w:pPr>
      <w:spacing w:before="120" w:after="120" w:line="240" w:lineRule="auto"/>
      <w:jc w:val="both"/>
    </w:pPr>
    <w:rPr>
      <w:szCs w:val="24"/>
    </w:rPr>
  </w:style>
  <w:style w:type="paragraph" w:customStyle="1" w:styleId="Bullet">
    <w:name w:val="Bullet"/>
    <w:basedOn w:val="bodybody"/>
    <w:link w:val="BulletChar"/>
    <w:rsid w:val="007A3040"/>
    <w:pPr>
      <w:numPr>
        <w:numId w:val="29"/>
      </w:numPr>
      <w:tabs>
        <w:tab w:val="left" w:pos="1418"/>
      </w:tabs>
      <w:spacing w:after="100" w:afterAutospacing="1"/>
    </w:pPr>
    <w:rPr>
      <w:rFonts w:ascii="Calibri" w:hAnsi="Calibri"/>
      <w:szCs w:val="22"/>
      <w:lang w:eastAsia="en-US" w:bidi="en-US"/>
    </w:rPr>
  </w:style>
  <w:style w:type="character" w:customStyle="1" w:styleId="BulletChar">
    <w:name w:val="Bullet Char"/>
    <w:basedOn w:val="DefaultParagraphFont"/>
    <w:link w:val="Bullet"/>
    <w:rsid w:val="007A3040"/>
    <w:rPr>
      <w:rFonts w:ascii="Calibri" w:eastAsia="Times New Roman" w:hAnsi="Calibri" w:cs="Times New Roman"/>
      <w:sz w:val="24"/>
      <w:lang w:val="lt-LT" w:bidi="en-US"/>
    </w:rPr>
  </w:style>
  <w:style w:type="paragraph" w:styleId="Quote">
    <w:name w:val="Quote"/>
    <w:basedOn w:val="Normal"/>
    <w:next w:val="Normal"/>
    <w:link w:val="QuoteChar"/>
    <w:uiPriority w:val="29"/>
    <w:rsid w:val="007A3040"/>
    <w:pPr>
      <w:spacing w:after="0" w:line="276" w:lineRule="auto"/>
    </w:pPr>
    <w:rPr>
      <w:rFonts w:eastAsiaTheme="minorEastAsia"/>
      <w:i/>
      <w:iCs/>
      <w:color w:val="000000" w:themeColor="text1"/>
      <w:lang w:eastAsia="ja-JP"/>
    </w:rPr>
  </w:style>
  <w:style w:type="character" w:customStyle="1" w:styleId="QuoteChar">
    <w:name w:val="Quote Char"/>
    <w:basedOn w:val="DefaultParagraphFont"/>
    <w:link w:val="Quote"/>
    <w:uiPriority w:val="29"/>
    <w:rsid w:val="007A3040"/>
    <w:rPr>
      <w:rFonts w:eastAsiaTheme="minorEastAsia"/>
      <w:i/>
      <w:iCs/>
      <w:color w:val="000000" w:themeColor="text1"/>
      <w:lang w:eastAsia="ja-JP"/>
    </w:rPr>
  </w:style>
  <w:style w:type="paragraph" w:customStyle="1" w:styleId="TABLECAPTION">
    <w:name w:val="TABLECAPTION"/>
    <w:basedOn w:val="Caption"/>
    <w:link w:val="TABLECAPTIONChar"/>
    <w:qFormat/>
    <w:rsid w:val="007A3040"/>
    <w:pPr>
      <w:keepNext/>
      <w:spacing w:after="0"/>
    </w:pPr>
    <w:rPr>
      <w:rFonts w:ascii="Times New Roman" w:eastAsia="Calibri" w:hAnsi="Times New Roman" w:cs="Times New Roman"/>
      <w:b/>
      <w:bCs/>
      <w:i w:val="0"/>
      <w:iCs w:val="0"/>
      <w:szCs w:val="20"/>
    </w:rPr>
  </w:style>
  <w:style w:type="character" w:customStyle="1" w:styleId="TABLECAPTIONChar">
    <w:name w:val="TABLECAPTION Char"/>
    <w:basedOn w:val="CaptionChar"/>
    <w:link w:val="TABLECAPTION"/>
    <w:rsid w:val="007A3040"/>
    <w:rPr>
      <w:rFonts w:ascii="Times New Roman" w:eastAsia="Calibri" w:hAnsi="Times New Roman" w:cs="Times New Roman"/>
      <w:b/>
      <w:bCs/>
      <w:i w:val="0"/>
      <w:iCs w:val="0"/>
      <w:color w:val="44546A" w:themeColor="text2"/>
      <w:sz w:val="18"/>
      <w:szCs w:val="20"/>
    </w:rPr>
  </w:style>
  <w:style w:type="paragraph" w:customStyle="1" w:styleId="lentelespavadinimas">
    <w:name w:val="lenteles pavadinimas"/>
    <w:basedOn w:val="Caption"/>
    <w:link w:val="lentelespavadinimasChar"/>
    <w:qFormat/>
    <w:rsid w:val="007A3040"/>
    <w:pPr>
      <w:keepNext/>
      <w:spacing w:after="0"/>
    </w:pPr>
    <w:rPr>
      <w:rFonts w:ascii="Times New Roman" w:eastAsia="Calibri" w:hAnsi="Times New Roman" w:cs="Times New Roman"/>
      <w:b/>
      <w:bCs/>
      <w:i w:val="0"/>
      <w:iCs w:val="0"/>
      <w:szCs w:val="20"/>
    </w:rPr>
  </w:style>
  <w:style w:type="character" w:customStyle="1" w:styleId="lentelespavadinimasChar">
    <w:name w:val="lenteles pavadinimas Char"/>
    <w:basedOn w:val="CaptionChar"/>
    <w:link w:val="lentelespavadinimas"/>
    <w:rsid w:val="007A3040"/>
    <w:rPr>
      <w:rFonts w:ascii="Times New Roman" w:eastAsia="Calibri" w:hAnsi="Times New Roman" w:cs="Times New Roman"/>
      <w:b/>
      <w:bCs/>
      <w:i w:val="0"/>
      <w:iCs w:val="0"/>
      <w:color w:val="44546A" w:themeColor="text2"/>
      <w:sz w:val="18"/>
      <w:szCs w:val="20"/>
    </w:rPr>
  </w:style>
  <w:style w:type="paragraph" w:customStyle="1" w:styleId="1sablon">
    <w:name w:val="1sablon"/>
    <w:basedOn w:val="BodyTextVSD"/>
    <w:link w:val="1sablonChar"/>
    <w:qFormat/>
    <w:rsid w:val="007A3040"/>
    <w:pPr>
      <w:numPr>
        <w:ilvl w:val="0"/>
        <w:numId w:val="0"/>
      </w:numPr>
      <w:ind w:left="792" w:hanging="432"/>
    </w:pPr>
    <w:rPr>
      <w:b w:val="0"/>
      <w:color w:val="44697D"/>
      <w:sz w:val="32"/>
    </w:rPr>
  </w:style>
  <w:style w:type="paragraph" w:customStyle="1" w:styleId="2sablo">
    <w:name w:val="2 sablo"/>
    <w:basedOn w:val="BodyTextVSD"/>
    <w:link w:val="2sabloChar"/>
    <w:qFormat/>
    <w:rsid w:val="007A3040"/>
    <w:pPr>
      <w:numPr>
        <w:numId w:val="30"/>
      </w:numPr>
    </w:pPr>
    <w:rPr>
      <w:color w:val="44697D"/>
      <w:sz w:val="28"/>
    </w:rPr>
  </w:style>
  <w:style w:type="character" w:customStyle="1" w:styleId="1sablonChar">
    <w:name w:val="1sablon Char"/>
    <w:basedOn w:val="BodyTextVSDChar"/>
    <w:link w:val="1sablon"/>
    <w:rsid w:val="007A3040"/>
    <w:rPr>
      <w:rFonts w:ascii="Times New Roman" w:eastAsia="Times New Roman" w:hAnsi="Times New Roman" w:cs="Times New Roman"/>
      <w:b w:val="0"/>
      <w:color w:val="44697D"/>
      <w:sz w:val="32"/>
      <w:szCs w:val="24"/>
      <w:lang w:val="lt-LT" w:eastAsia="lt-LT"/>
    </w:rPr>
  </w:style>
  <w:style w:type="paragraph" w:customStyle="1" w:styleId="3sabl">
    <w:name w:val="3 sabl"/>
    <w:basedOn w:val="2sablo"/>
    <w:link w:val="3sablChar"/>
    <w:qFormat/>
    <w:rsid w:val="007A3040"/>
    <w:pPr>
      <w:numPr>
        <w:ilvl w:val="2"/>
      </w:numPr>
      <w:tabs>
        <w:tab w:val="left" w:pos="1418"/>
      </w:tabs>
    </w:pPr>
  </w:style>
  <w:style w:type="character" w:customStyle="1" w:styleId="2sabloChar">
    <w:name w:val="2 sablo Char"/>
    <w:basedOn w:val="BodyTextVSDChar"/>
    <w:link w:val="2sablo"/>
    <w:rsid w:val="007A3040"/>
    <w:rPr>
      <w:rFonts w:ascii="Times New Roman" w:eastAsia="Times New Roman" w:hAnsi="Times New Roman" w:cs="Times New Roman"/>
      <w:b/>
      <w:color w:val="44697D"/>
      <w:sz w:val="28"/>
      <w:szCs w:val="24"/>
      <w:lang w:val="lt-LT" w:eastAsia="lt-LT"/>
    </w:rPr>
  </w:style>
  <w:style w:type="character" w:customStyle="1" w:styleId="3sablChar">
    <w:name w:val="3 sabl Char"/>
    <w:basedOn w:val="2sabloChar"/>
    <w:link w:val="3sabl"/>
    <w:rsid w:val="007A3040"/>
    <w:rPr>
      <w:rFonts w:ascii="Times New Roman" w:eastAsia="Times New Roman" w:hAnsi="Times New Roman" w:cs="Times New Roman"/>
      <w:b/>
      <w:color w:val="44697D"/>
      <w:sz w:val="28"/>
      <w:szCs w:val="24"/>
      <w:lang w:val="lt-LT" w:eastAsia="lt-LT"/>
    </w:rPr>
  </w:style>
  <w:style w:type="paragraph" w:customStyle="1" w:styleId="sablbul">
    <w:name w:val="sablbul"/>
    <w:basedOn w:val="Buletas"/>
    <w:link w:val="sablbulChar"/>
    <w:qFormat/>
    <w:rsid w:val="007A3040"/>
    <w:pPr>
      <w:numPr>
        <w:numId w:val="0"/>
      </w:numPr>
      <w:ind w:left="432" w:hanging="432"/>
    </w:pPr>
    <w:rPr>
      <w:i/>
    </w:rPr>
  </w:style>
  <w:style w:type="character" w:customStyle="1" w:styleId="sablbulChar">
    <w:name w:val="sablbul Char"/>
    <w:basedOn w:val="BuletasChar"/>
    <w:link w:val="sablbul"/>
    <w:rsid w:val="007A3040"/>
    <w:rPr>
      <w:rFonts w:ascii="Times New Roman" w:eastAsia="Times New Roman" w:hAnsi="Times New Roman" w:cs="Times New Roman"/>
      <w:b/>
      <w:i/>
      <w:sz w:val="24"/>
      <w:szCs w:val="18"/>
      <w:lang w:val="lt-LT" w:eastAsia="lt-LT"/>
    </w:rPr>
  </w:style>
  <w:style w:type="paragraph" w:customStyle="1" w:styleId="lenpavadin">
    <w:name w:val="len pavadin"/>
    <w:basedOn w:val="TABLECAPTION"/>
    <w:link w:val="lenpavadinChar"/>
    <w:qFormat/>
    <w:rsid w:val="007A3040"/>
    <w:rPr>
      <w:b w:val="0"/>
      <w:i/>
    </w:rPr>
  </w:style>
  <w:style w:type="character" w:customStyle="1" w:styleId="lenpavadinChar">
    <w:name w:val="len pavadin Char"/>
    <w:basedOn w:val="TABLECAPTIONChar"/>
    <w:link w:val="lenpavadin"/>
    <w:rsid w:val="007A3040"/>
    <w:rPr>
      <w:rFonts w:ascii="Times New Roman" w:eastAsia="Calibri" w:hAnsi="Times New Roman" w:cs="Times New Roman"/>
      <w:b w:val="0"/>
      <w:bCs/>
      <w:i/>
      <w:iCs w:val="0"/>
      <w:color w:val="44546A" w:themeColor="text2"/>
      <w:sz w:val="18"/>
      <w:szCs w:val="20"/>
    </w:rPr>
  </w:style>
  <w:style w:type="paragraph" w:customStyle="1" w:styleId="bule2">
    <w:name w:val="bule2"/>
    <w:basedOn w:val="Buletas"/>
    <w:link w:val="bule2Char"/>
    <w:qFormat/>
    <w:rsid w:val="007A3040"/>
    <w:pPr>
      <w:numPr>
        <w:numId w:val="31"/>
      </w:numPr>
      <w:tabs>
        <w:tab w:val="left" w:pos="1276"/>
      </w:tabs>
    </w:pPr>
  </w:style>
  <w:style w:type="character" w:customStyle="1" w:styleId="bule2Char">
    <w:name w:val="bule2 Char"/>
    <w:basedOn w:val="BuletasChar"/>
    <w:link w:val="bule2"/>
    <w:rsid w:val="007A3040"/>
    <w:rPr>
      <w:rFonts w:ascii="Times New Roman" w:eastAsia="Times New Roman" w:hAnsi="Times New Roman" w:cs="Times New Roman"/>
      <w:b/>
      <w:sz w:val="24"/>
      <w:szCs w:val="18"/>
      <w:lang w:val="lt-LT" w:eastAsia="lt-LT"/>
    </w:rPr>
  </w:style>
  <w:style w:type="paragraph" w:customStyle="1" w:styleId="pavadinimas1">
    <w:name w:val="pavadinimas1"/>
    <w:basedOn w:val="Normal"/>
    <w:rsid w:val="007A304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ntrBoldm">
    <w:name w:val="CentrBoldm"/>
    <w:basedOn w:val="Normal"/>
    <w:uiPriority w:val="99"/>
    <w:rsid w:val="007A3040"/>
    <w:pPr>
      <w:spacing w:after="0" w:line="240" w:lineRule="auto"/>
      <w:jc w:val="center"/>
    </w:pPr>
    <w:rPr>
      <w:rFonts w:ascii="TimesLT" w:eastAsia="Times New Roman" w:hAnsi="TimesLT" w:cs="Times New Roman"/>
      <w:b/>
      <w:sz w:val="24"/>
      <w:szCs w:val="20"/>
      <w:lang w:val="en-GB"/>
    </w:rPr>
  </w:style>
  <w:style w:type="paragraph" w:customStyle="1" w:styleId="Pagrindinistekstas1">
    <w:name w:val="Pagrindinis tekstas1"/>
    <w:uiPriority w:val="99"/>
    <w:rsid w:val="007A3040"/>
    <w:pPr>
      <w:autoSpaceDE w:val="0"/>
      <w:autoSpaceDN w:val="0"/>
      <w:adjustRightInd w:val="0"/>
      <w:spacing w:after="0" w:line="240" w:lineRule="auto"/>
      <w:ind w:firstLine="312"/>
      <w:jc w:val="both"/>
    </w:pPr>
    <w:rPr>
      <w:rFonts w:ascii="TimesLT" w:eastAsia="Times New Roman" w:hAnsi="TimesLT" w:cs="Times New Roman"/>
      <w:sz w:val="24"/>
      <w:szCs w:val="20"/>
    </w:rPr>
  </w:style>
  <w:style w:type="paragraph" w:customStyle="1" w:styleId="l2">
    <w:name w:val="l2"/>
    <w:basedOn w:val="Normal"/>
    <w:link w:val="l2Char"/>
    <w:autoRedefine/>
    <w:uiPriority w:val="99"/>
    <w:rsid w:val="007A3040"/>
    <w:pPr>
      <w:widowControl w:val="0"/>
      <w:numPr>
        <w:numId w:val="32"/>
      </w:numPr>
      <w:spacing w:after="0" w:line="240" w:lineRule="auto"/>
      <w:jc w:val="both"/>
    </w:pPr>
    <w:rPr>
      <w:rFonts w:ascii="Times New Roman" w:eastAsia="Times New Roman" w:hAnsi="Times New Roman" w:cs="Times New Roman"/>
      <w:b/>
      <w:sz w:val="24"/>
      <w:szCs w:val="24"/>
      <w:lang w:val="lt-LT" w:eastAsia="lt-LT"/>
    </w:rPr>
  </w:style>
  <w:style w:type="character" w:customStyle="1" w:styleId="l2Char">
    <w:name w:val="l2 Char"/>
    <w:link w:val="l2"/>
    <w:uiPriority w:val="99"/>
    <w:rsid w:val="007A3040"/>
    <w:rPr>
      <w:rFonts w:ascii="Times New Roman" w:eastAsia="Times New Roman" w:hAnsi="Times New Roman" w:cs="Times New Roman"/>
      <w:b/>
      <w:sz w:val="24"/>
      <w:szCs w:val="24"/>
      <w:lang w:val="lt-LT" w:eastAsia="lt-LT"/>
    </w:rPr>
  </w:style>
  <w:style w:type="paragraph" w:customStyle="1" w:styleId="PrSpecBullet">
    <w:name w:val="PrSpecBullet"/>
    <w:basedOn w:val="Normal"/>
    <w:autoRedefine/>
    <w:rsid w:val="007A3040"/>
    <w:pPr>
      <w:numPr>
        <w:numId w:val="33"/>
      </w:numPr>
      <w:spacing w:before="120" w:after="120" w:line="240" w:lineRule="auto"/>
      <w:jc w:val="both"/>
    </w:pPr>
    <w:rPr>
      <w:rFonts w:ascii="Times New Roman" w:eastAsia="Times New Roman" w:hAnsi="Times New Roman" w:cs="Times New Roman"/>
      <w:sz w:val="24"/>
      <w:szCs w:val="20"/>
      <w:lang w:val="lt-LT"/>
    </w:rPr>
  </w:style>
  <w:style w:type="paragraph" w:customStyle="1" w:styleId="a">
    <w:name w:val="!!!"/>
    <w:basedOn w:val="Normal"/>
    <w:rsid w:val="007A3040"/>
    <w:pPr>
      <w:numPr>
        <w:ilvl w:val="1"/>
        <w:numId w:val="33"/>
      </w:numPr>
      <w:spacing w:after="0" w:line="240" w:lineRule="auto"/>
    </w:pPr>
    <w:rPr>
      <w:rFonts w:ascii="Times New Roman" w:eastAsia="Times New Roman" w:hAnsi="Times New Roman" w:cs="Times New Roman"/>
      <w:b/>
      <w:sz w:val="24"/>
      <w:szCs w:val="24"/>
      <w:lang w:val="lt-LT" w:eastAsia="lt-LT"/>
    </w:rPr>
  </w:style>
  <w:style w:type="character" w:styleId="BookTitle">
    <w:name w:val="Book Title"/>
    <w:basedOn w:val="DefaultParagraphFont"/>
    <w:uiPriority w:val="33"/>
    <w:qFormat/>
    <w:rsid w:val="007A3040"/>
    <w:rPr>
      <w:b/>
      <w:bCs/>
      <w:smallCaps/>
      <w:spacing w:val="5"/>
    </w:rPr>
  </w:style>
  <w:style w:type="paragraph" w:styleId="BodyText3">
    <w:name w:val="Body Text 3"/>
    <w:basedOn w:val="Normal"/>
    <w:link w:val="BodyText3Char"/>
    <w:uiPriority w:val="99"/>
    <w:rsid w:val="007A3040"/>
    <w:pPr>
      <w:suppressAutoHyphens/>
      <w:autoSpaceDN w:val="0"/>
      <w:spacing w:after="120" w:line="276" w:lineRule="auto"/>
      <w:textAlignment w:val="baseline"/>
    </w:pPr>
    <w:rPr>
      <w:rFonts w:ascii="Times New Roman" w:eastAsia="Calibri" w:hAnsi="Times New Roman" w:cs="Times New Roman"/>
      <w:sz w:val="16"/>
      <w:szCs w:val="16"/>
      <w:lang w:val="lt-LT"/>
    </w:rPr>
  </w:style>
  <w:style w:type="character" w:customStyle="1" w:styleId="BodyText3Char">
    <w:name w:val="Body Text 3 Char"/>
    <w:basedOn w:val="DefaultParagraphFont"/>
    <w:link w:val="BodyText3"/>
    <w:uiPriority w:val="99"/>
    <w:rsid w:val="007A3040"/>
    <w:rPr>
      <w:rFonts w:ascii="Times New Roman" w:eastAsia="Calibri" w:hAnsi="Times New Roman" w:cs="Times New Roman"/>
      <w:sz w:val="16"/>
      <w:szCs w:val="16"/>
      <w:lang w:val="lt-LT"/>
    </w:rPr>
  </w:style>
  <w:style w:type="paragraph" w:customStyle="1" w:styleId="xl63">
    <w:name w:val="xl63"/>
    <w:basedOn w:val="Normal"/>
    <w:rsid w:val="007A3040"/>
    <w:pPr>
      <w:spacing w:before="100" w:beforeAutospacing="1" w:after="100" w:afterAutospacing="1" w:line="240" w:lineRule="auto"/>
      <w:textAlignment w:val="top"/>
    </w:pPr>
    <w:rPr>
      <w:rFonts w:ascii="Times New Roman" w:eastAsia="Times New Roman" w:hAnsi="Times New Roman" w:cs="Times New Roman"/>
      <w:sz w:val="24"/>
      <w:szCs w:val="24"/>
      <w:lang w:val="lt-LT" w:eastAsia="lt-LT"/>
    </w:rPr>
  </w:style>
  <w:style w:type="paragraph" w:customStyle="1" w:styleId="xl64">
    <w:name w:val="xl64"/>
    <w:basedOn w:val="Normal"/>
    <w:rsid w:val="007A3040"/>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b/>
      <w:bCs/>
      <w:color w:val="000000"/>
      <w:sz w:val="24"/>
      <w:szCs w:val="20"/>
      <w:lang w:val="lt-LT" w:eastAsia="lt-LT"/>
    </w:rPr>
  </w:style>
  <w:style w:type="paragraph" w:customStyle="1" w:styleId="xl65">
    <w:name w:val="xl65"/>
    <w:basedOn w:val="Normal"/>
    <w:rsid w:val="007A3040"/>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b/>
      <w:bCs/>
      <w:color w:val="000000"/>
      <w:sz w:val="24"/>
      <w:szCs w:val="20"/>
      <w:lang w:val="lt-LT" w:eastAsia="lt-LT"/>
    </w:rPr>
  </w:style>
  <w:style w:type="paragraph" w:customStyle="1" w:styleId="xl66">
    <w:name w:val="xl66"/>
    <w:basedOn w:val="Normal"/>
    <w:rsid w:val="007A3040"/>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sz w:val="24"/>
      <w:szCs w:val="20"/>
      <w:lang w:val="lt-LT" w:eastAsia="lt-LT"/>
    </w:rPr>
  </w:style>
  <w:style w:type="paragraph" w:customStyle="1" w:styleId="xl67">
    <w:name w:val="xl67"/>
    <w:basedOn w:val="Normal"/>
    <w:rsid w:val="007A3040"/>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sz w:val="24"/>
      <w:szCs w:val="20"/>
      <w:lang w:val="lt-LT" w:eastAsia="lt-LT"/>
    </w:rPr>
  </w:style>
  <w:style w:type="paragraph" w:customStyle="1" w:styleId="xl68">
    <w:name w:val="xl68"/>
    <w:basedOn w:val="Normal"/>
    <w:rsid w:val="007A3040"/>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ascii="Times New Roman" w:eastAsia="Times New Roman" w:hAnsi="Times New Roman" w:cs="Times New Roman"/>
      <w:b/>
      <w:bCs/>
      <w:sz w:val="24"/>
      <w:szCs w:val="20"/>
      <w:lang w:val="lt-LT" w:eastAsia="lt-LT"/>
    </w:rPr>
  </w:style>
  <w:style w:type="paragraph" w:customStyle="1" w:styleId="xl69">
    <w:name w:val="xl69"/>
    <w:basedOn w:val="Normal"/>
    <w:rsid w:val="007A3040"/>
    <w:pPr>
      <w:spacing w:before="100" w:beforeAutospacing="1" w:after="100" w:afterAutospacing="1" w:line="240" w:lineRule="auto"/>
      <w:textAlignment w:val="top"/>
    </w:pPr>
    <w:rPr>
      <w:rFonts w:ascii="Times New Roman" w:eastAsia="Times New Roman" w:hAnsi="Times New Roman" w:cs="Times New Roman"/>
      <w:b/>
      <w:bCs/>
      <w:sz w:val="24"/>
      <w:szCs w:val="24"/>
      <w:lang w:val="lt-LT" w:eastAsia="lt-LT"/>
    </w:rPr>
  </w:style>
  <w:style w:type="paragraph" w:customStyle="1" w:styleId="xl70">
    <w:name w:val="xl70"/>
    <w:basedOn w:val="Normal"/>
    <w:rsid w:val="007A3040"/>
    <w:pPr>
      <w:spacing w:before="100" w:beforeAutospacing="1" w:after="100" w:afterAutospacing="1" w:line="240" w:lineRule="auto"/>
      <w:textAlignment w:val="top"/>
    </w:pPr>
    <w:rPr>
      <w:rFonts w:ascii="Times New Roman" w:eastAsia="Times New Roman" w:hAnsi="Times New Roman" w:cs="Times New Roman"/>
      <w:sz w:val="24"/>
      <w:szCs w:val="20"/>
      <w:lang w:val="lt-LT" w:eastAsia="lt-LT"/>
    </w:rPr>
  </w:style>
  <w:style w:type="paragraph" w:customStyle="1" w:styleId="xl71">
    <w:name w:val="xl71"/>
    <w:basedOn w:val="Normal"/>
    <w:rsid w:val="007A3040"/>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sz w:val="24"/>
      <w:szCs w:val="20"/>
      <w:lang w:val="lt-LT" w:eastAsia="lt-LT"/>
    </w:rPr>
  </w:style>
  <w:style w:type="paragraph" w:customStyle="1" w:styleId="Knyga">
    <w:name w:val="Knyga"/>
    <w:basedOn w:val="BodyText"/>
    <w:rsid w:val="007A3040"/>
    <w:pPr>
      <w:spacing w:after="0" w:line="240" w:lineRule="auto"/>
      <w:jc w:val="both"/>
    </w:pPr>
    <w:rPr>
      <w:rFonts w:ascii="Times New Roman" w:eastAsia="Times" w:hAnsi="Times New Roman" w:cs="Times New Roman"/>
      <w:noProof/>
      <w:sz w:val="24"/>
      <w:szCs w:val="20"/>
      <w:lang w:val="en-GB"/>
    </w:rPr>
  </w:style>
  <w:style w:type="paragraph" w:customStyle="1" w:styleId="BUL2">
    <w:name w:val="BUL2"/>
    <w:basedOn w:val="Buletas"/>
    <w:link w:val="BUL2Char"/>
    <w:qFormat/>
    <w:rsid w:val="007A3040"/>
    <w:pPr>
      <w:numPr>
        <w:numId w:val="0"/>
      </w:numPr>
      <w:tabs>
        <w:tab w:val="left" w:pos="993"/>
      </w:tabs>
      <w:ind w:left="731" w:hanging="360"/>
    </w:pPr>
  </w:style>
  <w:style w:type="paragraph" w:customStyle="1" w:styleId="paveipavad">
    <w:name w:val="pavei pavad"/>
    <w:basedOn w:val="Caption"/>
    <w:link w:val="paveipavadChar"/>
    <w:qFormat/>
    <w:rsid w:val="007A3040"/>
    <w:pPr>
      <w:keepNext/>
      <w:spacing w:after="0"/>
      <w:jc w:val="center"/>
    </w:pPr>
    <w:rPr>
      <w:rFonts w:ascii="Times New Roman" w:eastAsia="Calibri" w:hAnsi="Times New Roman" w:cs="Times New Roman"/>
      <w:bCs/>
      <w:iCs w:val="0"/>
      <w:szCs w:val="20"/>
    </w:rPr>
  </w:style>
  <w:style w:type="character" w:customStyle="1" w:styleId="paveipavadChar">
    <w:name w:val="pavei pavad Char"/>
    <w:basedOn w:val="CaptionChar"/>
    <w:link w:val="paveipavad"/>
    <w:rsid w:val="007A3040"/>
    <w:rPr>
      <w:rFonts w:ascii="Times New Roman" w:eastAsia="Calibri" w:hAnsi="Times New Roman" w:cs="Times New Roman"/>
      <w:bCs/>
      <w:i/>
      <w:iCs w:val="0"/>
      <w:color w:val="44546A" w:themeColor="text2"/>
      <w:sz w:val="18"/>
      <w:szCs w:val="20"/>
    </w:rPr>
  </w:style>
  <w:style w:type="character" w:customStyle="1" w:styleId="BUL2Char">
    <w:name w:val="BUL2 Char"/>
    <w:basedOn w:val="BuletasChar"/>
    <w:link w:val="BUL2"/>
    <w:rsid w:val="007A3040"/>
    <w:rPr>
      <w:rFonts w:ascii="Times New Roman" w:eastAsia="Times New Roman" w:hAnsi="Times New Roman" w:cs="Times New Roman"/>
      <w:b/>
      <w:sz w:val="24"/>
      <w:szCs w:val="18"/>
      <w:lang w:val="lt-LT" w:eastAsia="lt-LT"/>
    </w:rPr>
  </w:style>
  <w:style w:type="table" w:styleId="LightShading-Accent1">
    <w:name w:val="Light Shading Accent 1"/>
    <w:basedOn w:val="TableNormal"/>
    <w:uiPriority w:val="60"/>
    <w:rsid w:val="007A3040"/>
    <w:pPr>
      <w:spacing w:after="0" w:line="240" w:lineRule="auto"/>
    </w:pPr>
    <w:rPr>
      <w:rFonts w:ascii="Calibri" w:eastAsia="Calibri" w:hAnsi="Calibri" w:cs="Times New Roman"/>
      <w:color w:val="2F5496" w:themeColor="accent1" w:themeShade="BF"/>
      <w:sz w:val="24"/>
      <w:szCs w:val="20"/>
      <w:lang w:val="en-GB" w:eastAsia="en-GB"/>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tajtip">
    <w:name w:val="tajtip"/>
    <w:basedOn w:val="Normal"/>
    <w:rsid w:val="007A304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bodypriesbullet">
    <w:name w:val="body pries bullet"/>
    <w:basedOn w:val="bodybody"/>
    <w:link w:val="bodypriesbulletChar"/>
    <w:qFormat/>
    <w:rsid w:val="007A3040"/>
    <w:pPr>
      <w:ind w:firstLine="851"/>
      <w:contextualSpacing/>
    </w:pPr>
    <w:rPr>
      <w:lang w:bidi="en-US"/>
    </w:rPr>
  </w:style>
  <w:style w:type="character" w:customStyle="1" w:styleId="bodypriesbulletChar">
    <w:name w:val="body pries bullet Char"/>
    <w:basedOn w:val="bodybodyChar"/>
    <w:link w:val="bodypriesbullet"/>
    <w:rsid w:val="007A3040"/>
    <w:rPr>
      <w:rFonts w:ascii="Times New Roman" w:eastAsia="Times New Roman" w:hAnsi="Times New Roman" w:cs="Times New Roman"/>
      <w:sz w:val="24"/>
      <w:szCs w:val="24"/>
      <w:lang w:val="lt-LT" w:eastAsia="lt-LT" w:bidi="en-US"/>
    </w:rPr>
  </w:style>
  <w:style w:type="paragraph" w:customStyle="1" w:styleId="1BODYTEKSTAS">
    <w:name w:val="1 BODY TEKSTAS"/>
    <w:basedOn w:val="Tekstas"/>
    <w:link w:val="1BODYTEKSTASChar"/>
    <w:qFormat/>
    <w:rsid w:val="007A3040"/>
    <w:pPr>
      <w:numPr>
        <w:numId w:val="34"/>
      </w:numPr>
      <w:tabs>
        <w:tab w:val="left" w:pos="426"/>
        <w:tab w:val="left" w:pos="851"/>
      </w:tabs>
      <w:spacing w:line="240" w:lineRule="auto"/>
      <w:contextualSpacing/>
    </w:pPr>
    <w:rPr>
      <w:rFonts w:eastAsiaTheme="minorEastAsia"/>
      <w:szCs w:val="24"/>
    </w:rPr>
  </w:style>
  <w:style w:type="character" w:customStyle="1" w:styleId="1BODYTEKSTASChar">
    <w:name w:val="1 BODY TEKSTAS Char"/>
    <w:basedOn w:val="DefaultParagraphFont"/>
    <w:link w:val="1BODYTEKSTAS"/>
    <w:rsid w:val="007A3040"/>
    <w:rPr>
      <w:rFonts w:ascii="Times New Roman" w:eastAsiaTheme="minorEastAsia" w:hAnsi="Times New Roman" w:cs="Times New Roman"/>
      <w:sz w:val="24"/>
      <w:szCs w:val="24"/>
      <w:lang w:val="lt-LT"/>
    </w:rPr>
  </w:style>
  <w:style w:type="paragraph" w:customStyle="1" w:styleId="2BODYTEKTAS">
    <w:name w:val="2 BODY TEKTAS"/>
    <w:basedOn w:val="1BODYTEKSTAS"/>
    <w:link w:val="2BODYTEKTASChar"/>
    <w:qFormat/>
    <w:rsid w:val="007A3040"/>
    <w:pPr>
      <w:numPr>
        <w:ilvl w:val="1"/>
      </w:numPr>
      <w:tabs>
        <w:tab w:val="clear" w:pos="851"/>
        <w:tab w:val="left" w:pos="1418"/>
      </w:tabs>
    </w:pPr>
  </w:style>
  <w:style w:type="character" w:customStyle="1" w:styleId="2BODYTEKTASChar">
    <w:name w:val="2 BODY TEKTAS Char"/>
    <w:basedOn w:val="1BODYTEKSTASChar"/>
    <w:link w:val="2BODYTEKTAS"/>
    <w:rsid w:val="007A3040"/>
    <w:rPr>
      <w:rFonts w:ascii="Times New Roman" w:eastAsiaTheme="minorEastAsia" w:hAnsi="Times New Roman" w:cs="Times New Roman"/>
      <w:sz w:val="24"/>
      <w:szCs w:val="24"/>
      <w:lang w:val="lt-LT"/>
    </w:rPr>
  </w:style>
  <w:style w:type="paragraph" w:customStyle="1" w:styleId="3BODYTEKTAS">
    <w:name w:val="3 BODY TEKTAS"/>
    <w:basedOn w:val="2BODYTEKTAS"/>
    <w:qFormat/>
    <w:rsid w:val="007A3040"/>
    <w:pPr>
      <w:numPr>
        <w:ilvl w:val="2"/>
      </w:numPr>
      <w:tabs>
        <w:tab w:val="num" w:pos="720"/>
        <w:tab w:val="left" w:pos="1701"/>
        <w:tab w:val="left" w:pos="2268"/>
        <w:tab w:val="left" w:pos="2410"/>
      </w:tabs>
      <w:ind w:left="2520" w:hanging="360"/>
    </w:pPr>
  </w:style>
  <w:style w:type="paragraph" w:customStyle="1" w:styleId="Point1">
    <w:name w:val="Point 1"/>
    <w:basedOn w:val="Normal"/>
    <w:rsid w:val="007A3040"/>
    <w:pPr>
      <w:spacing w:before="120" w:after="120" w:line="240" w:lineRule="auto"/>
      <w:ind w:left="1418" w:hanging="567"/>
      <w:jc w:val="both"/>
    </w:pPr>
    <w:rPr>
      <w:rFonts w:ascii="Times New Roman" w:eastAsia="Times New Roman" w:hAnsi="Times New Roman" w:cs="Times New Roman"/>
      <w:sz w:val="24"/>
      <w:szCs w:val="20"/>
      <w:lang w:val="en-GB" w:eastAsia="lt-LT"/>
    </w:rPr>
  </w:style>
  <w:style w:type="paragraph" w:customStyle="1" w:styleId="Normaltext">
    <w:name w:val="Normal text"/>
    <w:basedOn w:val="Normal"/>
    <w:link w:val="NormaltextChar"/>
    <w:uiPriority w:val="99"/>
    <w:qFormat/>
    <w:rsid w:val="007A3040"/>
    <w:pPr>
      <w:spacing w:after="0" w:line="240" w:lineRule="auto"/>
      <w:ind w:firstLine="567"/>
      <w:jc w:val="both"/>
    </w:pPr>
    <w:rPr>
      <w:rFonts w:ascii="Times New Roman" w:eastAsia="Calibri" w:hAnsi="Times New Roman" w:cs="Times New Roman"/>
      <w:sz w:val="24"/>
      <w:szCs w:val="24"/>
      <w:lang w:val="lt-LT"/>
    </w:rPr>
  </w:style>
  <w:style w:type="character" w:customStyle="1" w:styleId="NormaltextChar">
    <w:name w:val="Normal text Char"/>
    <w:link w:val="Normaltext"/>
    <w:uiPriority w:val="99"/>
    <w:rsid w:val="007A3040"/>
    <w:rPr>
      <w:rFonts w:ascii="Times New Roman" w:eastAsia="Calibri" w:hAnsi="Times New Roman" w:cs="Times New Roman"/>
      <w:sz w:val="24"/>
      <w:szCs w:val="24"/>
      <w:lang w:val="lt-LT"/>
    </w:rPr>
  </w:style>
  <w:style w:type="paragraph" w:styleId="ListBullet">
    <w:name w:val="List Bullet"/>
    <w:basedOn w:val="Normal"/>
    <w:uiPriority w:val="99"/>
    <w:unhideWhenUsed/>
    <w:qFormat/>
    <w:rsid w:val="007A3040"/>
    <w:pPr>
      <w:tabs>
        <w:tab w:val="num" w:pos="567"/>
      </w:tabs>
      <w:spacing w:after="240" w:line="240" w:lineRule="atLeast"/>
      <w:ind w:left="567" w:hanging="567"/>
      <w:contextualSpacing/>
    </w:pPr>
    <w:rPr>
      <w:rFonts w:ascii="Georgia" w:eastAsia="Arial" w:hAnsi="Georgia" w:cs="Times New Roman"/>
      <w:sz w:val="24"/>
      <w:szCs w:val="20"/>
      <w:lang w:val="en-GB"/>
    </w:rPr>
  </w:style>
  <w:style w:type="numbering" w:customStyle="1" w:styleId="PwCListBullets1">
    <w:name w:val="PwC List Bullets 1"/>
    <w:uiPriority w:val="99"/>
    <w:rsid w:val="007A3040"/>
    <w:pPr>
      <w:numPr>
        <w:numId w:val="35"/>
      </w:numPr>
    </w:pPr>
  </w:style>
  <w:style w:type="paragraph" w:styleId="ListBullet2">
    <w:name w:val="List Bullet 2"/>
    <w:basedOn w:val="Normal"/>
    <w:uiPriority w:val="13"/>
    <w:unhideWhenUsed/>
    <w:qFormat/>
    <w:rsid w:val="007A3040"/>
    <w:pPr>
      <w:tabs>
        <w:tab w:val="num" w:pos="1134"/>
      </w:tabs>
      <w:spacing w:after="240" w:line="240" w:lineRule="atLeast"/>
      <w:ind w:left="1134" w:hanging="567"/>
      <w:contextualSpacing/>
    </w:pPr>
    <w:rPr>
      <w:rFonts w:ascii="Georgia" w:eastAsia="Arial" w:hAnsi="Georgia" w:cs="Times New Roman"/>
      <w:sz w:val="24"/>
      <w:szCs w:val="20"/>
      <w:lang w:val="en-GB"/>
    </w:rPr>
  </w:style>
  <w:style w:type="paragraph" w:styleId="ListBullet3">
    <w:name w:val="List Bullet 3"/>
    <w:basedOn w:val="Normal"/>
    <w:uiPriority w:val="13"/>
    <w:unhideWhenUsed/>
    <w:qFormat/>
    <w:rsid w:val="007A3040"/>
    <w:pPr>
      <w:tabs>
        <w:tab w:val="num" w:pos="1701"/>
      </w:tabs>
      <w:spacing w:after="240" w:line="240" w:lineRule="atLeast"/>
      <w:ind w:left="1701" w:hanging="567"/>
      <w:contextualSpacing/>
    </w:pPr>
    <w:rPr>
      <w:rFonts w:ascii="Georgia" w:eastAsia="Arial" w:hAnsi="Georgia" w:cs="Times New Roman"/>
      <w:sz w:val="24"/>
      <w:szCs w:val="20"/>
      <w:lang w:val="en-GB"/>
    </w:rPr>
  </w:style>
  <w:style w:type="paragraph" w:customStyle="1" w:styleId="Numberedtext">
    <w:name w:val="Numbered text"/>
    <w:basedOn w:val="ListParagraph"/>
    <w:link w:val="NumberedtextChar"/>
    <w:uiPriority w:val="99"/>
    <w:qFormat/>
    <w:rsid w:val="007A3040"/>
    <w:pPr>
      <w:numPr>
        <w:numId w:val="35"/>
      </w:numPr>
      <w:suppressAutoHyphens w:val="0"/>
      <w:autoSpaceDN/>
      <w:spacing w:line="240" w:lineRule="auto"/>
      <w:contextualSpacing/>
      <w:textAlignment w:val="auto"/>
    </w:pPr>
    <w:rPr>
      <w:rFonts w:ascii="Times New Roman" w:eastAsia="Arial" w:hAnsi="Times New Roman" w:cs="Times New Roman"/>
      <w:sz w:val="24"/>
      <w:lang w:eastAsia="lt-LT"/>
    </w:rPr>
  </w:style>
  <w:style w:type="character" w:customStyle="1" w:styleId="NumberedtextChar">
    <w:name w:val="Numbered text Char"/>
    <w:link w:val="Numberedtext"/>
    <w:uiPriority w:val="99"/>
    <w:rsid w:val="007A3040"/>
    <w:rPr>
      <w:rFonts w:ascii="Times New Roman" w:eastAsia="Arial" w:hAnsi="Times New Roman" w:cs="Times New Roman"/>
      <w:sz w:val="24"/>
      <w:lang w:val="lt-LT" w:eastAsia="lt-LT"/>
    </w:rPr>
  </w:style>
  <w:style w:type="paragraph" w:customStyle="1" w:styleId="WW-Default">
    <w:name w:val="WW-Default"/>
    <w:rsid w:val="007A3040"/>
    <w:pPr>
      <w:suppressAutoHyphens/>
      <w:autoSpaceDE w:val="0"/>
      <w:spacing w:after="0" w:line="240" w:lineRule="auto"/>
    </w:pPr>
    <w:rPr>
      <w:rFonts w:ascii="Times New Roman" w:eastAsia="Arial" w:hAnsi="Times New Roman" w:cs="Times New Roman"/>
      <w:color w:val="000000"/>
      <w:sz w:val="24"/>
      <w:szCs w:val="24"/>
      <w:lang w:eastAsia="ar-SA"/>
    </w:rPr>
  </w:style>
  <w:style w:type="paragraph" w:customStyle="1" w:styleId="Tablenumber">
    <w:name w:val="Table number"/>
    <w:basedOn w:val="ListParagraph"/>
    <w:link w:val="TablenumberChar"/>
    <w:qFormat/>
    <w:rsid w:val="007A3040"/>
    <w:pPr>
      <w:suppressAutoHyphens w:val="0"/>
      <w:autoSpaceDN/>
      <w:spacing w:line="240" w:lineRule="auto"/>
      <w:contextualSpacing/>
      <w:textAlignment w:val="auto"/>
    </w:pPr>
    <w:rPr>
      <w:rFonts w:ascii="Times New Roman" w:eastAsia="Arial" w:hAnsi="Times New Roman" w:cs="Times New Roman"/>
      <w:sz w:val="24"/>
      <w:szCs w:val="24"/>
      <w:lang w:eastAsia="lt-LT"/>
    </w:rPr>
  </w:style>
  <w:style w:type="character" w:customStyle="1" w:styleId="TablenumberChar">
    <w:name w:val="Table number Char"/>
    <w:link w:val="Tablenumber"/>
    <w:rsid w:val="007A3040"/>
    <w:rPr>
      <w:rFonts w:ascii="Times New Roman" w:eastAsia="Arial" w:hAnsi="Times New Roman" w:cs="Times New Roman"/>
      <w:sz w:val="24"/>
      <w:szCs w:val="24"/>
      <w:lang w:val="lt-LT" w:eastAsia="lt-LT"/>
    </w:rPr>
  </w:style>
  <w:style w:type="paragraph" w:customStyle="1" w:styleId="EYtext">
    <w:name w:val="EY text"/>
    <w:basedOn w:val="Normal"/>
    <w:link w:val="EYtextChar"/>
    <w:rsid w:val="007A3040"/>
    <w:pPr>
      <w:adjustRightInd w:val="0"/>
      <w:spacing w:before="120" w:after="120" w:line="260" w:lineRule="atLeast"/>
      <w:jc w:val="both"/>
      <w:textAlignment w:val="baseline"/>
    </w:pPr>
    <w:rPr>
      <w:rFonts w:ascii="Times New Roman" w:eastAsia="Times New Roman" w:hAnsi="Times New Roman" w:cs="Times New Roman"/>
      <w:kern w:val="12"/>
      <w:sz w:val="24"/>
      <w:szCs w:val="24"/>
      <w:lang w:val="lt-LT" w:eastAsia="lt-LT"/>
    </w:rPr>
  </w:style>
  <w:style w:type="character" w:customStyle="1" w:styleId="EYtextChar">
    <w:name w:val="EY text Char"/>
    <w:basedOn w:val="DefaultParagraphFont"/>
    <w:link w:val="EYtext"/>
    <w:rsid w:val="007A3040"/>
    <w:rPr>
      <w:rFonts w:ascii="Times New Roman" w:eastAsia="Times New Roman" w:hAnsi="Times New Roman" w:cs="Times New Roman"/>
      <w:kern w:val="12"/>
      <w:sz w:val="24"/>
      <w:szCs w:val="24"/>
      <w:lang w:val="lt-LT" w:eastAsia="lt-LT"/>
    </w:rPr>
  </w:style>
  <w:style w:type="paragraph" w:customStyle="1" w:styleId="Tabletext">
    <w:name w:val="Table text"/>
    <w:basedOn w:val="Normal"/>
    <w:link w:val="TabletextChar"/>
    <w:qFormat/>
    <w:rsid w:val="007A3040"/>
    <w:pPr>
      <w:spacing w:after="0" w:line="240" w:lineRule="auto"/>
      <w:jc w:val="both"/>
    </w:pPr>
    <w:rPr>
      <w:rFonts w:ascii="Times New Roman" w:eastAsia="Arial" w:hAnsi="Times New Roman" w:cs="Times New Roman"/>
      <w:sz w:val="24"/>
      <w:szCs w:val="24"/>
      <w:lang w:val="lt-LT"/>
    </w:rPr>
  </w:style>
  <w:style w:type="character" w:customStyle="1" w:styleId="TabletextChar">
    <w:name w:val="Table text Char"/>
    <w:link w:val="Tabletext"/>
    <w:rsid w:val="007A3040"/>
    <w:rPr>
      <w:rFonts w:ascii="Times New Roman" w:eastAsia="Arial" w:hAnsi="Times New Roman" w:cs="Times New Roman"/>
      <w:sz w:val="24"/>
      <w:szCs w:val="24"/>
      <w:lang w:val="lt-LT"/>
    </w:rPr>
  </w:style>
  <w:style w:type="character" w:customStyle="1" w:styleId="StyleArial11ptBlack">
    <w:name w:val="Style Arial 11 pt Black"/>
    <w:basedOn w:val="DefaultParagraphFont"/>
    <w:rsid w:val="007A3040"/>
    <w:rPr>
      <w:rFonts w:ascii="Arial" w:hAnsi="Arial"/>
      <w:color w:val="000000"/>
      <w:sz w:val="22"/>
    </w:rPr>
  </w:style>
  <w:style w:type="paragraph" w:customStyle="1" w:styleId="StyleArialFirstline127cm">
    <w:name w:val="Style Arial First line:  127 cm"/>
    <w:basedOn w:val="Normal"/>
    <w:autoRedefine/>
    <w:rsid w:val="007A3040"/>
    <w:pPr>
      <w:spacing w:after="0" w:line="240" w:lineRule="auto"/>
      <w:ind w:firstLine="720"/>
    </w:pPr>
    <w:rPr>
      <w:rFonts w:ascii="Times New Roman" w:eastAsia="Times New Roman" w:hAnsi="Times New Roman" w:cs="Times New Roman"/>
      <w:sz w:val="24"/>
      <w:szCs w:val="20"/>
      <w:lang w:val="lt-LT" w:eastAsia="lt-LT"/>
    </w:rPr>
  </w:style>
  <w:style w:type="paragraph" w:customStyle="1" w:styleId="Sraopastraipa2">
    <w:name w:val="Sąrašo pastraipa2"/>
    <w:basedOn w:val="Normal"/>
    <w:qFormat/>
    <w:rsid w:val="007A3040"/>
    <w:pPr>
      <w:spacing w:after="0" w:line="240" w:lineRule="auto"/>
      <w:ind w:left="720"/>
      <w:contextualSpacing/>
    </w:pPr>
    <w:rPr>
      <w:rFonts w:ascii="Times New Roman" w:eastAsia="Times New Roman" w:hAnsi="Times New Roman" w:cs="Times New Roman"/>
      <w:sz w:val="24"/>
      <w:szCs w:val="24"/>
      <w:lang w:val="lt-LT"/>
    </w:rPr>
  </w:style>
  <w:style w:type="paragraph" w:customStyle="1" w:styleId="BodyText30">
    <w:name w:val="Body Text3"/>
    <w:basedOn w:val="Normal"/>
    <w:rsid w:val="007A3040"/>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color w:val="000000"/>
      <w:sz w:val="24"/>
      <w:szCs w:val="20"/>
      <w:lang w:val="lt-LT"/>
    </w:rPr>
  </w:style>
  <w:style w:type="character" w:customStyle="1" w:styleId="hps">
    <w:name w:val="hps"/>
    <w:basedOn w:val="DefaultParagraphFont"/>
    <w:rsid w:val="007A3040"/>
  </w:style>
  <w:style w:type="character" w:customStyle="1" w:styleId="LLCTekstas">
    <w:name w:val="LLCTekstas"/>
    <w:basedOn w:val="DefaultParagraphFont"/>
    <w:rsid w:val="007A3040"/>
  </w:style>
  <w:style w:type="character" w:customStyle="1" w:styleId="Typewriter0">
    <w:name w:val="Typewriter"/>
    <w:rsid w:val="007A3040"/>
    <w:rPr>
      <w:rFonts w:ascii="Courier New" w:hAnsi="Courier New"/>
      <w:sz w:val="20"/>
    </w:rPr>
  </w:style>
  <w:style w:type="character" w:customStyle="1" w:styleId="UnresolvedMention2">
    <w:name w:val="Unresolved Mention2"/>
    <w:basedOn w:val="DefaultParagraphFont"/>
    <w:uiPriority w:val="99"/>
    <w:semiHidden/>
    <w:unhideWhenUsed/>
    <w:rsid w:val="007A3040"/>
    <w:rPr>
      <w:color w:val="605E5C"/>
      <w:shd w:val="clear" w:color="auto" w:fill="E1DFDD"/>
    </w:rPr>
  </w:style>
  <w:style w:type="paragraph" w:customStyle="1" w:styleId="Alnosdidelispav">
    <w:name w:val="Alnos didelis pav."/>
    <w:basedOn w:val="Normal"/>
    <w:uiPriority w:val="99"/>
    <w:rsid w:val="007A3040"/>
    <w:pPr>
      <w:spacing w:before="60" w:after="60" w:line="240" w:lineRule="auto"/>
      <w:jc w:val="both"/>
    </w:pPr>
    <w:rPr>
      <w:rFonts w:ascii="Arial Narrow" w:hAnsi="Arial Narrow" w:cs="Times New Roman"/>
      <w:b/>
      <w:bCs/>
      <w:sz w:val="52"/>
      <w:szCs w:val="52"/>
      <w:lang w:val="lt-LT"/>
    </w:rPr>
  </w:style>
  <w:style w:type="paragraph" w:customStyle="1" w:styleId="Alnospavadinimas">
    <w:name w:val="Alnos pavadinimas"/>
    <w:basedOn w:val="Normal"/>
    <w:uiPriority w:val="99"/>
    <w:rsid w:val="007A3040"/>
    <w:pPr>
      <w:spacing w:before="60" w:after="60" w:line="240" w:lineRule="auto"/>
      <w:jc w:val="both"/>
    </w:pPr>
    <w:rPr>
      <w:rFonts w:ascii="Arial Narrow" w:hAnsi="Arial Narrow" w:cs="Times New Roman"/>
      <w:sz w:val="40"/>
      <w:szCs w:val="40"/>
      <w:lang w:val="lt-LT"/>
    </w:rPr>
  </w:style>
  <w:style w:type="table" w:customStyle="1" w:styleId="GridTable1Light1">
    <w:name w:val="Grid Table 1 Light1"/>
    <w:basedOn w:val="TableNormal"/>
    <w:uiPriority w:val="46"/>
    <w:rsid w:val="007A3040"/>
    <w:pPr>
      <w:spacing w:after="0" w:line="240" w:lineRule="auto"/>
    </w:pPr>
    <w:rPr>
      <w:rFonts w:ascii="Calibri" w:eastAsia="Calibri" w:hAnsi="Calibri" w:cs="Times New Roman"/>
      <w:sz w:val="24"/>
      <w:szCs w:val="20"/>
      <w:lang w:val="lt-LT" w:eastAsia="lt-LT"/>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DefaultParagraphFont"/>
    <w:uiPriority w:val="99"/>
    <w:semiHidden/>
    <w:unhideWhenUsed/>
    <w:rsid w:val="007A3040"/>
    <w:rPr>
      <w:color w:val="605E5C"/>
      <w:shd w:val="clear" w:color="auto" w:fill="E1DFDD"/>
    </w:rPr>
  </w:style>
  <w:style w:type="character" w:customStyle="1" w:styleId="Neapdorotaspaminjimas1">
    <w:name w:val="Neapdorotas paminėjimas1"/>
    <w:basedOn w:val="DefaultParagraphFont"/>
    <w:uiPriority w:val="99"/>
    <w:semiHidden/>
    <w:unhideWhenUsed/>
    <w:rsid w:val="007A3040"/>
    <w:rPr>
      <w:color w:val="605E5C"/>
      <w:shd w:val="clear" w:color="auto" w:fill="E1DFDD"/>
    </w:rPr>
  </w:style>
  <w:style w:type="table" w:customStyle="1" w:styleId="LentelS4ID">
    <w:name w:val="Lentelė S4ID"/>
    <w:basedOn w:val="TableNormal"/>
    <w:uiPriority w:val="99"/>
    <w:rsid w:val="007A3040"/>
    <w:pPr>
      <w:spacing w:after="0" w:line="240" w:lineRule="auto"/>
    </w:pPr>
    <w:rPr>
      <w:rFonts w:ascii="Times New Roman" w:hAnsi="Times New Roman"/>
      <w:sz w:val="24"/>
      <w:lang w:val="lt-LT"/>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Heading1"/>
    <w:next w:val="Normal"/>
    <w:rsid w:val="007A3040"/>
    <w:pPr>
      <w:tabs>
        <w:tab w:val="left" w:pos="720"/>
      </w:tabs>
      <w:spacing w:after="60" w:line="240" w:lineRule="auto"/>
      <w:ind w:left="0" w:firstLine="0"/>
      <w:jc w:val="left"/>
    </w:pPr>
    <w:rPr>
      <w:rFonts w:eastAsia="Times New Roman" w:cs="Times New Roman"/>
      <w:bCs w:val="0"/>
      <w:caps w:val="0"/>
      <w:kern w:val="28"/>
      <w:sz w:val="28"/>
      <w:szCs w:val="20"/>
      <w:lang w:eastAsia="en-US"/>
    </w:rPr>
  </w:style>
  <w:style w:type="paragraph" w:customStyle="1" w:styleId="Style2">
    <w:name w:val="Style2"/>
    <w:qFormat/>
    <w:rsid w:val="007A3040"/>
    <w:pPr>
      <w:numPr>
        <w:ilvl w:val="1"/>
      </w:numPr>
      <w:tabs>
        <w:tab w:val="left" w:pos="993"/>
        <w:tab w:val="left" w:pos="1276"/>
      </w:tabs>
      <w:spacing w:after="0" w:line="276" w:lineRule="auto"/>
      <w:ind w:firstLine="567"/>
      <w:jc w:val="both"/>
    </w:pPr>
    <w:rPr>
      <w:rFonts w:ascii="Times New Roman" w:hAnsi="Times New Roman"/>
      <w:noProof/>
      <w:color w:val="000000"/>
      <w:lang w:val="lt-LT"/>
    </w:rPr>
  </w:style>
  <w:style w:type="paragraph" w:customStyle="1" w:styleId="Style4">
    <w:name w:val="Style4"/>
    <w:basedOn w:val="NoSpacing"/>
    <w:qFormat/>
    <w:rsid w:val="007A3040"/>
    <w:pPr>
      <w:tabs>
        <w:tab w:val="left" w:pos="2410"/>
      </w:tabs>
      <w:ind w:left="1418" w:firstLine="0"/>
    </w:pPr>
    <w:rPr>
      <w:rFonts w:eastAsia="Times New Roman" w:cs="Times New Roman"/>
      <w:noProof/>
      <w:color w:val="000000"/>
      <w:sz w:val="22"/>
      <w:szCs w:val="20"/>
    </w:rPr>
  </w:style>
  <w:style w:type="paragraph" w:customStyle="1" w:styleId="FORITBulletsL2">
    <w:name w:val="FORIT Bullets L2"/>
    <w:basedOn w:val="FORITBulletsL1"/>
    <w:link w:val="FORITBulletsL2Char"/>
    <w:qFormat/>
    <w:rsid w:val="007A3040"/>
    <w:pPr>
      <w:numPr>
        <w:ilvl w:val="1"/>
      </w:numPr>
      <w:tabs>
        <w:tab w:val="num" w:pos="360"/>
      </w:tabs>
    </w:pPr>
  </w:style>
  <w:style w:type="paragraph" w:customStyle="1" w:styleId="FORITTablename">
    <w:name w:val="FORIT Table name"/>
    <w:basedOn w:val="Normal"/>
    <w:link w:val="FORITTablenameChar"/>
    <w:qFormat/>
    <w:rsid w:val="007A3040"/>
    <w:pPr>
      <w:keepNext/>
      <w:spacing w:after="0" w:line="240" w:lineRule="auto"/>
      <w:jc w:val="both"/>
    </w:pPr>
    <w:rPr>
      <w:rFonts w:ascii="Times New Roman" w:eastAsia="Times New Roman" w:hAnsi="Times New Roman" w:cs="Yantramanav"/>
      <w:i/>
      <w:color w:val="171717" w:themeColor="background2" w:themeShade="1A"/>
      <w:spacing w:val="5"/>
      <w:lang w:val="lt-LT" w:eastAsia="lt-LT"/>
    </w:rPr>
  </w:style>
  <w:style w:type="character" w:customStyle="1" w:styleId="FORITTablenameChar">
    <w:name w:val="FORIT Table name Char"/>
    <w:basedOn w:val="DefaultParagraphFont"/>
    <w:link w:val="FORITTablename"/>
    <w:rsid w:val="007A3040"/>
    <w:rPr>
      <w:rFonts w:ascii="Times New Roman" w:eastAsia="Times New Roman" w:hAnsi="Times New Roman" w:cs="Yantramanav"/>
      <w:i/>
      <w:color w:val="171717" w:themeColor="background2" w:themeShade="1A"/>
      <w:spacing w:val="5"/>
      <w:lang w:val="lt-LT" w:eastAsia="lt-LT"/>
    </w:rPr>
  </w:style>
  <w:style w:type="paragraph" w:customStyle="1" w:styleId="FORITBulletsL1">
    <w:name w:val="FORIT Bullets L1"/>
    <w:basedOn w:val="ListParagraph"/>
    <w:link w:val="FORITBulletsL1Char"/>
    <w:qFormat/>
    <w:rsid w:val="007A3040"/>
    <w:pPr>
      <w:numPr>
        <w:numId w:val="36"/>
      </w:numPr>
      <w:tabs>
        <w:tab w:val="num" w:pos="360"/>
      </w:tabs>
      <w:suppressAutoHyphens w:val="0"/>
      <w:autoSpaceDN/>
      <w:spacing w:line="240" w:lineRule="auto"/>
      <w:contextualSpacing/>
      <w:textAlignment w:val="auto"/>
    </w:pPr>
    <w:rPr>
      <w:rFonts w:cs="Yantramanav"/>
      <w:spacing w:val="5"/>
      <w:sz w:val="20"/>
      <w:szCs w:val="20"/>
      <w:lang w:eastAsia="lt-LT"/>
    </w:rPr>
  </w:style>
  <w:style w:type="character" w:customStyle="1" w:styleId="FORITBulletsL1Char">
    <w:name w:val="FORIT Bullets L1 Char"/>
    <w:basedOn w:val="DefaultParagraphFont"/>
    <w:link w:val="FORITBulletsL1"/>
    <w:rsid w:val="007A3040"/>
    <w:rPr>
      <w:rFonts w:ascii="Arial" w:eastAsia="Calibri" w:hAnsi="Arial" w:cs="Yantramanav"/>
      <w:spacing w:val="5"/>
      <w:sz w:val="20"/>
      <w:szCs w:val="20"/>
      <w:lang w:val="lt-LT" w:eastAsia="lt-LT"/>
    </w:rPr>
  </w:style>
  <w:style w:type="paragraph" w:customStyle="1" w:styleId="ForitTabletext">
    <w:name w:val="Forit Table text"/>
    <w:basedOn w:val="Normal"/>
    <w:qFormat/>
    <w:rsid w:val="007A3040"/>
    <w:pPr>
      <w:suppressAutoHyphens/>
      <w:spacing w:before="60" w:after="0" w:line="240" w:lineRule="auto"/>
      <w:ind w:left="29"/>
      <w:jc w:val="both"/>
    </w:pPr>
    <w:rPr>
      <w:rFonts w:ascii="Times New Roman" w:eastAsia="Calibri" w:hAnsi="Times New Roman" w:cs="Arial"/>
      <w:sz w:val="24"/>
      <w:szCs w:val="20"/>
      <w:lang w:val="lt-LT" w:eastAsia="zh-CN"/>
    </w:rPr>
  </w:style>
  <w:style w:type="character" w:customStyle="1" w:styleId="ForitFigureCaption">
    <w:name w:val="Forit Figure Caption"/>
    <w:qFormat/>
    <w:rsid w:val="007A3040"/>
    <w:rPr>
      <w:rFonts w:eastAsia="Arial" w:cs="Arial"/>
      <w:bCs/>
      <w:color w:val="auto"/>
      <w:sz w:val="20"/>
    </w:rPr>
  </w:style>
  <w:style w:type="paragraph" w:customStyle="1" w:styleId="paragraph">
    <w:name w:val="paragraph"/>
    <w:basedOn w:val="Normal"/>
    <w:rsid w:val="007A304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customStyle="1" w:styleId="findhit">
    <w:name w:val="findhit"/>
    <w:basedOn w:val="DefaultParagraphFont"/>
    <w:rsid w:val="007A3040"/>
  </w:style>
  <w:style w:type="character" w:customStyle="1" w:styleId="normaltextrun">
    <w:name w:val="normaltextrun"/>
    <w:basedOn w:val="DefaultParagraphFont"/>
    <w:rsid w:val="007A3040"/>
  </w:style>
  <w:style w:type="character" w:customStyle="1" w:styleId="eop">
    <w:name w:val="eop"/>
    <w:basedOn w:val="DefaultParagraphFont"/>
    <w:rsid w:val="007A3040"/>
  </w:style>
  <w:style w:type="table" w:customStyle="1" w:styleId="TableGrid9">
    <w:name w:val="Table Grid9"/>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Normal"/>
    <w:link w:val="LentelsvidusChar"/>
    <w:qFormat/>
    <w:rsid w:val="007A3040"/>
    <w:pPr>
      <w:spacing w:before="60" w:after="60" w:line="276" w:lineRule="auto"/>
    </w:pPr>
    <w:rPr>
      <w:rFonts w:ascii="Times New Roman" w:eastAsia="Times New Roman" w:hAnsi="Times New Roman" w:cs="Times New Roman"/>
      <w:lang w:val="lt-LT" w:eastAsia="lt-LT"/>
    </w:rPr>
  </w:style>
  <w:style w:type="character" w:customStyle="1" w:styleId="LentelsvidusChar">
    <w:name w:val="_Lentelės vidus Char"/>
    <w:basedOn w:val="DefaultParagraphFont"/>
    <w:link w:val="Lentelsvidus"/>
    <w:rsid w:val="007A3040"/>
    <w:rPr>
      <w:rFonts w:ascii="Times New Roman" w:eastAsia="Times New Roman" w:hAnsi="Times New Roman" w:cs="Times New Roman"/>
      <w:lang w:val="lt-LT" w:eastAsia="lt-LT"/>
    </w:rPr>
  </w:style>
  <w:style w:type="table" w:customStyle="1" w:styleId="ForIT1">
    <w:name w:val="ForIT1"/>
    <w:basedOn w:val="TableNormal"/>
    <w:uiPriority w:val="99"/>
    <w:rsid w:val="007A3040"/>
    <w:pPr>
      <w:spacing w:before="120" w:after="0" w:line="240" w:lineRule="auto"/>
      <w:jc w:val="both"/>
    </w:pPr>
    <w:rPr>
      <w:rFonts w:ascii="Times New Roman" w:eastAsia="Calibri" w:hAnsi="Times New Roman" w:cs="Yantramanav"/>
      <w:spacing w:val="5"/>
      <w:szCs w:val="24"/>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Noto Sans Symbols" w:hAnsi="Noto Sans Symbols"/>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rsid w:val="007A3040"/>
    <w:rPr>
      <w:rFonts w:ascii="Arial" w:eastAsia="Calibri" w:hAnsi="Arial" w:cs="Yantramanav"/>
      <w:spacing w:val="5"/>
      <w:sz w:val="20"/>
      <w:szCs w:val="20"/>
      <w:lang w:val="lt-LT" w:eastAsia="lt-LT"/>
    </w:rPr>
  </w:style>
  <w:style w:type="paragraph" w:customStyle="1" w:styleId="FORITtekstas">
    <w:name w:val="FORIT tekstas"/>
    <w:basedOn w:val="Normal"/>
    <w:link w:val="FORITtekstasChar"/>
    <w:qFormat/>
    <w:rsid w:val="007A3040"/>
    <w:pPr>
      <w:spacing w:before="120" w:after="120" w:line="240" w:lineRule="auto"/>
      <w:jc w:val="both"/>
    </w:pPr>
    <w:rPr>
      <w:rFonts w:ascii="Yantramanav" w:eastAsia="Times New Roman" w:hAnsi="Yantramanav" w:cs="Yantramanav"/>
      <w:spacing w:val="5"/>
      <w:szCs w:val="24"/>
      <w:lang w:val="lt-LT" w:eastAsia="lt-LT"/>
    </w:rPr>
  </w:style>
  <w:style w:type="character" w:customStyle="1" w:styleId="FORITtekstasChar">
    <w:name w:val="FORIT tekstas Char"/>
    <w:basedOn w:val="DefaultParagraphFont"/>
    <w:link w:val="FORITtekstas"/>
    <w:rsid w:val="007A3040"/>
    <w:rPr>
      <w:rFonts w:ascii="Yantramanav" w:eastAsia="Times New Roman" w:hAnsi="Yantramanav" w:cs="Yantramanav"/>
      <w:spacing w:val="5"/>
      <w:szCs w:val="24"/>
      <w:lang w:val="lt-LT" w:eastAsia="lt-LT"/>
    </w:rPr>
  </w:style>
  <w:style w:type="paragraph" w:customStyle="1" w:styleId="Lentelsbullets">
    <w:name w:val="_Lentelės bullets"/>
    <w:basedOn w:val="Lentelsvidus"/>
    <w:qFormat/>
    <w:rsid w:val="007A3040"/>
    <w:pPr>
      <w:numPr>
        <w:numId w:val="37"/>
      </w:numPr>
      <w:ind w:left="0" w:firstLine="0"/>
    </w:pPr>
    <w:rPr>
      <w:rFonts w:eastAsiaTheme="minorHAnsi"/>
    </w:rPr>
  </w:style>
  <w:style w:type="paragraph" w:customStyle="1" w:styleId="Lentelsbullet2lygis">
    <w:name w:val="_Lentelės bullet 2 lygis"/>
    <w:basedOn w:val="Lentelsbullets"/>
    <w:semiHidden/>
    <w:qFormat/>
    <w:rsid w:val="007A3040"/>
    <w:pPr>
      <w:numPr>
        <w:ilvl w:val="1"/>
      </w:numPr>
      <w:ind w:left="0" w:firstLine="0"/>
    </w:pPr>
  </w:style>
  <w:style w:type="table" w:styleId="TableGridLight">
    <w:name w:val="Grid Table Light"/>
    <w:basedOn w:val="TableNormal"/>
    <w:uiPriority w:val="40"/>
    <w:rsid w:val="007A3040"/>
    <w:pPr>
      <w:spacing w:after="0" w:line="240" w:lineRule="auto"/>
    </w:pPr>
    <w:rPr>
      <w:rFonts w:ascii="Times New Roman" w:eastAsia="Calibri" w:hAnsi="Times New Roman" w:cs="Arial"/>
      <w:sz w:val="24"/>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ai20">
    <w:name w:val="Bulletai 2"/>
    <w:link w:val="Bulletai2Char"/>
    <w:qFormat/>
    <w:rsid w:val="007A3040"/>
    <w:pPr>
      <w:tabs>
        <w:tab w:val="num" w:pos="360"/>
      </w:tabs>
      <w:spacing w:after="0" w:line="276" w:lineRule="auto"/>
      <w:ind w:left="993" w:hanging="426"/>
      <w:jc w:val="both"/>
    </w:pPr>
    <w:rPr>
      <w:rFonts w:ascii="Times New Roman" w:eastAsia="Calibri" w:hAnsi="Times New Roman"/>
      <w:sz w:val="24"/>
      <w:szCs w:val="24"/>
      <w:lang w:val="lt-LT"/>
    </w:rPr>
  </w:style>
  <w:style w:type="character" w:customStyle="1" w:styleId="Bulletai2Char">
    <w:name w:val="Bulletai 2 Char"/>
    <w:link w:val="Bulletai20"/>
    <w:rsid w:val="007A3040"/>
    <w:rPr>
      <w:rFonts w:ascii="Times New Roman" w:eastAsia="Calibri" w:hAnsi="Times New Roman" w:cs="Times New Roman"/>
      <w:sz w:val="24"/>
      <w:szCs w:val="24"/>
      <w:lang w:val="lt-LT"/>
    </w:rPr>
  </w:style>
  <w:style w:type="character" w:customStyle="1" w:styleId="Style1Char">
    <w:name w:val="Style1 Char"/>
    <w:rsid w:val="007A3040"/>
    <w:rPr>
      <w:rFonts w:ascii="Times New Roman" w:eastAsia="Times New Roman" w:hAnsi="Times New Roman" w:cs="Times New Roman"/>
      <w:kern w:val="0"/>
      <w:sz w:val="24"/>
      <w:szCs w:val="24"/>
      <w14:ligatures w14:val="none"/>
    </w:rPr>
  </w:style>
  <w:style w:type="character" w:customStyle="1" w:styleId="normal-h">
    <w:name w:val="normal-h"/>
    <w:basedOn w:val="DefaultParagraphFont"/>
    <w:rsid w:val="007A3040"/>
  </w:style>
  <w:style w:type="character" w:customStyle="1" w:styleId="UnresolvedMention4">
    <w:name w:val="Unresolved Mention4"/>
    <w:basedOn w:val="DefaultParagraphFont"/>
    <w:uiPriority w:val="99"/>
    <w:semiHidden/>
    <w:unhideWhenUsed/>
    <w:rsid w:val="007A3040"/>
    <w:rPr>
      <w:color w:val="605E5C"/>
      <w:shd w:val="clear" w:color="auto" w:fill="E1DFDD"/>
    </w:rPr>
  </w:style>
  <w:style w:type="character" w:customStyle="1" w:styleId="UnresolvedMention5">
    <w:name w:val="Unresolved Mention5"/>
    <w:basedOn w:val="DefaultParagraphFont"/>
    <w:uiPriority w:val="99"/>
    <w:semiHidden/>
    <w:unhideWhenUsed/>
    <w:rsid w:val="007A3040"/>
    <w:rPr>
      <w:color w:val="605E5C"/>
      <w:shd w:val="clear" w:color="auto" w:fill="E1DFDD"/>
    </w:rPr>
  </w:style>
  <w:style w:type="table" w:customStyle="1" w:styleId="TableGrid19">
    <w:name w:val="Table Grid19"/>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7A304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DefaultParagraphFont"/>
    <w:uiPriority w:val="99"/>
    <w:semiHidden/>
    <w:unhideWhenUsed/>
    <w:rsid w:val="007A3040"/>
    <w:rPr>
      <w:color w:val="605E5C"/>
      <w:shd w:val="clear" w:color="auto" w:fill="E1DFDD"/>
    </w:rPr>
  </w:style>
  <w:style w:type="paragraph" w:styleId="BlockText">
    <w:name w:val="Block Text"/>
    <w:basedOn w:val="Normal"/>
    <w:uiPriority w:val="99"/>
    <w:rsid w:val="007A3040"/>
    <w:pPr>
      <w:spacing w:after="0" w:line="240" w:lineRule="auto"/>
      <w:ind w:left="1440" w:right="142"/>
    </w:pPr>
    <w:rPr>
      <w:rFonts w:ascii="Times New Roman" w:eastAsia="SimSun" w:hAnsi="Times New Roman" w:cs="Times New Roman"/>
      <w:sz w:val="24"/>
      <w:szCs w:val="20"/>
      <w:lang w:val="lt-LT"/>
    </w:rPr>
  </w:style>
  <w:style w:type="character" w:customStyle="1" w:styleId="UnresolvedMention6">
    <w:name w:val="Unresolved Mention6"/>
    <w:basedOn w:val="DefaultParagraphFont"/>
    <w:uiPriority w:val="99"/>
    <w:semiHidden/>
    <w:unhideWhenUsed/>
    <w:rsid w:val="007A3040"/>
    <w:rPr>
      <w:color w:val="605E5C"/>
      <w:shd w:val="clear" w:color="auto" w:fill="E1DFDD"/>
    </w:rPr>
  </w:style>
  <w:style w:type="paragraph" w:customStyle="1" w:styleId="Lentelstekstas">
    <w:name w:val="Lentelės tekstas"/>
    <w:basedOn w:val="Normal"/>
    <w:rsid w:val="007A3040"/>
    <w:pPr>
      <w:widowControl w:val="0"/>
      <w:autoSpaceDE w:val="0"/>
      <w:autoSpaceDN w:val="0"/>
      <w:adjustRightInd w:val="0"/>
      <w:spacing w:after="0" w:line="276" w:lineRule="auto"/>
      <w:jc w:val="both"/>
      <w:textAlignment w:val="baseline"/>
    </w:pPr>
    <w:rPr>
      <w:rFonts w:ascii="Times New Roman" w:eastAsia="Times New Roman" w:hAnsi="Times New Roman" w:cs="Times New Roman"/>
      <w:lang w:val="lt-LT"/>
    </w:rPr>
  </w:style>
  <w:style w:type="paragraph" w:customStyle="1" w:styleId="Tablebody">
    <w:name w:val="Table_body"/>
    <w:basedOn w:val="Normal"/>
    <w:rsid w:val="007A3040"/>
    <w:pPr>
      <w:spacing w:before="120" w:after="120" w:line="240" w:lineRule="auto"/>
      <w:contextualSpacing/>
    </w:pPr>
    <w:rPr>
      <w:rFonts w:ascii="Times New Roman" w:eastAsia="Times New Roman" w:hAnsi="Times New Roman" w:cs="Times New Roman"/>
      <w:sz w:val="24"/>
      <w:szCs w:val="20"/>
      <w:lang w:val="lt-LT" w:eastAsia="lt-LT"/>
    </w:rPr>
  </w:style>
  <w:style w:type="paragraph" w:customStyle="1" w:styleId="Sarasassurutuliukais">
    <w:name w:val="Sarasas su rutuliukais"/>
    <w:basedOn w:val="ListParagraph"/>
    <w:rsid w:val="007A3040"/>
    <w:pPr>
      <w:numPr>
        <w:numId w:val="39"/>
      </w:numPr>
      <w:suppressAutoHyphens w:val="0"/>
      <w:autoSpaceDN/>
      <w:textAlignment w:val="auto"/>
    </w:pPr>
    <w:rPr>
      <w:rFonts w:cs="Times New Roman"/>
      <w:b/>
      <w:lang w:eastAsia="lt-LT" w:bidi="en-US"/>
    </w:rPr>
  </w:style>
  <w:style w:type="paragraph" w:customStyle="1" w:styleId="LENBUL1">
    <w:name w:val="LEN_BUL1"/>
    <w:basedOn w:val="Lentekstasarial"/>
    <w:link w:val="LENBUL1Char"/>
    <w:qFormat/>
    <w:rsid w:val="007A3040"/>
    <w:pPr>
      <w:tabs>
        <w:tab w:val="left" w:pos="241"/>
        <w:tab w:val="left" w:pos="479"/>
      </w:tabs>
      <w:ind w:left="63" w:firstLine="142"/>
      <w:contextualSpacing/>
    </w:pPr>
    <w:rPr>
      <w:rFonts w:ascii="Times New Roman" w:hAnsi="Times New Roman" w:cs="Times New Roman"/>
    </w:rPr>
  </w:style>
  <w:style w:type="character" w:customStyle="1" w:styleId="LENBUL1Char">
    <w:name w:val="LEN_BUL1 Char"/>
    <w:basedOn w:val="LentekstasarialChar"/>
    <w:link w:val="LENBUL1"/>
    <w:rsid w:val="007A3040"/>
    <w:rPr>
      <w:rFonts w:ascii="Times New Roman" w:eastAsia="Calibri" w:hAnsi="Times New Roman" w:cs="Times New Roman"/>
      <w:color w:val="103C5E"/>
      <w:sz w:val="18"/>
      <w:szCs w:val="18"/>
    </w:rPr>
  </w:style>
  <w:style w:type="paragraph" w:customStyle="1" w:styleId="LenBUL2">
    <w:name w:val="Len_BUL2"/>
    <w:basedOn w:val="LENBUL1"/>
    <w:link w:val="LenBUL2Char"/>
    <w:qFormat/>
    <w:rsid w:val="007A3040"/>
    <w:pPr>
      <w:tabs>
        <w:tab w:val="clear" w:pos="479"/>
        <w:tab w:val="left" w:pos="459"/>
      </w:tabs>
      <w:ind w:left="720" w:hanging="360"/>
    </w:pPr>
  </w:style>
  <w:style w:type="character" w:customStyle="1" w:styleId="LenBUL2Char">
    <w:name w:val="Len_BUL2 Char"/>
    <w:basedOn w:val="LENBUL1Char"/>
    <w:link w:val="LenBUL2"/>
    <w:rsid w:val="007A3040"/>
    <w:rPr>
      <w:rFonts w:ascii="Times New Roman" w:eastAsia="Calibri" w:hAnsi="Times New Roman" w:cs="Times New Roman"/>
      <w:color w:val="103C5E"/>
      <w:sz w:val="18"/>
      <w:szCs w:val="18"/>
    </w:rPr>
  </w:style>
  <w:style w:type="paragraph" w:customStyle="1" w:styleId="LenBUL3">
    <w:name w:val="Len_BUL3"/>
    <w:basedOn w:val="LENBUL1"/>
    <w:link w:val="LenBUL3Char"/>
    <w:qFormat/>
    <w:rsid w:val="007A3040"/>
    <w:pPr>
      <w:tabs>
        <w:tab w:val="left" w:pos="526"/>
        <w:tab w:val="left" w:pos="722"/>
      </w:tabs>
      <w:ind w:left="913" w:hanging="283"/>
    </w:pPr>
  </w:style>
  <w:style w:type="character" w:customStyle="1" w:styleId="LenBUL3Char">
    <w:name w:val="Len_BUL3 Char"/>
    <w:basedOn w:val="LENBUL1Char"/>
    <w:link w:val="LenBUL3"/>
    <w:rsid w:val="007A3040"/>
    <w:rPr>
      <w:rFonts w:ascii="Times New Roman" w:eastAsia="Calibri" w:hAnsi="Times New Roman" w:cs="Times New Roman"/>
      <w:color w:val="103C5E"/>
      <w:sz w:val="18"/>
      <w:szCs w:val="18"/>
    </w:rPr>
  </w:style>
  <w:style w:type="paragraph" w:customStyle="1" w:styleId="LenNUM1">
    <w:name w:val="Len_NUM1"/>
    <w:basedOn w:val="1NUMarial"/>
    <w:link w:val="LenNUM1Char"/>
    <w:qFormat/>
    <w:rsid w:val="007A3040"/>
    <w:pPr>
      <w:ind w:left="360" w:hanging="360"/>
    </w:pPr>
    <w:rPr>
      <w:rFonts w:ascii="Times New Roman" w:hAnsi="Times New Roman" w:cs="Times New Roman"/>
      <w:sz w:val="18"/>
      <w:szCs w:val="18"/>
    </w:rPr>
  </w:style>
  <w:style w:type="character" w:customStyle="1" w:styleId="LenNUM1Char">
    <w:name w:val="Len_NUM1 Char"/>
    <w:basedOn w:val="1NUMarialChar"/>
    <w:link w:val="LenNUM1"/>
    <w:rsid w:val="007A3040"/>
    <w:rPr>
      <w:rFonts w:ascii="Times New Roman" w:eastAsia="Calibri" w:hAnsi="Times New Roman" w:cs="Times New Roman"/>
      <w:color w:val="103C5E"/>
      <w:sz w:val="18"/>
      <w:szCs w:val="18"/>
      <w:lang w:val="lt-LT" w:eastAsia="lt-LT"/>
    </w:rPr>
  </w:style>
  <w:style w:type="paragraph" w:customStyle="1" w:styleId="LenNUM2">
    <w:name w:val="Len_NUM2"/>
    <w:basedOn w:val="1NUMarial"/>
    <w:link w:val="LenNUM2Char"/>
    <w:qFormat/>
    <w:rsid w:val="007A3040"/>
    <w:pPr>
      <w:ind w:left="792" w:hanging="432"/>
    </w:pPr>
    <w:rPr>
      <w:rFonts w:ascii="Times New Roman" w:hAnsi="Times New Roman" w:cs="Times New Roman"/>
      <w:sz w:val="18"/>
      <w:szCs w:val="18"/>
    </w:rPr>
  </w:style>
  <w:style w:type="character" w:customStyle="1" w:styleId="LenNUM2Char">
    <w:name w:val="Len_NUM2 Char"/>
    <w:basedOn w:val="1NUMarialChar"/>
    <w:link w:val="LenNUM2"/>
    <w:rsid w:val="007A3040"/>
    <w:rPr>
      <w:rFonts w:ascii="Times New Roman" w:eastAsia="Calibri" w:hAnsi="Times New Roman" w:cs="Times New Roman"/>
      <w:color w:val="103C5E"/>
      <w:sz w:val="18"/>
      <w:szCs w:val="18"/>
      <w:lang w:val="lt-LT" w:eastAsia="lt-LT"/>
    </w:rPr>
  </w:style>
  <w:style w:type="paragraph" w:customStyle="1" w:styleId="LenNUM3">
    <w:name w:val="Len_NUM3"/>
    <w:basedOn w:val="LenNUM1"/>
    <w:link w:val="LenNUM3Char"/>
    <w:qFormat/>
    <w:rsid w:val="007A3040"/>
    <w:pPr>
      <w:ind w:left="1224" w:hanging="504"/>
    </w:pPr>
  </w:style>
  <w:style w:type="character" w:customStyle="1" w:styleId="LenNUM3Char">
    <w:name w:val="Len_NUM3 Char"/>
    <w:basedOn w:val="LenNUM1Char"/>
    <w:link w:val="LenNUM3"/>
    <w:rsid w:val="007A3040"/>
    <w:rPr>
      <w:rFonts w:ascii="Times New Roman" w:eastAsia="Calibri" w:hAnsi="Times New Roman" w:cs="Times New Roman"/>
      <w:color w:val="103C5E"/>
      <w:sz w:val="18"/>
      <w:szCs w:val="18"/>
      <w:lang w:val="lt-LT" w:eastAsia="lt-LT"/>
    </w:rPr>
  </w:style>
  <w:style w:type="paragraph" w:customStyle="1" w:styleId="Lenpavad">
    <w:name w:val="Len_pavad"/>
    <w:basedOn w:val="Normal"/>
    <w:link w:val="LenpavadChar"/>
    <w:qFormat/>
    <w:rsid w:val="007A3040"/>
    <w:pPr>
      <w:keepNext/>
      <w:spacing w:after="0" w:line="276" w:lineRule="auto"/>
      <w:ind w:left="1298" w:hanging="1298"/>
    </w:pPr>
    <w:rPr>
      <w:rFonts w:ascii="Times New Roman" w:eastAsia="Times New Roman" w:hAnsi="Times New Roman" w:cs="Times New Roman"/>
      <w:sz w:val="24"/>
      <w:lang w:val="lt-LT" w:eastAsia="lt-LT"/>
    </w:rPr>
  </w:style>
  <w:style w:type="character" w:customStyle="1" w:styleId="LenpavadChar">
    <w:name w:val="Len_pavad Char"/>
    <w:basedOn w:val="DefaultParagraphFont"/>
    <w:link w:val="Lenpavad"/>
    <w:rsid w:val="007A3040"/>
    <w:rPr>
      <w:rFonts w:ascii="Times New Roman" w:eastAsia="Times New Roman" w:hAnsi="Times New Roman" w:cs="Times New Roman"/>
      <w:sz w:val="24"/>
      <w:lang w:val="lt-LT" w:eastAsia="lt-LT"/>
    </w:rPr>
  </w:style>
  <w:style w:type="paragraph" w:customStyle="1" w:styleId="Pavarial">
    <w:name w:val="Pav_arial"/>
    <w:basedOn w:val="Normal"/>
    <w:next w:val="Tekstasarial"/>
    <w:link w:val="PavarialChar"/>
    <w:qFormat/>
    <w:rsid w:val="007A3040"/>
    <w:pPr>
      <w:spacing w:before="120" w:after="240" w:line="240" w:lineRule="auto"/>
      <w:jc w:val="center"/>
    </w:pPr>
    <w:rPr>
      <w:rFonts w:ascii="Times New Roman" w:eastAsia="Times New Roman" w:hAnsi="Times New Roman" w:cs="Times New Roman"/>
      <w:noProof/>
      <w:sz w:val="24"/>
      <w:szCs w:val="24"/>
      <w:lang w:val="lt-LT" w:eastAsia="lt-LT"/>
    </w:rPr>
  </w:style>
  <w:style w:type="character" w:customStyle="1" w:styleId="PavarialChar">
    <w:name w:val="Pav_arial Char"/>
    <w:basedOn w:val="DefaultParagraphFont"/>
    <w:link w:val="Pavarial"/>
    <w:rsid w:val="007A3040"/>
    <w:rPr>
      <w:rFonts w:ascii="Times New Roman" w:eastAsia="Times New Roman" w:hAnsi="Times New Roman" w:cs="Times New Roman"/>
      <w:noProof/>
      <w:sz w:val="24"/>
      <w:szCs w:val="24"/>
      <w:lang w:val="lt-LT" w:eastAsia="lt-LT"/>
    </w:rPr>
  </w:style>
  <w:style w:type="paragraph" w:customStyle="1" w:styleId="Betarp1">
    <w:name w:val="Be tarpų1"/>
    <w:rsid w:val="007A3040"/>
    <w:pPr>
      <w:spacing w:after="0" w:line="240" w:lineRule="auto"/>
    </w:pPr>
    <w:rPr>
      <w:rFonts w:ascii="Times New Roman" w:eastAsia="Calibri" w:hAnsi="Times New Roman" w:cs="Times New Roman"/>
      <w:sz w:val="24"/>
      <w:lang w:val="lt-LT"/>
    </w:rPr>
  </w:style>
  <w:style w:type="paragraph" w:customStyle="1" w:styleId="Sraopastraipa3">
    <w:name w:val="Sąrašo pastraipa3"/>
    <w:basedOn w:val="Normal"/>
    <w:rsid w:val="007A3040"/>
    <w:pPr>
      <w:spacing w:after="0" w:line="276" w:lineRule="auto"/>
      <w:ind w:left="720"/>
      <w:contextualSpacing/>
    </w:pPr>
    <w:rPr>
      <w:rFonts w:ascii="Times New Roman" w:eastAsia="Calibri" w:hAnsi="Times New Roman" w:cs="Times New Roman"/>
      <w:sz w:val="24"/>
      <w:lang w:val="lt-LT"/>
    </w:rPr>
  </w:style>
  <w:style w:type="paragraph" w:customStyle="1" w:styleId="Foritpav">
    <w:name w:val="Forit pav"/>
    <w:basedOn w:val="Normal"/>
    <w:next w:val="FORITtekstas"/>
    <w:link w:val="ForitpavChar"/>
    <w:qFormat/>
    <w:rsid w:val="007A3040"/>
    <w:pPr>
      <w:spacing w:before="120" w:after="240" w:line="240" w:lineRule="auto"/>
      <w:jc w:val="center"/>
    </w:pPr>
    <w:rPr>
      <w:rFonts w:ascii="Times New Roman" w:eastAsia="Times New Roman" w:hAnsi="Times New Roman" w:cs="Yantramanav"/>
      <w:noProof/>
      <w:spacing w:val="5"/>
      <w:sz w:val="24"/>
      <w:szCs w:val="24"/>
      <w:lang w:val="lt-LT" w:eastAsia="lt-LT"/>
    </w:rPr>
  </w:style>
  <w:style w:type="character" w:customStyle="1" w:styleId="ForitpavChar">
    <w:name w:val="Forit pav Char"/>
    <w:basedOn w:val="DefaultParagraphFont"/>
    <w:link w:val="Foritpav"/>
    <w:rsid w:val="007A3040"/>
    <w:rPr>
      <w:rFonts w:ascii="Times New Roman" w:eastAsia="Times New Roman" w:hAnsi="Times New Roman" w:cs="Yantramanav"/>
      <w:noProof/>
      <w:spacing w:val="5"/>
      <w:sz w:val="24"/>
      <w:szCs w:val="24"/>
      <w:lang w:val="lt-LT" w:eastAsia="lt-LT"/>
    </w:rPr>
  </w:style>
  <w:style w:type="paragraph" w:customStyle="1" w:styleId="ForITlentelespavadinimas">
    <w:name w:val="ForIT lenteles pavadinimas"/>
    <w:basedOn w:val="Normal"/>
    <w:next w:val="Normal"/>
    <w:link w:val="ForITlentelespavadinimasChar"/>
    <w:uiPriority w:val="34"/>
    <w:qFormat/>
    <w:rsid w:val="007A3040"/>
    <w:pPr>
      <w:spacing w:after="0" w:line="240" w:lineRule="auto"/>
      <w:contextualSpacing/>
      <w:jc w:val="both"/>
    </w:pPr>
    <w:rPr>
      <w:rFonts w:ascii="Arial" w:eastAsia="Times New Roman" w:hAnsi="Arial" w:cs="Times New Roman"/>
      <w:spacing w:val="5"/>
      <w:szCs w:val="24"/>
      <w:lang w:val="lt-LT" w:eastAsia="lt-LT"/>
    </w:rPr>
  </w:style>
  <w:style w:type="character" w:customStyle="1" w:styleId="ForITlentelespavadinimasChar">
    <w:name w:val="ForIT lenteles pavadinimas Char"/>
    <w:basedOn w:val="DefaultParagraphFont"/>
    <w:link w:val="ForITlentelespavadinimas"/>
    <w:uiPriority w:val="34"/>
    <w:rsid w:val="007A3040"/>
    <w:rPr>
      <w:rFonts w:ascii="Arial" w:eastAsia="Times New Roman" w:hAnsi="Arial" w:cs="Times New Roman"/>
      <w:spacing w:val="5"/>
      <w:szCs w:val="24"/>
      <w:lang w:val="lt-LT" w:eastAsia="lt-LT"/>
    </w:rPr>
  </w:style>
  <w:style w:type="table" w:customStyle="1" w:styleId="ForIT2">
    <w:name w:val="ForIT2"/>
    <w:basedOn w:val="TableNormal"/>
    <w:uiPriority w:val="99"/>
    <w:rsid w:val="007A3040"/>
    <w:pPr>
      <w:spacing w:before="120" w:after="120" w:line="240" w:lineRule="auto"/>
      <w:jc w:val="both"/>
    </w:pPr>
    <w:rPr>
      <w:rFonts w:ascii="Arial" w:eastAsia="Calibri" w:hAnsi="Arial" w:cs="Yantramanav"/>
      <w:spacing w:val="5"/>
      <w:szCs w:val="24"/>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Noto Sans Symbols" w:hAnsi="Noto Sans Symbols"/>
        <w:b w:val="0"/>
        <w:color w:val="FFFFFF" w:themeColor="background1"/>
        <w:sz w:val="20"/>
      </w:rPr>
      <w:tblPr/>
      <w:tcPr>
        <w:shd w:val="clear" w:color="auto" w:fill="528470"/>
      </w:tcPr>
    </w:tblStylePr>
    <w:tblStylePr w:type="firstCol">
      <w:rPr>
        <w:color w:val="auto"/>
      </w:rPr>
    </w:tblStylePr>
  </w:style>
  <w:style w:type="paragraph" w:customStyle="1" w:styleId="FORITbulletlentele">
    <w:name w:val="FORIT bullet lentele"/>
    <w:basedOn w:val="FORITBulletsL2"/>
    <w:link w:val="FORITbulletlenteleChar"/>
    <w:qFormat/>
    <w:rsid w:val="007A3040"/>
    <w:pPr>
      <w:numPr>
        <w:numId w:val="28"/>
      </w:numPr>
    </w:pPr>
    <w:rPr>
      <w:rFonts w:eastAsia="Times New Roman"/>
      <w:lang w:bidi="en-US"/>
    </w:rPr>
  </w:style>
  <w:style w:type="character" w:customStyle="1" w:styleId="FORITbulletlenteleChar">
    <w:name w:val="FORIT bullet lentele Char"/>
    <w:basedOn w:val="FORITBulletsL2Char"/>
    <w:link w:val="FORITbulletlentele"/>
    <w:rsid w:val="007A3040"/>
    <w:rPr>
      <w:rFonts w:ascii="Arial" w:eastAsia="Times New Roman" w:hAnsi="Arial" w:cs="Yantramanav"/>
      <w:spacing w:val="5"/>
      <w:sz w:val="20"/>
      <w:szCs w:val="20"/>
      <w:lang w:val="lt-LT" w:eastAsia="lt-LT" w:bidi="en-US"/>
    </w:rPr>
  </w:style>
  <w:style w:type="paragraph" w:customStyle="1" w:styleId="ForitNumber">
    <w:name w:val="Forit Number"/>
    <w:basedOn w:val="Normal"/>
    <w:link w:val="ForitNumberChar"/>
    <w:qFormat/>
    <w:rsid w:val="007A3040"/>
    <w:pPr>
      <w:spacing w:after="0" w:line="240" w:lineRule="auto"/>
      <w:ind w:left="644" w:hanging="360"/>
      <w:contextualSpacing/>
      <w:jc w:val="both"/>
    </w:pPr>
    <w:rPr>
      <w:rFonts w:ascii="Yantramanav" w:eastAsia="Calibri" w:hAnsi="Yantramanav" w:cs="Yantramanav"/>
      <w:color w:val="171717" w:themeColor="background2" w:themeShade="1A"/>
      <w:spacing w:val="5"/>
      <w:szCs w:val="24"/>
      <w:lang w:val="lt-LT" w:eastAsia="lt-LT"/>
    </w:rPr>
  </w:style>
  <w:style w:type="character" w:customStyle="1" w:styleId="ForitNumberChar">
    <w:name w:val="Forit Number Char"/>
    <w:basedOn w:val="DefaultParagraphFont"/>
    <w:link w:val="ForitNumber"/>
    <w:rsid w:val="007A3040"/>
    <w:rPr>
      <w:rFonts w:ascii="Yantramanav" w:eastAsia="Calibri" w:hAnsi="Yantramanav" w:cs="Yantramanav"/>
      <w:color w:val="171717" w:themeColor="background2" w:themeShade="1A"/>
      <w:spacing w:val="5"/>
      <w:szCs w:val="24"/>
      <w:lang w:val="lt-LT" w:eastAsia="lt-LT"/>
    </w:rPr>
  </w:style>
  <w:style w:type="paragraph" w:customStyle="1" w:styleId="Forittable">
    <w:name w:val="Forit_table"/>
    <w:basedOn w:val="Normal"/>
    <w:link w:val="ForittableChar"/>
    <w:rsid w:val="007A3040"/>
    <w:pPr>
      <w:keepNext/>
      <w:spacing w:after="0" w:line="240" w:lineRule="auto"/>
      <w:jc w:val="both"/>
    </w:pPr>
    <w:rPr>
      <w:rFonts w:ascii="Yantramanav" w:eastAsia="Times New Roman" w:hAnsi="Yantramanav" w:cs="Yantramanav"/>
      <w:i/>
      <w:spacing w:val="5"/>
      <w:lang w:val="lt-LT" w:eastAsia="lt-LT"/>
    </w:rPr>
  </w:style>
  <w:style w:type="character" w:customStyle="1" w:styleId="ForittableChar">
    <w:name w:val="Forit_table Char"/>
    <w:basedOn w:val="DefaultParagraphFont"/>
    <w:link w:val="Forittable"/>
    <w:rsid w:val="007A3040"/>
    <w:rPr>
      <w:rFonts w:ascii="Yantramanav" w:eastAsia="Times New Roman" w:hAnsi="Yantramanav" w:cs="Yantramanav"/>
      <w:i/>
      <w:spacing w:val="5"/>
      <w:lang w:val="lt-LT" w:eastAsia="lt-LT"/>
    </w:rPr>
  </w:style>
  <w:style w:type="table" w:customStyle="1" w:styleId="Style11">
    <w:name w:val="Style11"/>
    <w:basedOn w:val="TableNormal"/>
    <w:uiPriority w:val="99"/>
    <w:rsid w:val="007A3040"/>
    <w:pPr>
      <w:spacing w:after="0" w:line="240" w:lineRule="auto"/>
      <w:jc w:val="both"/>
    </w:pPr>
    <w:rPr>
      <w:rFonts w:ascii="Arial" w:eastAsia="Calibri" w:hAnsi="Arial" w:cs="Yantramanav"/>
      <w:spacing w:val="5"/>
      <w:szCs w:val="24"/>
    </w:rPr>
    <w:tblPr/>
  </w:style>
  <w:style w:type="table" w:customStyle="1" w:styleId="ListTable3-Accent11">
    <w:name w:val="List Table 3 - Accent 11"/>
    <w:basedOn w:val="TableNormal"/>
    <w:uiPriority w:val="48"/>
    <w:rsid w:val="007A3040"/>
    <w:pPr>
      <w:spacing w:after="0" w:line="240" w:lineRule="auto"/>
      <w:jc w:val="both"/>
    </w:pPr>
    <w:rPr>
      <w:spacing w:val="5"/>
      <w:lang w:val="lt-LT"/>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FORITpav0">
    <w:name w:val="FORIT_pav"/>
    <w:basedOn w:val="Normal"/>
    <w:next w:val="FORITtekstas"/>
    <w:link w:val="FORITpavChar0"/>
    <w:rsid w:val="007A3040"/>
    <w:pPr>
      <w:spacing w:before="120" w:after="240" w:line="240" w:lineRule="auto"/>
      <w:jc w:val="center"/>
    </w:pPr>
    <w:rPr>
      <w:rFonts w:ascii="Yantramanav" w:eastAsia="Times New Roman" w:hAnsi="Yantramanav" w:cs="Yantramanav"/>
      <w:color w:val="171717" w:themeColor="background2" w:themeShade="1A"/>
      <w:spacing w:val="5"/>
      <w:lang w:val="lt-LT" w:eastAsia="lt-LT"/>
    </w:rPr>
  </w:style>
  <w:style w:type="character" w:customStyle="1" w:styleId="FORITpavChar0">
    <w:name w:val="FORIT_pav Char"/>
    <w:basedOn w:val="DefaultParagraphFont"/>
    <w:link w:val="FORITpav0"/>
    <w:rsid w:val="007A3040"/>
    <w:rPr>
      <w:rFonts w:ascii="Yantramanav" w:eastAsia="Times New Roman" w:hAnsi="Yantramanav" w:cs="Yantramanav"/>
      <w:color w:val="171717" w:themeColor="background2" w:themeShade="1A"/>
      <w:spacing w:val="5"/>
      <w:lang w:val="lt-LT" w:eastAsia="lt-LT"/>
    </w:rPr>
  </w:style>
  <w:style w:type="paragraph" w:customStyle="1" w:styleId="FORITL4">
    <w:name w:val="FORIT L4"/>
    <w:basedOn w:val="Heading4"/>
    <w:link w:val="FORITL4Char"/>
    <w:rsid w:val="007A3040"/>
    <w:pPr>
      <w:keepLines w:val="0"/>
      <w:numPr>
        <w:ilvl w:val="0"/>
        <w:numId w:val="0"/>
      </w:numPr>
      <w:spacing w:line="240" w:lineRule="auto"/>
      <w:ind w:left="1432" w:hanging="156"/>
      <w:jc w:val="both"/>
    </w:pPr>
    <w:rPr>
      <w:rFonts w:eastAsia="Times New Roman" w:cs="Yantramanav"/>
      <w:b w:val="0"/>
      <w:color w:val="7FC2A7"/>
      <w:spacing w:val="5"/>
      <w:szCs w:val="28"/>
    </w:rPr>
  </w:style>
  <w:style w:type="character" w:customStyle="1" w:styleId="FORITL4Char">
    <w:name w:val="FORIT L4 Char"/>
    <w:basedOn w:val="DefaultParagraphFont"/>
    <w:link w:val="FORITL4"/>
    <w:rsid w:val="007A3040"/>
    <w:rPr>
      <w:rFonts w:ascii="Arial" w:eastAsia="Times New Roman" w:hAnsi="Arial" w:cs="Yantramanav"/>
      <w:bCs/>
      <w:color w:val="7FC2A7"/>
      <w:spacing w:val="5"/>
      <w:sz w:val="24"/>
      <w:szCs w:val="28"/>
      <w:lang w:val="lt-LT"/>
    </w:rPr>
  </w:style>
  <w:style w:type="paragraph" w:customStyle="1" w:styleId="CVNormal">
    <w:name w:val="CV Normal"/>
    <w:basedOn w:val="Normal"/>
    <w:rsid w:val="007A3040"/>
    <w:pPr>
      <w:suppressAutoHyphens/>
      <w:spacing w:after="0" w:line="240" w:lineRule="auto"/>
      <w:ind w:left="113" w:right="113"/>
      <w:jc w:val="both"/>
    </w:pPr>
    <w:rPr>
      <w:rFonts w:ascii="Arial Narrow" w:eastAsia="Times New Roman" w:hAnsi="Arial Narrow" w:cs="Times New Roman"/>
      <w:spacing w:val="5"/>
      <w:szCs w:val="24"/>
      <w:lang w:val="lt-LT" w:eastAsia="ar-SA"/>
    </w:rPr>
  </w:style>
  <w:style w:type="paragraph" w:customStyle="1" w:styleId="CVNormal-FirstLine">
    <w:name w:val="CV Normal - First Line"/>
    <w:basedOn w:val="CVNormal"/>
    <w:next w:val="CVNormal"/>
    <w:rsid w:val="007A3040"/>
    <w:pPr>
      <w:spacing w:before="74"/>
    </w:pPr>
  </w:style>
  <w:style w:type="paragraph" w:customStyle="1" w:styleId="VKTI-Tablelevel2">
    <w:name w:val="VKTI - Table level 2"/>
    <w:basedOn w:val="Normal"/>
    <w:link w:val="VKTI-Tablelevel2Char"/>
    <w:qFormat/>
    <w:rsid w:val="007A3040"/>
    <w:pPr>
      <w:numPr>
        <w:numId w:val="40"/>
      </w:numPr>
      <w:adjustRightInd w:val="0"/>
      <w:spacing w:before="60" w:after="60" w:line="240" w:lineRule="auto"/>
      <w:jc w:val="both"/>
      <w:textAlignment w:val="baseline"/>
    </w:pPr>
    <w:rPr>
      <w:rFonts w:ascii="Arial" w:eastAsia="Times New Roman" w:hAnsi="Arial" w:cs="Times New Roman"/>
      <w:spacing w:val="5"/>
      <w:kern w:val="12"/>
      <w:lang w:val="lt-LT" w:eastAsia="lt-LT"/>
    </w:rPr>
  </w:style>
  <w:style w:type="paragraph" w:customStyle="1" w:styleId="VKTI-text">
    <w:name w:val="VKTI - text"/>
    <w:basedOn w:val="Normal"/>
    <w:link w:val="VKTI-textChar"/>
    <w:rsid w:val="007A3040"/>
    <w:pPr>
      <w:spacing w:before="120" w:after="120" w:line="240" w:lineRule="auto"/>
      <w:jc w:val="both"/>
    </w:pPr>
    <w:rPr>
      <w:rFonts w:ascii="Arial" w:eastAsia="Times New Roman" w:hAnsi="Arial" w:cs="Yantramanav"/>
      <w:spacing w:val="5"/>
      <w:kern w:val="12"/>
      <w:lang w:val="lt-LT" w:eastAsia="lt-LT"/>
    </w:rPr>
  </w:style>
  <w:style w:type="character" w:customStyle="1" w:styleId="VKTI-textChar">
    <w:name w:val="VKTI - text Char"/>
    <w:basedOn w:val="DefaultParagraphFont"/>
    <w:link w:val="VKTI-text"/>
    <w:rsid w:val="007A3040"/>
    <w:rPr>
      <w:rFonts w:ascii="Arial" w:eastAsia="Times New Roman" w:hAnsi="Arial" w:cs="Yantramanav"/>
      <w:spacing w:val="5"/>
      <w:kern w:val="12"/>
      <w:lang w:val="lt-LT" w:eastAsia="lt-LT"/>
    </w:rPr>
  </w:style>
  <w:style w:type="paragraph" w:customStyle="1" w:styleId="BulletasII">
    <w:name w:val="Bulletas II"/>
    <w:basedOn w:val="Buletas"/>
    <w:rsid w:val="007A3040"/>
    <w:pPr>
      <w:numPr>
        <w:ilvl w:val="0"/>
        <w:numId w:val="0"/>
      </w:numPr>
      <w:tabs>
        <w:tab w:val="num" w:pos="360"/>
        <w:tab w:val="num" w:pos="1620"/>
        <w:tab w:val="num" w:pos="2694"/>
      </w:tabs>
      <w:spacing w:before="100" w:beforeAutospacing="1" w:after="100" w:afterAutospacing="1"/>
      <w:ind w:left="2694" w:hanging="1134"/>
    </w:pPr>
    <w:rPr>
      <w:b w:val="0"/>
      <w:spacing w:val="5"/>
      <w:szCs w:val="22"/>
      <w:lang w:eastAsia="en-US"/>
    </w:rPr>
  </w:style>
  <w:style w:type="paragraph" w:customStyle="1" w:styleId="VKTI-Textbulletlevel2">
    <w:name w:val="VKTI - Text bullet level 2"/>
    <w:basedOn w:val="VKTI-Tablelevel2"/>
    <w:link w:val="VKTI-Textbulletlevel2Char"/>
    <w:autoRedefine/>
    <w:rsid w:val="007A3040"/>
    <w:pPr>
      <w:numPr>
        <w:numId w:val="41"/>
      </w:numPr>
      <w:tabs>
        <w:tab w:val="num" w:pos="360"/>
      </w:tabs>
      <w:ind w:left="786"/>
    </w:pPr>
  </w:style>
  <w:style w:type="character" w:customStyle="1" w:styleId="VKTI-Textbulletlevel2Char">
    <w:name w:val="VKTI - Text bullet level 2 Char"/>
    <w:basedOn w:val="DefaultParagraphFont"/>
    <w:link w:val="VKTI-Textbulletlevel2"/>
    <w:rsid w:val="007A3040"/>
    <w:rPr>
      <w:rFonts w:ascii="Arial" w:eastAsia="Times New Roman" w:hAnsi="Arial" w:cs="Times New Roman"/>
      <w:spacing w:val="5"/>
      <w:kern w:val="12"/>
      <w:lang w:val="lt-LT" w:eastAsia="lt-LT"/>
    </w:rPr>
  </w:style>
  <w:style w:type="paragraph" w:customStyle="1" w:styleId="KC-EYtext">
    <w:name w:val="KC - EY text"/>
    <w:basedOn w:val="Normal"/>
    <w:link w:val="KC-EYtextChar"/>
    <w:rsid w:val="007A3040"/>
    <w:pPr>
      <w:adjustRightInd w:val="0"/>
      <w:spacing w:before="120" w:after="120" w:line="240" w:lineRule="auto"/>
      <w:jc w:val="both"/>
      <w:textAlignment w:val="baseline"/>
    </w:pPr>
    <w:rPr>
      <w:rFonts w:ascii="Arial" w:eastAsia="Times New Roman" w:hAnsi="Arial" w:cs="Times New Roman"/>
      <w:spacing w:val="5"/>
      <w:kern w:val="12"/>
      <w:lang w:val="lt-LT" w:eastAsia="lt-LT"/>
    </w:rPr>
  </w:style>
  <w:style w:type="character" w:customStyle="1" w:styleId="KC-EYtextChar">
    <w:name w:val="KC - EY text Char"/>
    <w:basedOn w:val="DefaultParagraphFont"/>
    <w:link w:val="KC-EYtext"/>
    <w:rsid w:val="007A3040"/>
    <w:rPr>
      <w:rFonts w:ascii="Arial" w:eastAsia="Times New Roman" w:hAnsi="Arial" w:cs="Times New Roman"/>
      <w:spacing w:val="5"/>
      <w:kern w:val="12"/>
      <w:lang w:val="lt-LT" w:eastAsia="lt-LT"/>
    </w:rPr>
  </w:style>
  <w:style w:type="paragraph" w:customStyle="1" w:styleId="VKTI-Tablebulletlevel2">
    <w:name w:val="VKTI - Table bullet level 2"/>
    <w:basedOn w:val="ListParagraph"/>
    <w:rsid w:val="007A3040"/>
    <w:pPr>
      <w:numPr>
        <w:ilvl w:val="1"/>
        <w:numId w:val="42"/>
      </w:numPr>
      <w:tabs>
        <w:tab w:val="num" w:pos="360"/>
      </w:tabs>
      <w:suppressAutoHyphens w:val="0"/>
      <w:autoSpaceDN/>
      <w:spacing w:before="120" w:after="120" w:line="240" w:lineRule="auto"/>
      <w:contextualSpacing/>
      <w:textAlignment w:val="auto"/>
    </w:pPr>
    <w:rPr>
      <w:rFonts w:eastAsia="Times New Roman" w:cs="Yantramanav"/>
      <w:bCs/>
      <w:color w:val="000000"/>
      <w:spacing w:val="5"/>
      <w:szCs w:val="24"/>
      <w:lang w:eastAsia="lt-LT"/>
    </w:rPr>
  </w:style>
  <w:style w:type="character" w:customStyle="1" w:styleId="VKTI-Tablelevel2Char">
    <w:name w:val="VKTI - Table level 2 Char"/>
    <w:basedOn w:val="KC-EYtextChar"/>
    <w:link w:val="VKTI-Tablelevel2"/>
    <w:rsid w:val="007A3040"/>
    <w:rPr>
      <w:rFonts w:ascii="Arial" w:eastAsia="Times New Roman" w:hAnsi="Arial" w:cs="Times New Roman"/>
      <w:spacing w:val="5"/>
      <w:kern w:val="12"/>
      <w:lang w:val="lt-LT" w:eastAsia="lt-LT"/>
    </w:rPr>
  </w:style>
  <w:style w:type="paragraph" w:customStyle="1" w:styleId="VKTI-lentelebullet">
    <w:name w:val="VKTI - lentele bullet"/>
    <w:basedOn w:val="VKTI-Tablelevel1"/>
    <w:rsid w:val="007A3040"/>
    <w:pPr>
      <w:numPr>
        <w:ilvl w:val="0"/>
      </w:numPr>
      <w:tabs>
        <w:tab w:val="num" w:pos="360"/>
      </w:tabs>
      <w:ind w:left="1080"/>
    </w:pPr>
  </w:style>
  <w:style w:type="paragraph" w:customStyle="1" w:styleId="VKTI-Tablelevel1">
    <w:name w:val="VKTI - Table level 1"/>
    <w:basedOn w:val="Normal"/>
    <w:link w:val="VKTI-Tablelevel1Char"/>
    <w:rsid w:val="007A3040"/>
    <w:pPr>
      <w:widowControl w:val="0"/>
      <w:numPr>
        <w:ilvl w:val="1"/>
        <w:numId w:val="43"/>
      </w:numPr>
      <w:autoSpaceDE w:val="0"/>
      <w:autoSpaceDN w:val="0"/>
      <w:adjustRightInd w:val="0"/>
      <w:spacing w:after="0" w:line="240" w:lineRule="auto"/>
      <w:contextualSpacing/>
      <w:jc w:val="both"/>
      <w:textAlignment w:val="baseline"/>
    </w:pPr>
    <w:rPr>
      <w:rFonts w:ascii="Arial" w:eastAsia="Times New Roman" w:hAnsi="Arial" w:cs="Times New Roman"/>
      <w:spacing w:val="5"/>
      <w:kern w:val="12"/>
      <w:lang w:val="lt-LT" w:eastAsia="lt-LT"/>
    </w:rPr>
  </w:style>
  <w:style w:type="character" w:customStyle="1" w:styleId="VKTI-Tablelevel1Char">
    <w:name w:val="VKTI - Table level 1 Char"/>
    <w:basedOn w:val="DefaultParagraphFont"/>
    <w:link w:val="VKTI-Tablelevel1"/>
    <w:rsid w:val="007A3040"/>
    <w:rPr>
      <w:rFonts w:ascii="Arial" w:eastAsia="Times New Roman" w:hAnsi="Arial" w:cs="Times New Roman"/>
      <w:spacing w:val="5"/>
      <w:kern w:val="12"/>
      <w:lang w:val="lt-LT" w:eastAsia="lt-LT"/>
    </w:rPr>
  </w:style>
  <w:style w:type="paragraph" w:customStyle="1" w:styleId="SectionHeader4">
    <w:name w:val="Section Header 4"/>
    <w:basedOn w:val="Heading3"/>
    <w:rsid w:val="007A3040"/>
    <w:pPr>
      <w:keepNext w:val="0"/>
      <w:keepLines w:val="0"/>
      <w:numPr>
        <w:ilvl w:val="3"/>
        <w:numId w:val="44"/>
      </w:numPr>
      <w:tabs>
        <w:tab w:val="left" w:pos="709"/>
      </w:tabs>
      <w:spacing w:before="240" w:after="240" w:line="240" w:lineRule="auto"/>
      <w:jc w:val="both"/>
    </w:pPr>
    <w:rPr>
      <w:rFonts w:ascii="Arial" w:eastAsia="Times New Roman" w:hAnsi="Arial"/>
      <w:spacing w:val="5"/>
      <w:sz w:val="22"/>
      <w:szCs w:val="22"/>
      <w:lang w:eastAsia="lt-LT"/>
    </w:rPr>
  </w:style>
  <w:style w:type="paragraph" w:customStyle="1" w:styleId="VKTI-Headerlevel1">
    <w:name w:val="VKTI - Header level 1"/>
    <w:basedOn w:val="Heading1"/>
    <w:rsid w:val="007A3040"/>
    <w:pPr>
      <w:numPr>
        <w:numId w:val="44"/>
      </w:numPr>
      <w:spacing w:line="240" w:lineRule="auto"/>
      <w:jc w:val="left"/>
    </w:pPr>
    <w:rPr>
      <w:rFonts w:eastAsia="Times New Roman"/>
      <w:spacing w:val="5"/>
      <w:sz w:val="24"/>
      <w:szCs w:val="32"/>
    </w:rPr>
  </w:style>
  <w:style w:type="paragraph" w:customStyle="1" w:styleId="VKTI-Headerlevel2">
    <w:name w:val="VKTI - Header level 2"/>
    <w:basedOn w:val="Heading2"/>
    <w:link w:val="VKTI-Headerlevel2Char"/>
    <w:rsid w:val="007A3040"/>
    <w:pPr>
      <w:keepLines w:val="0"/>
      <w:numPr>
        <w:numId w:val="44"/>
      </w:numPr>
      <w:tabs>
        <w:tab w:val="clear" w:pos="709"/>
      </w:tabs>
      <w:spacing w:line="240" w:lineRule="auto"/>
      <w:jc w:val="both"/>
    </w:pPr>
    <w:rPr>
      <w:rFonts w:ascii="Arial" w:eastAsia="Times New Roman" w:hAnsi="Arial" w:cs="Arial"/>
      <w:spacing w:val="5"/>
      <w:sz w:val="24"/>
      <w:szCs w:val="24"/>
      <w:lang w:eastAsia="ar-SA"/>
    </w:rPr>
  </w:style>
  <w:style w:type="paragraph" w:customStyle="1" w:styleId="VKTI-Headerlevel3">
    <w:name w:val="VKTI - Header level 3"/>
    <w:basedOn w:val="Heading3"/>
    <w:rsid w:val="007A3040"/>
    <w:pPr>
      <w:keepNext w:val="0"/>
      <w:keepLines w:val="0"/>
      <w:numPr>
        <w:ilvl w:val="2"/>
        <w:numId w:val="44"/>
      </w:numPr>
      <w:tabs>
        <w:tab w:val="left" w:pos="709"/>
      </w:tabs>
      <w:spacing w:before="240" w:after="240" w:line="240" w:lineRule="auto"/>
      <w:jc w:val="both"/>
    </w:pPr>
    <w:rPr>
      <w:rFonts w:ascii="Arial" w:eastAsia="Times New Roman" w:hAnsi="Arial" w:cs="Arial"/>
      <w:spacing w:val="5"/>
      <w:sz w:val="22"/>
      <w:szCs w:val="20"/>
      <w:lang w:eastAsia="lt-LT"/>
    </w:rPr>
  </w:style>
  <w:style w:type="character" w:customStyle="1" w:styleId="VKTI-Headerlevel2Char">
    <w:name w:val="VKTI - Header level 2 Char"/>
    <w:basedOn w:val="DefaultParagraphFont"/>
    <w:link w:val="VKTI-Headerlevel2"/>
    <w:rsid w:val="007A3040"/>
    <w:rPr>
      <w:rFonts w:ascii="Arial" w:eastAsia="Times New Roman" w:hAnsi="Arial" w:cs="Arial"/>
      <w:b/>
      <w:bCs/>
      <w:iCs/>
      <w:spacing w:val="5"/>
      <w:sz w:val="24"/>
      <w:szCs w:val="24"/>
      <w:lang w:val="lt-LT" w:eastAsia="ar-SA"/>
    </w:rPr>
  </w:style>
  <w:style w:type="character" w:styleId="IntenseReference">
    <w:name w:val="Intense Reference"/>
    <w:basedOn w:val="DefaultParagraphFont"/>
    <w:uiPriority w:val="32"/>
    <w:rsid w:val="007A3040"/>
    <w:rPr>
      <w:b/>
      <w:bCs/>
      <w:smallCaps/>
      <w:color w:val="4472C4" w:themeColor="accent1"/>
      <w:spacing w:val="5"/>
    </w:rPr>
  </w:style>
  <w:style w:type="paragraph" w:customStyle="1" w:styleId="NormalItem">
    <w:name w:val="Normal Item"/>
    <w:basedOn w:val="Normal"/>
    <w:rsid w:val="007A3040"/>
    <w:pPr>
      <w:tabs>
        <w:tab w:val="left" w:pos="1134"/>
        <w:tab w:val="left" w:pos="1701"/>
        <w:tab w:val="left" w:pos="2268"/>
      </w:tabs>
      <w:spacing w:before="60" w:after="60" w:line="240" w:lineRule="auto"/>
      <w:ind w:left="1135" w:hanging="284"/>
      <w:jc w:val="both"/>
    </w:pPr>
    <w:rPr>
      <w:rFonts w:ascii="Times New Roman" w:eastAsia="Times New Roman" w:hAnsi="Times New Roman" w:cs="Times New Roman"/>
      <w:sz w:val="24"/>
      <w:szCs w:val="20"/>
      <w:lang w:val="en-GB"/>
    </w:rPr>
  </w:style>
  <w:style w:type="character" w:customStyle="1" w:styleId="Geribullet1lvlChar">
    <w:name w:val="Geri bullet_1lvl Char"/>
    <w:link w:val="Geribullet1lvl"/>
    <w:locked/>
    <w:rsid w:val="007A3040"/>
    <w:rPr>
      <w:rFonts w:ascii="EYInterstate Light" w:eastAsia="SimSun" w:hAnsi="EYInterstate Light"/>
    </w:rPr>
  </w:style>
  <w:style w:type="paragraph" w:customStyle="1" w:styleId="Geribullet1lvl">
    <w:name w:val="Geri bullet_1lvl"/>
    <w:basedOn w:val="Normal"/>
    <w:link w:val="Geribullet1lvlChar"/>
    <w:rsid w:val="007A3040"/>
    <w:pPr>
      <w:numPr>
        <w:ilvl w:val="1"/>
        <w:numId w:val="45"/>
      </w:numPr>
      <w:overflowPunct w:val="0"/>
      <w:autoSpaceDE w:val="0"/>
      <w:autoSpaceDN w:val="0"/>
      <w:adjustRightInd w:val="0"/>
      <w:spacing w:after="0" w:line="240" w:lineRule="auto"/>
      <w:jc w:val="both"/>
    </w:pPr>
    <w:rPr>
      <w:rFonts w:ascii="EYInterstate Light" w:eastAsia="SimSun" w:hAnsi="EYInterstate Light"/>
    </w:rPr>
  </w:style>
  <w:style w:type="paragraph" w:customStyle="1" w:styleId="2lvlgeribulletai">
    <w:name w:val="2 lvl geri bulletai"/>
    <w:basedOn w:val="Normal"/>
    <w:rsid w:val="007A3040"/>
    <w:pPr>
      <w:numPr>
        <w:numId w:val="45"/>
      </w:numPr>
      <w:overflowPunct w:val="0"/>
      <w:autoSpaceDE w:val="0"/>
      <w:autoSpaceDN w:val="0"/>
      <w:adjustRightInd w:val="0"/>
      <w:spacing w:after="0" w:line="240" w:lineRule="auto"/>
      <w:jc w:val="both"/>
    </w:pPr>
    <w:rPr>
      <w:rFonts w:ascii="EYInterstate Light" w:eastAsia="SimSun" w:hAnsi="EYInterstate Light" w:cs="Arial"/>
      <w:szCs w:val="20"/>
      <w:lang w:val="lt-LT"/>
    </w:rPr>
  </w:style>
  <w:style w:type="paragraph" w:customStyle="1" w:styleId="PAVAD">
    <w:name w:val="PAVAD"/>
    <w:basedOn w:val="FORITtekstas"/>
    <w:link w:val="PAVADChar"/>
    <w:qFormat/>
    <w:rsid w:val="007A3040"/>
    <w:rPr>
      <w:rFonts w:ascii="Arial" w:hAnsi="Arial"/>
      <w:sz w:val="48"/>
      <w:szCs w:val="56"/>
    </w:rPr>
  </w:style>
  <w:style w:type="character" w:customStyle="1" w:styleId="PAVADChar">
    <w:name w:val="PAVAD Char"/>
    <w:basedOn w:val="FORITtekstasChar"/>
    <w:link w:val="PAVAD"/>
    <w:rsid w:val="007A3040"/>
    <w:rPr>
      <w:rFonts w:ascii="Arial" w:eastAsia="Times New Roman" w:hAnsi="Arial" w:cs="Yantramanav"/>
      <w:spacing w:val="5"/>
      <w:sz w:val="48"/>
      <w:szCs w:val="56"/>
      <w:lang w:val="lt-LT" w:eastAsia="lt-LT"/>
    </w:rPr>
  </w:style>
  <w:style w:type="table" w:customStyle="1" w:styleId="ForIT3">
    <w:name w:val="ForIT3"/>
    <w:basedOn w:val="TableNormal"/>
    <w:uiPriority w:val="99"/>
    <w:rsid w:val="007A3040"/>
    <w:pPr>
      <w:spacing w:before="120" w:after="120" w:line="240" w:lineRule="auto"/>
      <w:jc w:val="both"/>
    </w:pPr>
    <w:rPr>
      <w:rFonts w:ascii="Arial" w:eastAsia="Calibri" w:hAnsi="Arial" w:cs="Yantramanav"/>
      <w:spacing w:val="5"/>
      <w:szCs w:val="24"/>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Microsoft YaHei UI" w:hAnsi="@Microsoft YaHei UI"/>
        <w:b w:val="0"/>
        <w:color w:val="FFFFFF" w:themeColor="background1"/>
        <w:sz w:val="20"/>
      </w:rPr>
      <w:tblPr/>
      <w:tcPr>
        <w:shd w:val="clear" w:color="auto" w:fill="528470"/>
      </w:tcPr>
    </w:tblStylePr>
    <w:tblStylePr w:type="firstCol">
      <w:rPr>
        <w:color w:val="auto"/>
      </w:rPr>
    </w:tblStylePr>
  </w:style>
  <w:style w:type="character" w:customStyle="1" w:styleId="spellingerror">
    <w:name w:val="spellingerror"/>
    <w:basedOn w:val="DefaultParagraphFont"/>
    <w:rsid w:val="007A3040"/>
  </w:style>
  <w:style w:type="paragraph" w:customStyle="1" w:styleId="Head2">
    <w:name w:val="Head2"/>
    <w:basedOn w:val="Normal"/>
    <w:link w:val="Head2Char"/>
    <w:qFormat/>
    <w:rsid w:val="007A3040"/>
    <w:pPr>
      <w:spacing w:before="120" w:after="240" w:line="240" w:lineRule="auto"/>
      <w:ind w:left="72" w:hanging="72"/>
      <w:jc w:val="both"/>
    </w:pPr>
    <w:rPr>
      <w:rFonts w:ascii="Trebuchet MS" w:eastAsia="Times New Roman" w:hAnsi="Trebuchet MS" w:cs="Times New Roman"/>
      <w:b/>
      <w:sz w:val="24"/>
      <w:szCs w:val="24"/>
      <w:lang w:val="lt-LT"/>
    </w:rPr>
  </w:style>
  <w:style w:type="character" w:customStyle="1" w:styleId="Head2Char">
    <w:name w:val="Head2 Char"/>
    <w:link w:val="Head2"/>
    <w:rsid w:val="007A3040"/>
    <w:rPr>
      <w:rFonts w:ascii="Trebuchet MS" w:eastAsia="Times New Roman" w:hAnsi="Trebuchet MS" w:cs="Times New Roman"/>
      <w:b/>
      <w:sz w:val="24"/>
      <w:szCs w:val="24"/>
      <w:lang w:val="lt-LT"/>
    </w:rPr>
  </w:style>
  <w:style w:type="character" w:customStyle="1" w:styleId="ui-provider">
    <w:name w:val="ui-provider"/>
    <w:basedOn w:val="DefaultParagraphFont"/>
    <w:rsid w:val="007A3040"/>
  </w:style>
  <w:style w:type="paragraph" w:customStyle="1" w:styleId="heading20">
    <w:name w:val="heading 20"/>
    <w:basedOn w:val="heading10"/>
    <w:rsid w:val="007A3040"/>
    <w:pPr>
      <w:tabs>
        <w:tab w:val="left" w:pos="1134"/>
      </w:tabs>
      <w:spacing w:after="120"/>
      <w:ind w:left="0" w:firstLine="567"/>
    </w:pPr>
    <w:rPr>
      <w:rFonts w:ascii="Times New Roman Bold" w:hAnsi="Times New Roman Bold"/>
      <w:caps/>
    </w:rPr>
  </w:style>
  <w:style w:type="paragraph" w:customStyle="1" w:styleId="heading10">
    <w:name w:val="heading 10"/>
    <w:basedOn w:val="Heading1"/>
    <w:next w:val="Heading1"/>
    <w:rsid w:val="007A3040"/>
    <w:pPr>
      <w:keepNext w:val="0"/>
      <w:widowControl w:val="0"/>
      <w:numPr>
        <w:numId w:val="0"/>
      </w:numPr>
      <w:tabs>
        <w:tab w:val="left" w:pos="567"/>
      </w:tabs>
      <w:spacing w:before="120" w:line="240" w:lineRule="auto"/>
      <w:ind w:left="360" w:hanging="360"/>
    </w:pPr>
    <w:rPr>
      <w:rFonts w:ascii="Times New Roman" w:eastAsia="Times New Roman" w:hAnsi="Times New Roman" w:cs="Times New Roman"/>
      <w:bCs w:val="0"/>
      <w:caps w:val="0"/>
      <w:kern w:val="0"/>
      <w:sz w:val="24"/>
      <w:szCs w:val="24"/>
    </w:rPr>
  </w:style>
  <w:style w:type="paragraph" w:customStyle="1" w:styleId="heading30">
    <w:name w:val="heading 30"/>
    <w:basedOn w:val="heading20"/>
    <w:rsid w:val="007A3040"/>
    <w:pPr>
      <w:ind w:left="1214" w:hanging="504"/>
      <w:outlineLvl w:val="1"/>
    </w:pPr>
    <w:rPr>
      <w:rFonts w:ascii="Times New Roman" w:hAnsi="Times New Roman"/>
    </w:rPr>
  </w:style>
  <w:style w:type="character" w:customStyle="1" w:styleId="cf01">
    <w:name w:val="cf01"/>
    <w:basedOn w:val="DefaultParagraphFont"/>
    <w:rsid w:val="007A3040"/>
    <w:rPr>
      <w:rFonts w:ascii="Segoe UI" w:hAnsi="Segoe UI" w:cs="Segoe UI" w:hint="default"/>
      <w:sz w:val="18"/>
      <w:szCs w:val="18"/>
    </w:rPr>
  </w:style>
  <w:style w:type="character" w:customStyle="1" w:styleId="UnresolvedMention7">
    <w:name w:val="Unresolved Mention7"/>
    <w:basedOn w:val="DefaultParagraphFont"/>
    <w:uiPriority w:val="99"/>
    <w:semiHidden/>
    <w:unhideWhenUsed/>
    <w:rsid w:val="007A3040"/>
    <w:rPr>
      <w:color w:val="605E5C"/>
      <w:shd w:val="clear" w:color="auto" w:fill="E1DFDD"/>
    </w:rPr>
  </w:style>
  <w:style w:type="paragraph" w:customStyle="1" w:styleId="Style5">
    <w:name w:val="Style5"/>
    <w:basedOn w:val="ListParagraph"/>
    <w:link w:val="Style5Char"/>
    <w:qFormat/>
    <w:rsid w:val="007A3040"/>
    <w:pPr>
      <w:numPr>
        <w:numId w:val="0"/>
      </w:numPr>
      <w:tabs>
        <w:tab w:val="num" w:pos="360"/>
      </w:tabs>
      <w:ind w:left="-710"/>
    </w:pPr>
    <w:rPr>
      <w:rFonts w:ascii="Times New Roman" w:hAnsi="Times New Roman" w:cs="Times New Roman"/>
      <w:sz w:val="24"/>
      <w:lang w:eastAsia="lt-LT"/>
    </w:rPr>
  </w:style>
  <w:style w:type="character" w:customStyle="1" w:styleId="Style5Char">
    <w:name w:val="Style5 Char"/>
    <w:basedOn w:val="DefaultParagraphFont"/>
    <w:link w:val="Style5"/>
    <w:rsid w:val="007A3040"/>
    <w:rPr>
      <w:rFonts w:ascii="Times New Roman" w:eastAsia="Calibri" w:hAnsi="Times New Roman" w:cs="Times New Roman"/>
      <w:sz w:val="24"/>
      <w:lang w:val="lt-LT" w:eastAsia="lt-LT"/>
    </w:rPr>
  </w:style>
  <w:style w:type="table" w:customStyle="1" w:styleId="ScrollTableNormal">
    <w:name w:val="Scroll Table Normal"/>
    <w:basedOn w:val="TableNormal"/>
    <w:uiPriority w:val="99"/>
    <w:qFormat/>
    <w:rsid w:val="007A3040"/>
    <w:pPr>
      <w:spacing w:after="120" w:line="240" w:lineRule="auto"/>
    </w:pPr>
    <w:rPr>
      <w:rFonts w:ascii="Arial" w:eastAsia="Times New Roman" w:hAnsi="Arial" w:cs="Times New Roman"/>
      <w:sz w:val="20"/>
      <w:szCs w:val="24"/>
    </w:r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paragraph" w:customStyle="1" w:styleId="pf1">
    <w:name w:val="pf1"/>
    <w:basedOn w:val="Normal"/>
    <w:rsid w:val="007A304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pf0">
    <w:name w:val="pf0"/>
    <w:basedOn w:val="Normal"/>
    <w:rsid w:val="007A304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customStyle="1" w:styleId="UnresolvedMention8">
    <w:name w:val="Unresolved Mention8"/>
    <w:basedOn w:val="DefaultParagraphFont"/>
    <w:uiPriority w:val="99"/>
    <w:semiHidden/>
    <w:unhideWhenUsed/>
    <w:rsid w:val="007A3040"/>
    <w:rPr>
      <w:color w:val="605E5C"/>
      <w:shd w:val="clear" w:color="auto" w:fill="E1DFDD"/>
    </w:rPr>
  </w:style>
  <w:style w:type="character" w:customStyle="1" w:styleId="UnresolvedMention9">
    <w:name w:val="Unresolved Mention9"/>
    <w:basedOn w:val="DefaultParagraphFont"/>
    <w:uiPriority w:val="99"/>
    <w:semiHidden/>
    <w:unhideWhenUsed/>
    <w:rsid w:val="007A3040"/>
    <w:rPr>
      <w:color w:val="605E5C"/>
      <w:shd w:val="clear" w:color="auto" w:fill="E1DFDD"/>
    </w:rPr>
  </w:style>
  <w:style w:type="character" w:styleId="UnresolvedMention">
    <w:name w:val="Unresolved Mention"/>
    <w:basedOn w:val="DefaultParagraphFont"/>
    <w:uiPriority w:val="99"/>
    <w:semiHidden/>
    <w:unhideWhenUsed/>
    <w:rsid w:val="00BE51DA"/>
    <w:rPr>
      <w:color w:val="605E5C"/>
      <w:shd w:val="clear" w:color="auto" w:fill="E1DFDD"/>
    </w:rPr>
  </w:style>
  <w:style w:type="paragraph" w:customStyle="1" w:styleId="LENBUL">
    <w:name w:val="LENBUL"/>
    <w:basedOn w:val="FORITBulletsL1"/>
    <w:link w:val="LENBULChar"/>
    <w:qFormat/>
    <w:rsid w:val="00AA1D28"/>
    <w:pPr>
      <w:numPr>
        <w:numId w:val="0"/>
      </w:numPr>
      <w:spacing w:before="0" w:after="0"/>
      <w:ind w:left="360" w:hanging="360"/>
    </w:pPr>
    <w:rPr>
      <w:rFonts w:eastAsia="Times New Roman"/>
      <w:color w:val="000000"/>
      <w:sz w:val="22"/>
      <w:szCs w:val="22"/>
    </w:rPr>
  </w:style>
  <w:style w:type="character" w:customStyle="1" w:styleId="LENBULChar">
    <w:name w:val="LENBUL Char"/>
    <w:basedOn w:val="DefaultParagraphFont"/>
    <w:link w:val="LENBUL"/>
    <w:rsid w:val="00AA1D28"/>
    <w:rPr>
      <w:rFonts w:ascii="Arial" w:eastAsia="Times New Roman" w:hAnsi="Arial" w:cs="Yantramanav"/>
      <w:color w:val="000000"/>
      <w:spacing w:val="5"/>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5462304">
      <w:bodyDiv w:val="1"/>
      <w:marLeft w:val="0"/>
      <w:marRight w:val="0"/>
      <w:marTop w:val="0"/>
      <w:marBottom w:val="0"/>
      <w:divBdr>
        <w:top w:val="none" w:sz="0" w:space="0" w:color="auto"/>
        <w:left w:val="none" w:sz="0" w:space="0" w:color="auto"/>
        <w:bottom w:val="none" w:sz="0" w:space="0" w:color="auto"/>
        <w:right w:val="none" w:sz="0" w:space="0" w:color="auto"/>
      </w:divBdr>
    </w:div>
    <w:div w:id="762993158">
      <w:bodyDiv w:val="1"/>
      <w:marLeft w:val="0"/>
      <w:marRight w:val="0"/>
      <w:marTop w:val="0"/>
      <w:marBottom w:val="0"/>
      <w:divBdr>
        <w:top w:val="none" w:sz="0" w:space="0" w:color="auto"/>
        <w:left w:val="none" w:sz="0" w:space="0" w:color="auto"/>
        <w:bottom w:val="none" w:sz="0" w:space="0" w:color="auto"/>
        <w:right w:val="none" w:sz="0" w:space="0" w:color="auto"/>
      </w:divBdr>
      <w:divsChild>
        <w:div w:id="817113329">
          <w:marLeft w:val="0"/>
          <w:marRight w:val="0"/>
          <w:marTop w:val="0"/>
          <w:marBottom w:val="0"/>
          <w:divBdr>
            <w:top w:val="none" w:sz="0" w:space="0" w:color="auto"/>
            <w:left w:val="none" w:sz="0" w:space="0" w:color="auto"/>
            <w:bottom w:val="none" w:sz="0" w:space="0" w:color="auto"/>
            <w:right w:val="none" w:sz="0" w:space="0" w:color="auto"/>
          </w:divBdr>
          <w:divsChild>
            <w:div w:id="307588575">
              <w:marLeft w:val="0"/>
              <w:marRight w:val="0"/>
              <w:marTop w:val="0"/>
              <w:marBottom w:val="0"/>
              <w:divBdr>
                <w:top w:val="none" w:sz="0" w:space="0" w:color="auto"/>
                <w:left w:val="none" w:sz="0" w:space="0" w:color="auto"/>
                <w:bottom w:val="none" w:sz="0" w:space="0" w:color="auto"/>
                <w:right w:val="none" w:sz="0" w:space="0" w:color="auto"/>
              </w:divBdr>
              <w:divsChild>
                <w:div w:id="817378598">
                  <w:marLeft w:val="0"/>
                  <w:marRight w:val="0"/>
                  <w:marTop w:val="0"/>
                  <w:marBottom w:val="0"/>
                  <w:divBdr>
                    <w:top w:val="none" w:sz="0" w:space="0" w:color="auto"/>
                    <w:left w:val="none" w:sz="0" w:space="0" w:color="auto"/>
                    <w:bottom w:val="none" w:sz="0" w:space="0" w:color="auto"/>
                    <w:right w:val="none" w:sz="0" w:space="0" w:color="auto"/>
                  </w:divBdr>
                  <w:divsChild>
                    <w:div w:id="1374883922">
                      <w:marLeft w:val="0"/>
                      <w:marRight w:val="0"/>
                      <w:marTop w:val="0"/>
                      <w:marBottom w:val="0"/>
                      <w:divBdr>
                        <w:top w:val="none" w:sz="0" w:space="0" w:color="auto"/>
                        <w:left w:val="none" w:sz="0" w:space="0" w:color="auto"/>
                        <w:bottom w:val="none" w:sz="0" w:space="0" w:color="auto"/>
                        <w:right w:val="none" w:sz="0" w:space="0" w:color="auto"/>
                      </w:divBdr>
                      <w:divsChild>
                        <w:div w:id="237134597">
                          <w:marLeft w:val="0"/>
                          <w:marRight w:val="0"/>
                          <w:marTop w:val="0"/>
                          <w:marBottom w:val="0"/>
                          <w:divBdr>
                            <w:top w:val="none" w:sz="0" w:space="0" w:color="auto"/>
                            <w:left w:val="none" w:sz="0" w:space="0" w:color="auto"/>
                            <w:bottom w:val="none" w:sz="0" w:space="0" w:color="auto"/>
                            <w:right w:val="none" w:sz="0" w:space="0" w:color="auto"/>
                          </w:divBdr>
                          <w:divsChild>
                            <w:div w:id="722675134">
                              <w:marLeft w:val="0"/>
                              <w:marRight w:val="0"/>
                              <w:marTop w:val="0"/>
                              <w:marBottom w:val="0"/>
                              <w:divBdr>
                                <w:top w:val="none" w:sz="0" w:space="0" w:color="auto"/>
                                <w:left w:val="none" w:sz="0" w:space="0" w:color="auto"/>
                                <w:bottom w:val="none" w:sz="0" w:space="0" w:color="auto"/>
                                <w:right w:val="none" w:sz="0" w:space="0" w:color="auto"/>
                              </w:divBdr>
                              <w:divsChild>
                                <w:div w:id="1956211524">
                                  <w:marLeft w:val="0"/>
                                  <w:marRight w:val="0"/>
                                  <w:marTop w:val="0"/>
                                  <w:marBottom w:val="0"/>
                                  <w:divBdr>
                                    <w:top w:val="none" w:sz="0" w:space="0" w:color="auto"/>
                                    <w:left w:val="none" w:sz="0" w:space="0" w:color="auto"/>
                                    <w:bottom w:val="none" w:sz="0" w:space="0" w:color="auto"/>
                                    <w:right w:val="none" w:sz="0" w:space="0" w:color="auto"/>
                                  </w:divBdr>
                                  <w:divsChild>
                                    <w:div w:id="1426488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2906377">
          <w:marLeft w:val="0"/>
          <w:marRight w:val="0"/>
          <w:marTop w:val="0"/>
          <w:marBottom w:val="0"/>
          <w:divBdr>
            <w:top w:val="none" w:sz="0" w:space="0" w:color="auto"/>
            <w:left w:val="none" w:sz="0" w:space="0" w:color="auto"/>
            <w:bottom w:val="none" w:sz="0" w:space="0" w:color="auto"/>
            <w:right w:val="none" w:sz="0" w:space="0" w:color="auto"/>
          </w:divBdr>
          <w:divsChild>
            <w:div w:id="2127431545">
              <w:marLeft w:val="0"/>
              <w:marRight w:val="0"/>
              <w:marTop w:val="0"/>
              <w:marBottom w:val="0"/>
              <w:divBdr>
                <w:top w:val="none" w:sz="0" w:space="0" w:color="auto"/>
                <w:left w:val="none" w:sz="0" w:space="0" w:color="auto"/>
                <w:bottom w:val="none" w:sz="0" w:space="0" w:color="auto"/>
                <w:right w:val="none" w:sz="0" w:space="0" w:color="auto"/>
              </w:divBdr>
              <w:divsChild>
                <w:div w:id="1354499356">
                  <w:marLeft w:val="0"/>
                  <w:marRight w:val="0"/>
                  <w:marTop w:val="0"/>
                  <w:marBottom w:val="0"/>
                  <w:divBdr>
                    <w:top w:val="none" w:sz="0" w:space="0" w:color="auto"/>
                    <w:left w:val="none" w:sz="0" w:space="0" w:color="auto"/>
                    <w:bottom w:val="none" w:sz="0" w:space="0" w:color="auto"/>
                    <w:right w:val="none" w:sz="0" w:space="0" w:color="auto"/>
                  </w:divBdr>
                  <w:divsChild>
                    <w:div w:id="782459920">
                      <w:marLeft w:val="0"/>
                      <w:marRight w:val="0"/>
                      <w:marTop w:val="0"/>
                      <w:marBottom w:val="0"/>
                      <w:divBdr>
                        <w:top w:val="none" w:sz="0" w:space="0" w:color="auto"/>
                        <w:left w:val="none" w:sz="0" w:space="0" w:color="auto"/>
                        <w:bottom w:val="none" w:sz="0" w:space="0" w:color="auto"/>
                        <w:right w:val="none" w:sz="0" w:space="0" w:color="auto"/>
                      </w:divBdr>
                      <w:divsChild>
                        <w:div w:id="543560176">
                          <w:marLeft w:val="0"/>
                          <w:marRight w:val="0"/>
                          <w:marTop w:val="0"/>
                          <w:marBottom w:val="0"/>
                          <w:divBdr>
                            <w:top w:val="none" w:sz="0" w:space="0" w:color="auto"/>
                            <w:left w:val="none" w:sz="0" w:space="0" w:color="auto"/>
                            <w:bottom w:val="none" w:sz="0" w:space="0" w:color="auto"/>
                            <w:right w:val="none" w:sz="0" w:space="0" w:color="auto"/>
                          </w:divBdr>
                          <w:divsChild>
                            <w:div w:id="767891215">
                              <w:marLeft w:val="0"/>
                              <w:marRight w:val="0"/>
                              <w:marTop w:val="0"/>
                              <w:marBottom w:val="0"/>
                              <w:divBdr>
                                <w:top w:val="none" w:sz="0" w:space="0" w:color="auto"/>
                                <w:left w:val="none" w:sz="0" w:space="0" w:color="auto"/>
                                <w:bottom w:val="none" w:sz="0" w:space="0" w:color="auto"/>
                                <w:right w:val="none" w:sz="0" w:space="0" w:color="auto"/>
                              </w:divBdr>
                              <w:divsChild>
                                <w:div w:id="2118519143">
                                  <w:marLeft w:val="0"/>
                                  <w:marRight w:val="0"/>
                                  <w:marTop w:val="0"/>
                                  <w:marBottom w:val="0"/>
                                  <w:divBdr>
                                    <w:top w:val="none" w:sz="0" w:space="0" w:color="auto"/>
                                    <w:left w:val="none" w:sz="0" w:space="0" w:color="auto"/>
                                    <w:bottom w:val="none" w:sz="0" w:space="0" w:color="auto"/>
                                    <w:right w:val="none" w:sz="0" w:space="0" w:color="auto"/>
                                  </w:divBdr>
                                  <w:divsChild>
                                    <w:div w:id="1034888998">
                                      <w:marLeft w:val="0"/>
                                      <w:marRight w:val="0"/>
                                      <w:marTop w:val="0"/>
                                      <w:marBottom w:val="0"/>
                                      <w:divBdr>
                                        <w:top w:val="none" w:sz="0" w:space="0" w:color="auto"/>
                                        <w:left w:val="none" w:sz="0" w:space="0" w:color="auto"/>
                                        <w:bottom w:val="none" w:sz="0" w:space="0" w:color="auto"/>
                                        <w:right w:val="none" w:sz="0" w:space="0" w:color="auto"/>
                                      </w:divBdr>
                                      <w:divsChild>
                                        <w:div w:id="99394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350261">
          <w:marLeft w:val="0"/>
          <w:marRight w:val="0"/>
          <w:marTop w:val="0"/>
          <w:marBottom w:val="0"/>
          <w:divBdr>
            <w:top w:val="none" w:sz="0" w:space="0" w:color="auto"/>
            <w:left w:val="none" w:sz="0" w:space="0" w:color="auto"/>
            <w:bottom w:val="none" w:sz="0" w:space="0" w:color="auto"/>
            <w:right w:val="none" w:sz="0" w:space="0" w:color="auto"/>
          </w:divBdr>
          <w:divsChild>
            <w:div w:id="284119966">
              <w:marLeft w:val="0"/>
              <w:marRight w:val="0"/>
              <w:marTop w:val="0"/>
              <w:marBottom w:val="0"/>
              <w:divBdr>
                <w:top w:val="none" w:sz="0" w:space="0" w:color="auto"/>
                <w:left w:val="none" w:sz="0" w:space="0" w:color="auto"/>
                <w:bottom w:val="none" w:sz="0" w:space="0" w:color="auto"/>
                <w:right w:val="none" w:sz="0" w:space="0" w:color="auto"/>
              </w:divBdr>
              <w:divsChild>
                <w:div w:id="1794014931">
                  <w:marLeft w:val="0"/>
                  <w:marRight w:val="0"/>
                  <w:marTop w:val="0"/>
                  <w:marBottom w:val="0"/>
                  <w:divBdr>
                    <w:top w:val="none" w:sz="0" w:space="0" w:color="auto"/>
                    <w:left w:val="none" w:sz="0" w:space="0" w:color="auto"/>
                    <w:bottom w:val="none" w:sz="0" w:space="0" w:color="auto"/>
                    <w:right w:val="none" w:sz="0" w:space="0" w:color="auto"/>
                  </w:divBdr>
                  <w:divsChild>
                    <w:div w:id="1166365621">
                      <w:marLeft w:val="0"/>
                      <w:marRight w:val="0"/>
                      <w:marTop w:val="0"/>
                      <w:marBottom w:val="0"/>
                      <w:divBdr>
                        <w:top w:val="none" w:sz="0" w:space="0" w:color="auto"/>
                        <w:left w:val="none" w:sz="0" w:space="0" w:color="auto"/>
                        <w:bottom w:val="none" w:sz="0" w:space="0" w:color="auto"/>
                        <w:right w:val="none" w:sz="0" w:space="0" w:color="auto"/>
                      </w:divBdr>
                      <w:divsChild>
                        <w:div w:id="2053268359">
                          <w:marLeft w:val="0"/>
                          <w:marRight w:val="0"/>
                          <w:marTop w:val="0"/>
                          <w:marBottom w:val="0"/>
                          <w:divBdr>
                            <w:top w:val="none" w:sz="0" w:space="0" w:color="auto"/>
                            <w:left w:val="none" w:sz="0" w:space="0" w:color="auto"/>
                            <w:bottom w:val="none" w:sz="0" w:space="0" w:color="auto"/>
                            <w:right w:val="none" w:sz="0" w:space="0" w:color="auto"/>
                          </w:divBdr>
                          <w:divsChild>
                            <w:div w:id="1061714679">
                              <w:marLeft w:val="0"/>
                              <w:marRight w:val="0"/>
                              <w:marTop w:val="0"/>
                              <w:marBottom w:val="0"/>
                              <w:divBdr>
                                <w:top w:val="none" w:sz="0" w:space="0" w:color="auto"/>
                                <w:left w:val="none" w:sz="0" w:space="0" w:color="auto"/>
                                <w:bottom w:val="none" w:sz="0" w:space="0" w:color="auto"/>
                                <w:right w:val="none" w:sz="0" w:space="0" w:color="auto"/>
                              </w:divBdr>
                              <w:divsChild>
                                <w:div w:id="1137334907">
                                  <w:marLeft w:val="0"/>
                                  <w:marRight w:val="0"/>
                                  <w:marTop w:val="0"/>
                                  <w:marBottom w:val="0"/>
                                  <w:divBdr>
                                    <w:top w:val="none" w:sz="0" w:space="0" w:color="auto"/>
                                    <w:left w:val="none" w:sz="0" w:space="0" w:color="auto"/>
                                    <w:bottom w:val="none" w:sz="0" w:space="0" w:color="auto"/>
                                    <w:right w:val="none" w:sz="0" w:space="0" w:color="auto"/>
                                  </w:divBdr>
                                  <w:divsChild>
                                    <w:div w:id="134678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1662517">
      <w:bodyDiv w:val="1"/>
      <w:marLeft w:val="0"/>
      <w:marRight w:val="0"/>
      <w:marTop w:val="0"/>
      <w:marBottom w:val="0"/>
      <w:divBdr>
        <w:top w:val="none" w:sz="0" w:space="0" w:color="auto"/>
        <w:left w:val="none" w:sz="0" w:space="0" w:color="auto"/>
        <w:bottom w:val="none" w:sz="0" w:space="0" w:color="auto"/>
        <w:right w:val="none" w:sz="0" w:space="0" w:color="auto"/>
      </w:divBdr>
      <w:divsChild>
        <w:div w:id="230116882">
          <w:marLeft w:val="0"/>
          <w:marRight w:val="0"/>
          <w:marTop w:val="0"/>
          <w:marBottom w:val="0"/>
          <w:divBdr>
            <w:top w:val="none" w:sz="0" w:space="0" w:color="auto"/>
            <w:left w:val="none" w:sz="0" w:space="0" w:color="auto"/>
            <w:bottom w:val="none" w:sz="0" w:space="0" w:color="auto"/>
            <w:right w:val="none" w:sz="0" w:space="0" w:color="auto"/>
          </w:divBdr>
          <w:divsChild>
            <w:div w:id="2041010286">
              <w:marLeft w:val="0"/>
              <w:marRight w:val="0"/>
              <w:marTop w:val="0"/>
              <w:marBottom w:val="0"/>
              <w:divBdr>
                <w:top w:val="none" w:sz="0" w:space="0" w:color="auto"/>
                <w:left w:val="none" w:sz="0" w:space="0" w:color="auto"/>
                <w:bottom w:val="none" w:sz="0" w:space="0" w:color="auto"/>
                <w:right w:val="none" w:sz="0" w:space="0" w:color="auto"/>
              </w:divBdr>
              <w:divsChild>
                <w:div w:id="676998484">
                  <w:marLeft w:val="0"/>
                  <w:marRight w:val="0"/>
                  <w:marTop w:val="0"/>
                  <w:marBottom w:val="0"/>
                  <w:divBdr>
                    <w:top w:val="none" w:sz="0" w:space="0" w:color="auto"/>
                    <w:left w:val="none" w:sz="0" w:space="0" w:color="auto"/>
                    <w:bottom w:val="none" w:sz="0" w:space="0" w:color="auto"/>
                    <w:right w:val="none" w:sz="0" w:space="0" w:color="auto"/>
                  </w:divBdr>
                  <w:divsChild>
                    <w:div w:id="2089114885">
                      <w:marLeft w:val="0"/>
                      <w:marRight w:val="0"/>
                      <w:marTop w:val="0"/>
                      <w:marBottom w:val="0"/>
                      <w:divBdr>
                        <w:top w:val="none" w:sz="0" w:space="0" w:color="auto"/>
                        <w:left w:val="none" w:sz="0" w:space="0" w:color="auto"/>
                        <w:bottom w:val="none" w:sz="0" w:space="0" w:color="auto"/>
                        <w:right w:val="none" w:sz="0" w:space="0" w:color="auto"/>
                      </w:divBdr>
                      <w:divsChild>
                        <w:div w:id="240213682">
                          <w:marLeft w:val="0"/>
                          <w:marRight w:val="0"/>
                          <w:marTop w:val="0"/>
                          <w:marBottom w:val="0"/>
                          <w:divBdr>
                            <w:top w:val="none" w:sz="0" w:space="0" w:color="auto"/>
                            <w:left w:val="none" w:sz="0" w:space="0" w:color="auto"/>
                            <w:bottom w:val="none" w:sz="0" w:space="0" w:color="auto"/>
                            <w:right w:val="none" w:sz="0" w:space="0" w:color="auto"/>
                          </w:divBdr>
                          <w:divsChild>
                            <w:div w:id="1894582019">
                              <w:marLeft w:val="0"/>
                              <w:marRight w:val="0"/>
                              <w:marTop w:val="0"/>
                              <w:marBottom w:val="0"/>
                              <w:divBdr>
                                <w:top w:val="none" w:sz="0" w:space="0" w:color="auto"/>
                                <w:left w:val="none" w:sz="0" w:space="0" w:color="auto"/>
                                <w:bottom w:val="none" w:sz="0" w:space="0" w:color="auto"/>
                                <w:right w:val="none" w:sz="0" w:space="0" w:color="auto"/>
                              </w:divBdr>
                              <w:divsChild>
                                <w:div w:id="2050377015">
                                  <w:marLeft w:val="0"/>
                                  <w:marRight w:val="0"/>
                                  <w:marTop w:val="0"/>
                                  <w:marBottom w:val="0"/>
                                  <w:divBdr>
                                    <w:top w:val="none" w:sz="0" w:space="0" w:color="auto"/>
                                    <w:left w:val="none" w:sz="0" w:space="0" w:color="auto"/>
                                    <w:bottom w:val="none" w:sz="0" w:space="0" w:color="auto"/>
                                    <w:right w:val="none" w:sz="0" w:space="0" w:color="auto"/>
                                  </w:divBdr>
                                  <w:divsChild>
                                    <w:div w:id="1295019249">
                                      <w:marLeft w:val="0"/>
                                      <w:marRight w:val="0"/>
                                      <w:marTop w:val="0"/>
                                      <w:marBottom w:val="0"/>
                                      <w:divBdr>
                                        <w:top w:val="none" w:sz="0" w:space="0" w:color="auto"/>
                                        <w:left w:val="none" w:sz="0" w:space="0" w:color="auto"/>
                                        <w:bottom w:val="none" w:sz="0" w:space="0" w:color="auto"/>
                                        <w:right w:val="none" w:sz="0" w:space="0" w:color="auto"/>
                                      </w:divBdr>
                                      <w:divsChild>
                                        <w:div w:id="204408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7019779">
          <w:marLeft w:val="0"/>
          <w:marRight w:val="0"/>
          <w:marTop w:val="0"/>
          <w:marBottom w:val="0"/>
          <w:divBdr>
            <w:top w:val="none" w:sz="0" w:space="0" w:color="auto"/>
            <w:left w:val="none" w:sz="0" w:space="0" w:color="auto"/>
            <w:bottom w:val="none" w:sz="0" w:space="0" w:color="auto"/>
            <w:right w:val="none" w:sz="0" w:space="0" w:color="auto"/>
          </w:divBdr>
          <w:divsChild>
            <w:div w:id="823200614">
              <w:marLeft w:val="0"/>
              <w:marRight w:val="0"/>
              <w:marTop w:val="0"/>
              <w:marBottom w:val="0"/>
              <w:divBdr>
                <w:top w:val="none" w:sz="0" w:space="0" w:color="auto"/>
                <w:left w:val="none" w:sz="0" w:space="0" w:color="auto"/>
                <w:bottom w:val="none" w:sz="0" w:space="0" w:color="auto"/>
                <w:right w:val="none" w:sz="0" w:space="0" w:color="auto"/>
              </w:divBdr>
              <w:divsChild>
                <w:div w:id="689719255">
                  <w:marLeft w:val="0"/>
                  <w:marRight w:val="0"/>
                  <w:marTop w:val="0"/>
                  <w:marBottom w:val="0"/>
                  <w:divBdr>
                    <w:top w:val="none" w:sz="0" w:space="0" w:color="auto"/>
                    <w:left w:val="none" w:sz="0" w:space="0" w:color="auto"/>
                    <w:bottom w:val="none" w:sz="0" w:space="0" w:color="auto"/>
                    <w:right w:val="none" w:sz="0" w:space="0" w:color="auto"/>
                  </w:divBdr>
                  <w:divsChild>
                    <w:div w:id="266042261">
                      <w:marLeft w:val="0"/>
                      <w:marRight w:val="0"/>
                      <w:marTop w:val="0"/>
                      <w:marBottom w:val="0"/>
                      <w:divBdr>
                        <w:top w:val="none" w:sz="0" w:space="0" w:color="auto"/>
                        <w:left w:val="none" w:sz="0" w:space="0" w:color="auto"/>
                        <w:bottom w:val="none" w:sz="0" w:space="0" w:color="auto"/>
                        <w:right w:val="none" w:sz="0" w:space="0" w:color="auto"/>
                      </w:divBdr>
                      <w:divsChild>
                        <w:div w:id="1342898336">
                          <w:marLeft w:val="0"/>
                          <w:marRight w:val="0"/>
                          <w:marTop w:val="0"/>
                          <w:marBottom w:val="0"/>
                          <w:divBdr>
                            <w:top w:val="none" w:sz="0" w:space="0" w:color="auto"/>
                            <w:left w:val="none" w:sz="0" w:space="0" w:color="auto"/>
                            <w:bottom w:val="none" w:sz="0" w:space="0" w:color="auto"/>
                            <w:right w:val="none" w:sz="0" w:space="0" w:color="auto"/>
                          </w:divBdr>
                          <w:divsChild>
                            <w:div w:id="1467354979">
                              <w:marLeft w:val="0"/>
                              <w:marRight w:val="0"/>
                              <w:marTop w:val="0"/>
                              <w:marBottom w:val="0"/>
                              <w:divBdr>
                                <w:top w:val="none" w:sz="0" w:space="0" w:color="auto"/>
                                <w:left w:val="none" w:sz="0" w:space="0" w:color="auto"/>
                                <w:bottom w:val="none" w:sz="0" w:space="0" w:color="auto"/>
                                <w:right w:val="none" w:sz="0" w:space="0" w:color="auto"/>
                              </w:divBdr>
                              <w:divsChild>
                                <w:div w:id="248126038">
                                  <w:marLeft w:val="0"/>
                                  <w:marRight w:val="0"/>
                                  <w:marTop w:val="0"/>
                                  <w:marBottom w:val="0"/>
                                  <w:divBdr>
                                    <w:top w:val="none" w:sz="0" w:space="0" w:color="auto"/>
                                    <w:left w:val="none" w:sz="0" w:space="0" w:color="auto"/>
                                    <w:bottom w:val="none" w:sz="0" w:space="0" w:color="auto"/>
                                    <w:right w:val="none" w:sz="0" w:space="0" w:color="auto"/>
                                  </w:divBdr>
                                  <w:divsChild>
                                    <w:div w:id="189061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4542814">
          <w:marLeft w:val="0"/>
          <w:marRight w:val="0"/>
          <w:marTop w:val="0"/>
          <w:marBottom w:val="0"/>
          <w:divBdr>
            <w:top w:val="none" w:sz="0" w:space="0" w:color="auto"/>
            <w:left w:val="none" w:sz="0" w:space="0" w:color="auto"/>
            <w:bottom w:val="none" w:sz="0" w:space="0" w:color="auto"/>
            <w:right w:val="none" w:sz="0" w:space="0" w:color="auto"/>
          </w:divBdr>
          <w:divsChild>
            <w:div w:id="1642345121">
              <w:marLeft w:val="0"/>
              <w:marRight w:val="0"/>
              <w:marTop w:val="0"/>
              <w:marBottom w:val="0"/>
              <w:divBdr>
                <w:top w:val="none" w:sz="0" w:space="0" w:color="auto"/>
                <w:left w:val="none" w:sz="0" w:space="0" w:color="auto"/>
                <w:bottom w:val="none" w:sz="0" w:space="0" w:color="auto"/>
                <w:right w:val="none" w:sz="0" w:space="0" w:color="auto"/>
              </w:divBdr>
              <w:divsChild>
                <w:div w:id="159740668">
                  <w:marLeft w:val="0"/>
                  <w:marRight w:val="0"/>
                  <w:marTop w:val="0"/>
                  <w:marBottom w:val="0"/>
                  <w:divBdr>
                    <w:top w:val="none" w:sz="0" w:space="0" w:color="auto"/>
                    <w:left w:val="none" w:sz="0" w:space="0" w:color="auto"/>
                    <w:bottom w:val="none" w:sz="0" w:space="0" w:color="auto"/>
                    <w:right w:val="none" w:sz="0" w:space="0" w:color="auto"/>
                  </w:divBdr>
                  <w:divsChild>
                    <w:div w:id="795804636">
                      <w:marLeft w:val="0"/>
                      <w:marRight w:val="0"/>
                      <w:marTop w:val="0"/>
                      <w:marBottom w:val="0"/>
                      <w:divBdr>
                        <w:top w:val="none" w:sz="0" w:space="0" w:color="auto"/>
                        <w:left w:val="none" w:sz="0" w:space="0" w:color="auto"/>
                        <w:bottom w:val="none" w:sz="0" w:space="0" w:color="auto"/>
                        <w:right w:val="none" w:sz="0" w:space="0" w:color="auto"/>
                      </w:divBdr>
                      <w:divsChild>
                        <w:div w:id="810950846">
                          <w:marLeft w:val="0"/>
                          <w:marRight w:val="0"/>
                          <w:marTop w:val="0"/>
                          <w:marBottom w:val="0"/>
                          <w:divBdr>
                            <w:top w:val="none" w:sz="0" w:space="0" w:color="auto"/>
                            <w:left w:val="none" w:sz="0" w:space="0" w:color="auto"/>
                            <w:bottom w:val="none" w:sz="0" w:space="0" w:color="auto"/>
                            <w:right w:val="none" w:sz="0" w:space="0" w:color="auto"/>
                          </w:divBdr>
                          <w:divsChild>
                            <w:div w:id="195703489">
                              <w:marLeft w:val="0"/>
                              <w:marRight w:val="0"/>
                              <w:marTop w:val="0"/>
                              <w:marBottom w:val="0"/>
                              <w:divBdr>
                                <w:top w:val="none" w:sz="0" w:space="0" w:color="auto"/>
                                <w:left w:val="none" w:sz="0" w:space="0" w:color="auto"/>
                                <w:bottom w:val="none" w:sz="0" w:space="0" w:color="auto"/>
                                <w:right w:val="none" w:sz="0" w:space="0" w:color="auto"/>
                              </w:divBdr>
                              <w:divsChild>
                                <w:div w:id="2132701749">
                                  <w:marLeft w:val="0"/>
                                  <w:marRight w:val="0"/>
                                  <w:marTop w:val="0"/>
                                  <w:marBottom w:val="0"/>
                                  <w:divBdr>
                                    <w:top w:val="none" w:sz="0" w:space="0" w:color="auto"/>
                                    <w:left w:val="none" w:sz="0" w:space="0" w:color="auto"/>
                                    <w:bottom w:val="none" w:sz="0" w:space="0" w:color="auto"/>
                                    <w:right w:val="none" w:sz="0" w:space="0" w:color="auto"/>
                                  </w:divBdr>
                                  <w:divsChild>
                                    <w:div w:id="181760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1754703">
      <w:bodyDiv w:val="1"/>
      <w:marLeft w:val="0"/>
      <w:marRight w:val="0"/>
      <w:marTop w:val="0"/>
      <w:marBottom w:val="0"/>
      <w:divBdr>
        <w:top w:val="none" w:sz="0" w:space="0" w:color="auto"/>
        <w:left w:val="none" w:sz="0" w:space="0" w:color="auto"/>
        <w:bottom w:val="none" w:sz="0" w:space="0" w:color="auto"/>
        <w:right w:val="none" w:sz="0" w:space="0" w:color="auto"/>
      </w:divBdr>
    </w:div>
    <w:div w:id="1428306884">
      <w:bodyDiv w:val="1"/>
      <w:marLeft w:val="0"/>
      <w:marRight w:val="0"/>
      <w:marTop w:val="0"/>
      <w:marBottom w:val="0"/>
      <w:divBdr>
        <w:top w:val="none" w:sz="0" w:space="0" w:color="auto"/>
        <w:left w:val="none" w:sz="0" w:space="0" w:color="auto"/>
        <w:bottom w:val="none" w:sz="0" w:space="0" w:color="auto"/>
        <w:right w:val="none" w:sz="0" w:space="0" w:color="auto"/>
      </w:divBdr>
      <w:divsChild>
        <w:div w:id="150024133">
          <w:marLeft w:val="0"/>
          <w:marRight w:val="0"/>
          <w:marTop w:val="0"/>
          <w:marBottom w:val="0"/>
          <w:divBdr>
            <w:top w:val="none" w:sz="0" w:space="0" w:color="auto"/>
            <w:left w:val="none" w:sz="0" w:space="0" w:color="auto"/>
            <w:bottom w:val="none" w:sz="0" w:space="0" w:color="auto"/>
            <w:right w:val="none" w:sz="0" w:space="0" w:color="auto"/>
          </w:divBdr>
        </w:div>
        <w:div w:id="175845336">
          <w:marLeft w:val="0"/>
          <w:marRight w:val="0"/>
          <w:marTop w:val="0"/>
          <w:marBottom w:val="0"/>
          <w:divBdr>
            <w:top w:val="none" w:sz="0" w:space="0" w:color="auto"/>
            <w:left w:val="none" w:sz="0" w:space="0" w:color="auto"/>
            <w:bottom w:val="none" w:sz="0" w:space="0" w:color="auto"/>
            <w:right w:val="none" w:sz="0" w:space="0" w:color="auto"/>
          </w:divBdr>
        </w:div>
        <w:div w:id="248395630">
          <w:marLeft w:val="0"/>
          <w:marRight w:val="0"/>
          <w:marTop w:val="0"/>
          <w:marBottom w:val="0"/>
          <w:divBdr>
            <w:top w:val="none" w:sz="0" w:space="0" w:color="auto"/>
            <w:left w:val="none" w:sz="0" w:space="0" w:color="auto"/>
            <w:bottom w:val="none" w:sz="0" w:space="0" w:color="auto"/>
            <w:right w:val="none" w:sz="0" w:space="0" w:color="auto"/>
          </w:divBdr>
          <w:divsChild>
            <w:div w:id="907614045">
              <w:marLeft w:val="0"/>
              <w:marRight w:val="0"/>
              <w:marTop w:val="0"/>
              <w:marBottom w:val="0"/>
              <w:divBdr>
                <w:top w:val="none" w:sz="0" w:space="0" w:color="auto"/>
                <w:left w:val="none" w:sz="0" w:space="0" w:color="auto"/>
                <w:bottom w:val="none" w:sz="0" w:space="0" w:color="auto"/>
                <w:right w:val="none" w:sz="0" w:space="0" w:color="auto"/>
              </w:divBdr>
            </w:div>
            <w:div w:id="1303583612">
              <w:marLeft w:val="0"/>
              <w:marRight w:val="0"/>
              <w:marTop w:val="0"/>
              <w:marBottom w:val="0"/>
              <w:divBdr>
                <w:top w:val="none" w:sz="0" w:space="0" w:color="auto"/>
                <w:left w:val="none" w:sz="0" w:space="0" w:color="auto"/>
                <w:bottom w:val="none" w:sz="0" w:space="0" w:color="auto"/>
                <w:right w:val="none" w:sz="0" w:space="0" w:color="auto"/>
              </w:divBdr>
            </w:div>
            <w:div w:id="2006861422">
              <w:marLeft w:val="0"/>
              <w:marRight w:val="0"/>
              <w:marTop w:val="0"/>
              <w:marBottom w:val="0"/>
              <w:divBdr>
                <w:top w:val="none" w:sz="0" w:space="0" w:color="auto"/>
                <w:left w:val="none" w:sz="0" w:space="0" w:color="auto"/>
                <w:bottom w:val="none" w:sz="0" w:space="0" w:color="auto"/>
                <w:right w:val="none" w:sz="0" w:space="0" w:color="auto"/>
              </w:divBdr>
            </w:div>
          </w:divsChild>
        </w:div>
        <w:div w:id="345910199">
          <w:marLeft w:val="0"/>
          <w:marRight w:val="0"/>
          <w:marTop w:val="0"/>
          <w:marBottom w:val="0"/>
          <w:divBdr>
            <w:top w:val="none" w:sz="0" w:space="0" w:color="auto"/>
            <w:left w:val="none" w:sz="0" w:space="0" w:color="auto"/>
            <w:bottom w:val="none" w:sz="0" w:space="0" w:color="auto"/>
            <w:right w:val="none" w:sz="0" w:space="0" w:color="auto"/>
          </w:divBdr>
        </w:div>
        <w:div w:id="376710447">
          <w:marLeft w:val="0"/>
          <w:marRight w:val="0"/>
          <w:marTop w:val="0"/>
          <w:marBottom w:val="0"/>
          <w:divBdr>
            <w:top w:val="none" w:sz="0" w:space="0" w:color="auto"/>
            <w:left w:val="none" w:sz="0" w:space="0" w:color="auto"/>
            <w:bottom w:val="none" w:sz="0" w:space="0" w:color="auto"/>
            <w:right w:val="none" w:sz="0" w:space="0" w:color="auto"/>
          </w:divBdr>
        </w:div>
        <w:div w:id="483544455">
          <w:marLeft w:val="0"/>
          <w:marRight w:val="0"/>
          <w:marTop w:val="0"/>
          <w:marBottom w:val="0"/>
          <w:divBdr>
            <w:top w:val="none" w:sz="0" w:space="0" w:color="auto"/>
            <w:left w:val="none" w:sz="0" w:space="0" w:color="auto"/>
            <w:bottom w:val="none" w:sz="0" w:space="0" w:color="auto"/>
            <w:right w:val="none" w:sz="0" w:space="0" w:color="auto"/>
          </w:divBdr>
          <w:divsChild>
            <w:div w:id="630210811">
              <w:marLeft w:val="0"/>
              <w:marRight w:val="0"/>
              <w:marTop w:val="0"/>
              <w:marBottom w:val="0"/>
              <w:divBdr>
                <w:top w:val="none" w:sz="0" w:space="0" w:color="auto"/>
                <w:left w:val="none" w:sz="0" w:space="0" w:color="auto"/>
                <w:bottom w:val="none" w:sz="0" w:space="0" w:color="auto"/>
                <w:right w:val="none" w:sz="0" w:space="0" w:color="auto"/>
              </w:divBdr>
              <w:divsChild>
                <w:div w:id="1945838685">
                  <w:marLeft w:val="0"/>
                  <w:marRight w:val="0"/>
                  <w:marTop w:val="0"/>
                  <w:marBottom w:val="0"/>
                  <w:divBdr>
                    <w:top w:val="none" w:sz="0" w:space="0" w:color="auto"/>
                    <w:left w:val="none" w:sz="0" w:space="0" w:color="auto"/>
                    <w:bottom w:val="none" w:sz="0" w:space="0" w:color="auto"/>
                    <w:right w:val="none" w:sz="0" w:space="0" w:color="auto"/>
                  </w:divBdr>
                </w:div>
                <w:div w:id="2070767663">
                  <w:marLeft w:val="0"/>
                  <w:marRight w:val="0"/>
                  <w:marTop w:val="0"/>
                  <w:marBottom w:val="0"/>
                  <w:divBdr>
                    <w:top w:val="none" w:sz="0" w:space="0" w:color="auto"/>
                    <w:left w:val="none" w:sz="0" w:space="0" w:color="auto"/>
                    <w:bottom w:val="none" w:sz="0" w:space="0" w:color="auto"/>
                    <w:right w:val="none" w:sz="0" w:space="0" w:color="auto"/>
                  </w:divBdr>
                </w:div>
              </w:divsChild>
            </w:div>
            <w:div w:id="697124921">
              <w:marLeft w:val="0"/>
              <w:marRight w:val="0"/>
              <w:marTop w:val="0"/>
              <w:marBottom w:val="0"/>
              <w:divBdr>
                <w:top w:val="none" w:sz="0" w:space="0" w:color="auto"/>
                <w:left w:val="none" w:sz="0" w:space="0" w:color="auto"/>
                <w:bottom w:val="none" w:sz="0" w:space="0" w:color="auto"/>
                <w:right w:val="none" w:sz="0" w:space="0" w:color="auto"/>
              </w:divBdr>
            </w:div>
            <w:div w:id="827936849">
              <w:marLeft w:val="0"/>
              <w:marRight w:val="0"/>
              <w:marTop w:val="0"/>
              <w:marBottom w:val="0"/>
              <w:divBdr>
                <w:top w:val="none" w:sz="0" w:space="0" w:color="auto"/>
                <w:left w:val="none" w:sz="0" w:space="0" w:color="auto"/>
                <w:bottom w:val="none" w:sz="0" w:space="0" w:color="auto"/>
                <w:right w:val="none" w:sz="0" w:space="0" w:color="auto"/>
              </w:divBdr>
            </w:div>
            <w:div w:id="969550948">
              <w:marLeft w:val="0"/>
              <w:marRight w:val="0"/>
              <w:marTop w:val="0"/>
              <w:marBottom w:val="0"/>
              <w:divBdr>
                <w:top w:val="none" w:sz="0" w:space="0" w:color="auto"/>
                <w:left w:val="none" w:sz="0" w:space="0" w:color="auto"/>
                <w:bottom w:val="none" w:sz="0" w:space="0" w:color="auto"/>
                <w:right w:val="none" w:sz="0" w:space="0" w:color="auto"/>
              </w:divBdr>
            </w:div>
            <w:div w:id="1056663140">
              <w:marLeft w:val="0"/>
              <w:marRight w:val="0"/>
              <w:marTop w:val="0"/>
              <w:marBottom w:val="0"/>
              <w:divBdr>
                <w:top w:val="none" w:sz="0" w:space="0" w:color="auto"/>
                <w:left w:val="none" w:sz="0" w:space="0" w:color="auto"/>
                <w:bottom w:val="none" w:sz="0" w:space="0" w:color="auto"/>
                <w:right w:val="none" w:sz="0" w:space="0" w:color="auto"/>
              </w:divBdr>
            </w:div>
            <w:div w:id="1223372368">
              <w:marLeft w:val="0"/>
              <w:marRight w:val="0"/>
              <w:marTop w:val="0"/>
              <w:marBottom w:val="0"/>
              <w:divBdr>
                <w:top w:val="none" w:sz="0" w:space="0" w:color="auto"/>
                <w:left w:val="none" w:sz="0" w:space="0" w:color="auto"/>
                <w:bottom w:val="none" w:sz="0" w:space="0" w:color="auto"/>
                <w:right w:val="none" w:sz="0" w:space="0" w:color="auto"/>
              </w:divBdr>
            </w:div>
            <w:div w:id="1325737744">
              <w:marLeft w:val="0"/>
              <w:marRight w:val="0"/>
              <w:marTop w:val="0"/>
              <w:marBottom w:val="0"/>
              <w:divBdr>
                <w:top w:val="none" w:sz="0" w:space="0" w:color="auto"/>
                <w:left w:val="none" w:sz="0" w:space="0" w:color="auto"/>
                <w:bottom w:val="none" w:sz="0" w:space="0" w:color="auto"/>
                <w:right w:val="none" w:sz="0" w:space="0" w:color="auto"/>
              </w:divBdr>
            </w:div>
            <w:div w:id="1385056713">
              <w:marLeft w:val="0"/>
              <w:marRight w:val="0"/>
              <w:marTop w:val="0"/>
              <w:marBottom w:val="0"/>
              <w:divBdr>
                <w:top w:val="none" w:sz="0" w:space="0" w:color="auto"/>
                <w:left w:val="none" w:sz="0" w:space="0" w:color="auto"/>
                <w:bottom w:val="none" w:sz="0" w:space="0" w:color="auto"/>
                <w:right w:val="none" w:sz="0" w:space="0" w:color="auto"/>
              </w:divBdr>
            </w:div>
            <w:div w:id="2005234367">
              <w:marLeft w:val="0"/>
              <w:marRight w:val="0"/>
              <w:marTop w:val="0"/>
              <w:marBottom w:val="0"/>
              <w:divBdr>
                <w:top w:val="none" w:sz="0" w:space="0" w:color="auto"/>
                <w:left w:val="none" w:sz="0" w:space="0" w:color="auto"/>
                <w:bottom w:val="none" w:sz="0" w:space="0" w:color="auto"/>
                <w:right w:val="none" w:sz="0" w:space="0" w:color="auto"/>
              </w:divBdr>
            </w:div>
          </w:divsChild>
        </w:div>
        <w:div w:id="506602033">
          <w:marLeft w:val="0"/>
          <w:marRight w:val="0"/>
          <w:marTop w:val="0"/>
          <w:marBottom w:val="0"/>
          <w:divBdr>
            <w:top w:val="none" w:sz="0" w:space="0" w:color="auto"/>
            <w:left w:val="none" w:sz="0" w:space="0" w:color="auto"/>
            <w:bottom w:val="none" w:sz="0" w:space="0" w:color="auto"/>
            <w:right w:val="none" w:sz="0" w:space="0" w:color="auto"/>
          </w:divBdr>
        </w:div>
        <w:div w:id="1049958240">
          <w:marLeft w:val="0"/>
          <w:marRight w:val="0"/>
          <w:marTop w:val="0"/>
          <w:marBottom w:val="0"/>
          <w:divBdr>
            <w:top w:val="none" w:sz="0" w:space="0" w:color="auto"/>
            <w:left w:val="none" w:sz="0" w:space="0" w:color="auto"/>
            <w:bottom w:val="none" w:sz="0" w:space="0" w:color="auto"/>
            <w:right w:val="none" w:sz="0" w:space="0" w:color="auto"/>
          </w:divBdr>
        </w:div>
        <w:div w:id="1082949626">
          <w:marLeft w:val="0"/>
          <w:marRight w:val="0"/>
          <w:marTop w:val="0"/>
          <w:marBottom w:val="0"/>
          <w:divBdr>
            <w:top w:val="none" w:sz="0" w:space="0" w:color="auto"/>
            <w:left w:val="none" w:sz="0" w:space="0" w:color="auto"/>
            <w:bottom w:val="none" w:sz="0" w:space="0" w:color="auto"/>
            <w:right w:val="none" w:sz="0" w:space="0" w:color="auto"/>
          </w:divBdr>
        </w:div>
        <w:div w:id="1119908581">
          <w:marLeft w:val="0"/>
          <w:marRight w:val="0"/>
          <w:marTop w:val="0"/>
          <w:marBottom w:val="0"/>
          <w:divBdr>
            <w:top w:val="none" w:sz="0" w:space="0" w:color="auto"/>
            <w:left w:val="none" w:sz="0" w:space="0" w:color="auto"/>
            <w:bottom w:val="none" w:sz="0" w:space="0" w:color="auto"/>
            <w:right w:val="none" w:sz="0" w:space="0" w:color="auto"/>
          </w:divBdr>
        </w:div>
        <w:div w:id="1609895445">
          <w:marLeft w:val="0"/>
          <w:marRight w:val="0"/>
          <w:marTop w:val="0"/>
          <w:marBottom w:val="0"/>
          <w:divBdr>
            <w:top w:val="none" w:sz="0" w:space="0" w:color="auto"/>
            <w:left w:val="none" w:sz="0" w:space="0" w:color="auto"/>
            <w:bottom w:val="none" w:sz="0" w:space="0" w:color="auto"/>
            <w:right w:val="none" w:sz="0" w:space="0" w:color="auto"/>
          </w:divBdr>
        </w:div>
        <w:div w:id="1720276182">
          <w:marLeft w:val="0"/>
          <w:marRight w:val="0"/>
          <w:marTop w:val="0"/>
          <w:marBottom w:val="0"/>
          <w:divBdr>
            <w:top w:val="none" w:sz="0" w:space="0" w:color="auto"/>
            <w:left w:val="none" w:sz="0" w:space="0" w:color="auto"/>
            <w:bottom w:val="none" w:sz="0" w:space="0" w:color="auto"/>
            <w:right w:val="none" w:sz="0" w:space="0" w:color="auto"/>
          </w:divBdr>
          <w:divsChild>
            <w:div w:id="120850225">
              <w:marLeft w:val="0"/>
              <w:marRight w:val="0"/>
              <w:marTop w:val="0"/>
              <w:marBottom w:val="0"/>
              <w:divBdr>
                <w:top w:val="none" w:sz="0" w:space="0" w:color="auto"/>
                <w:left w:val="none" w:sz="0" w:space="0" w:color="auto"/>
                <w:bottom w:val="none" w:sz="0" w:space="0" w:color="auto"/>
                <w:right w:val="none" w:sz="0" w:space="0" w:color="auto"/>
              </w:divBdr>
            </w:div>
            <w:div w:id="193815283">
              <w:marLeft w:val="0"/>
              <w:marRight w:val="0"/>
              <w:marTop w:val="0"/>
              <w:marBottom w:val="0"/>
              <w:divBdr>
                <w:top w:val="none" w:sz="0" w:space="0" w:color="auto"/>
                <w:left w:val="none" w:sz="0" w:space="0" w:color="auto"/>
                <w:bottom w:val="none" w:sz="0" w:space="0" w:color="auto"/>
                <w:right w:val="none" w:sz="0" w:space="0" w:color="auto"/>
              </w:divBdr>
            </w:div>
            <w:div w:id="605842995">
              <w:marLeft w:val="0"/>
              <w:marRight w:val="0"/>
              <w:marTop w:val="0"/>
              <w:marBottom w:val="0"/>
              <w:divBdr>
                <w:top w:val="none" w:sz="0" w:space="0" w:color="auto"/>
                <w:left w:val="none" w:sz="0" w:space="0" w:color="auto"/>
                <w:bottom w:val="none" w:sz="0" w:space="0" w:color="auto"/>
                <w:right w:val="none" w:sz="0" w:space="0" w:color="auto"/>
              </w:divBdr>
            </w:div>
            <w:div w:id="635570696">
              <w:marLeft w:val="0"/>
              <w:marRight w:val="0"/>
              <w:marTop w:val="0"/>
              <w:marBottom w:val="0"/>
              <w:divBdr>
                <w:top w:val="none" w:sz="0" w:space="0" w:color="auto"/>
                <w:left w:val="none" w:sz="0" w:space="0" w:color="auto"/>
                <w:bottom w:val="none" w:sz="0" w:space="0" w:color="auto"/>
                <w:right w:val="none" w:sz="0" w:space="0" w:color="auto"/>
              </w:divBdr>
            </w:div>
            <w:div w:id="800154964">
              <w:marLeft w:val="0"/>
              <w:marRight w:val="0"/>
              <w:marTop w:val="0"/>
              <w:marBottom w:val="0"/>
              <w:divBdr>
                <w:top w:val="none" w:sz="0" w:space="0" w:color="auto"/>
                <w:left w:val="none" w:sz="0" w:space="0" w:color="auto"/>
                <w:bottom w:val="none" w:sz="0" w:space="0" w:color="auto"/>
                <w:right w:val="none" w:sz="0" w:space="0" w:color="auto"/>
              </w:divBdr>
            </w:div>
            <w:div w:id="1163200146">
              <w:marLeft w:val="0"/>
              <w:marRight w:val="0"/>
              <w:marTop w:val="0"/>
              <w:marBottom w:val="0"/>
              <w:divBdr>
                <w:top w:val="none" w:sz="0" w:space="0" w:color="auto"/>
                <w:left w:val="none" w:sz="0" w:space="0" w:color="auto"/>
                <w:bottom w:val="none" w:sz="0" w:space="0" w:color="auto"/>
                <w:right w:val="none" w:sz="0" w:space="0" w:color="auto"/>
              </w:divBdr>
            </w:div>
            <w:div w:id="1255672303">
              <w:marLeft w:val="0"/>
              <w:marRight w:val="0"/>
              <w:marTop w:val="0"/>
              <w:marBottom w:val="0"/>
              <w:divBdr>
                <w:top w:val="none" w:sz="0" w:space="0" w:color="auto"/>
                <w:left w:val="none" w:sz="0" w:space="0" w:color="auto"/>
                <w:bottom w:val="none" w:sz="0" w:space="0" w:color="auto"/>
                <w:right w:val="none" w:sz="0" w:space="0" w:color="auto"/>
              </w:divBdr>
            </w:div>
            <w:div w:id="1539002923">
              <w:marLeft w:val="0"/>
              <w:marRight w:val="0"/>
              <w:marTop w:val="0"/>
              <w:marBottom w:val="0"/>
              <w:divBdr>
                <w:top w:val="none" w:sz="0" w:space="0" w:color="auto"/>
                <w:left w:val="none" w:sz="0" w:space="0" w:color="auto"/>
                <w:bottom w:val="none" w:sz="0" w:space="0" w:color="auto"/>
                <w:right w:val="none" w:sz="0" w:space="0" w:color="auto"/>
              </w:divBdr>
            </w:div>
            <w:div w:id="1693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567448">
      <w:bodyDiv w:val="1"/>
      <w:marLeft w:val="0"/>
      <w:marRight w:val="0"/>
      <w:marTop w:val="0"/>
      <w:marBottom w:val="0"/>
      <w:divBdr>
        <w:top w:val="none" w:sz="0" w:space="0" w:color="auto"/>
        <w:left w:val="none" w:sz="0" w:space="0" w:color="auto"/>
        <w:bottom w:val="none" w:sz="0" w:space="0" w:color="auto"/>
        <w:right w:val="none" w:sz="0" w:space="0" w:color="auto"/>
      </w:divBdr>
      <w:divsChild>
        <w:div w:id="96488807">
          <w:marLeft w:val="0"/>
          <w:marRight w:val="0"/>
          <w:marTop w:val="0"/>
          <w:marBottom w:val="0"/>
          <w:divBdr>
            <w:top w:val="none" w:sz="0" w:space="0" w:color="auto"/>
            <w:left w:val="none" w:sz="0" w:space="0" w:color="auto"/>
            <w:bottom w:val="none" w:sz="0" w:space="0" w:color="auto"/>
            <w:right w:val="none" w:sz="0" w:space="0" w:color="auto"/>
          </w:divBdr>
        </w:div>
        <w:div w:id="152374709">
          <w:marLeft w:val="0"/>
          <w:marRight w:val="0"/>
          <w:marTop w:val="0"/>
          <w:marBottom w:val="0"/>
          <w:divBdr>
            <w:top w:val="none" w:sz="0" w:space="0" w:color="auto"/>
            <w:left w:val="none" w:sz="0" w:space="0" w:color="auto"/>
            <w:bottom w:val="none" w:sz="0" w:space="0" w:color="auto"/>
            <w:right w:val="none" w:sz="0" w:space="0" w:color="auto"/>
          </w:divBdr>
          <w:divsChild>
            <w:div w:id="243879306">
              <w:marLeft w:val="0"/>
              <w:marRight w:val="0"/>
              <w:marTop w:val="0"/>
              <w:marBottom w:val="0"/>
              <w:divBdr>
                <w:top w:val="none" w:sz="0" w:space="0" w:color="auto"/>
                <w:left w:val="none" w:sz="0" w:space="0" w:color="auto"/>
                <w:bottom w:val="none" w:sz="0" w:space="0" w:color="auto"/>
                <w:right w:val="none" w:sz="0" w:space="0" w:color="auto"/>
              </w:divBdr>
            </w:div>
            <w:div w:id="613902280">
              <w:marLeft w:val="0"/>
              <w:marRight w:val="0"/>
              <w:marTop w:val="0"/>
              <w:marBottom w:val="0"/>
              <w:divBdr>
                <w:top w:val="none" w:sz="0" w:space="0" w:color="auto"/>
                <w:left w:val="none" w:sz="0" w:space="0" w:color="auto"/>
                <w:bottom w:val="none" w:sz="0" w:space="0" w:color="auto"/>
                <w:right w:val="none" w:sz="0" w:space="0" w:color="auto"/>
              </w:divBdr>
            </w:div>
            <w:div w:id="667174241">
              <w:marLeft w:val="0"/>
              <w:marRight w:val="0"/>
              <w:marTop w:val="0"/>
              <w:marBottom w:val="0"/>
              <w:divBdr>
                <w:top w:val="none" w:sz="0" w:space="0" w:color="auto"/>
                <w:left w:val="none" w:sz="0" w:space="0" w:color="auto"/>
                <w:bottom w:val="none" w:sz="0" w:space="0" w:color="auto"/>
                <w:right w:val="none" w:sz="0" w:space="0" w:color="auto"/>
              </w:divBdr>
              <w:divsChild>
                <w:div w:id="1014113821">
                  <w:marLeft w:val="0"/>
                  <w:marRight w:val="0"/>
                  <w:marTop w:val="0"/>
                  <w:marBottom w:val="0"/>
                  <w:divBdr>
                    <w:top w:val="none" w:sz="0" w:space="0" w:color="auto"/>
                    <w:left w:val="none" w:sz="0" w:space="0" w:color="auto"/>
                    <w:bottom w:val="none" w:sz="0" w:space="0" w:color="auto"/>
                    <w:right w:val="none" w:sz="0" w:space="0" w:color="auto"/>
                  </w:divBdr>
                </w:div>
                <w:div w:id="2062828941">
                  <w:marLeft w:val="0"/>
                  <w:marRight w:val="0"/>
                  <w:marTop w:val="0"/>
                  <w:marBottom w:val="0"/>
                  <w:divBdr>
                    <w:top w:val="none" w:sz="0" w:space="0" w:color="auto"/>
                    <w:left w:val="none" w:sz="0" w:space="0" w:color="auto"/>
                    <w:bottom w:val="none" w:sz="0" w:space="0" w:color="auto"/>
                    <w:right w:val="none" w:sz="0" w:space="0" w:color="auto"/>
                  </w:divBdr>
                </w:div>
              </w:divsChild>
            </w:div>
            <w:div w:id="730928369">
              <w:marLeft w:val="0"/>
              <w:marRight w:val="0"/>
              <w:marTop w:val="0"/>
              <w:marBottom w:val="0"/>
              <w:divBdr>
                <w:top w:val="none" w:sz="0" w:space="0" w:color="auto"/>
                <w:left w:val="none" w:sz="0" w:space="0" w:color="auto"/>
                <w:bottom w:val="none" w:sz="0" w:space="0" w:color="auto"/>
                <w:right w:val="none" w:sz="0" w:space="0" w:color="auto"/>
              </w:divBdr>
            </w:div>
            <w:div w:id="899752394">
              <w:marLeft w:val="0"/>
              <w:marRight w:val="0"/>
              <w:marTop w:val="0"/>
              <w:marBottom w:val="0"/>
              <w:divBdr>
                <w:top w:val="none" w:sz="0" w:space="0" w:color="auto"/>
                <w:left w:val="none" w:sz="0" w:space="0" w:color="auto"/>
                <w:bottom w:val="none" w:sz="0" w:space="0" w:color="auto"/>
                <w:right w:val="none" w:sz="0" w:space="0" w:color="auto"/>
              </w:divBdr>
            </w:div>
            <w:div w:id="1034883388">
              <w:marLeft w:val="0"/>
              <w:marRight w:val="0"/>
              <w:marTop w:val="0"/>
              <w:marBottom w:val="0"/>
              <w:divBdr>
                <w:top w:val="none" w:sz="0" w:space="0" w:color="auto"/>
                <w:left w:val="none" w:sz="0" w:space="0" w:color="auto"/>
                <w:bottom w:val="none" w:sz="0" w:space="0" w:color="auto"/>
                <w:right w:val="none" w:sz="0" w:space="0" w:color="auto"/>
              </w:divBdr>
            </w:div>
            <w:div w:id="1258293523">
              <w:marLeft w:val="0"/>
              <w:marRight w:val="0"/>
              <w:marTop w:val="0"/>
              <w:marBottom w:val="0"/>
              <w:divBdr>
                <w:top w:val="none" w:sz="0" w:space="0" w:color="auto"/>
                <w:left w:val="none" w:sz="0" w:space="0" w:color="auto"/>
                <w:bottom w:val="none" w:sz="0" w:space="0" w:color="auto"/>
                <w:right w:val="none" w:sz="0" w:space="0" w:color="auto"/>
              </w:divBdr>
            </w:div>
            <w:div w:id="1511070115">
              <w:marLeft w:val="0"/>
              <w:marRight w:val="0"/>
              <w:marTop w:val="0"/>
              <w:marBottom w:val="0"/>
              <w:divBdr>
                <w:top w:val="none" w:sz="0" w:space="0" w:color="auto"/>
                <w:left w:val="none" w:sz="0" w:space="0" w:color="auto"/>
                <w:bottom w:val="none" w:sz="0" w:space="0" w:color="auto"/>
                <w:right w:val="none" w:sz="0" w:space="0" w:color="auto"/>
              </w:divBdr>
            </w:div>
            <w:div w:id="1875381828">
              <w:marLeft w:val="0"/>
              <w:marRight w:val="0"/>
              <w:marTop w:val="0"/>
              <w:marBottom w:val="0"/>
              <w:divBdr>
                <w:top w:val="none" w:sz="0" w:space="0" w:color="auto"/>
                <w:left w:val="none" w:sz="0" w:space="0" w:color="auto"/>
                <w:bottom w:val="none" w:sz="0" w:space="0" w:color="auto"/>
                <w:right w:val="none" w:sz="0" w:space="0" w:color="auto"/>
              </w:divBdr>
            </w:div>
          </w:divsChild>
        </w:div>
        <w:div w:id="413359688">
          <w:marLeft w:val="0"/>
          <w:marRight w:val="0"/>
          <w:marTop w:val="0"/>
          <w:marBottom w:val="0"/>
          <w:divBdr>
            <w:top w:val="none" w:sz="0" w:space="0" w:color="auto"/>
            <w:left w:val="none" w:sz="0" w:space="0" w:color="auto"/>
            <w:bottom w:val="none" w:sz="0" w:space="0" w:color="auto"/>
            <w:right w:val="none" w:sz="0" w:space="0" w:color="auto"/>
          </w:divBdr>
        </w:div>
        <w:div w:id="513308218">
          <w:marLeft w:val="0"/>
          <w:marRight w:val="0"/>
          <w:marTop w:val="0"/>
          <w:marBottom w:val="0"/>
          <w:divBdr>
            <w:top w:val="none" w:sz="0" w:space="0" w:color="auto"/>
            <w:left w:val="none" w:sz="0" w:space="0" w:color="auto"/>
            <w:bottom w:val="none" w:sz="0" w:space="0" w:color="auto"/>
            <w:right w:val="none" w:sz="0" w:space="0" w:color="auto"/>
          </w:divBdr>
        </w:div>
        <w:div w:id="863401122">
          <w:marLeft w:val="0"/>
          <w:marRight w:val="0"/>
          <w:marTop w:val="0"/>
          <w:marBottom w:val="0"/>
          <w:divBdr>
            <w:top w:val="none" w:sz="0" w:space="0" w:color="auto"/>
            <w:left w:val="none" w:sz="0" w:space="0" w:color="auto"/>
            <w:bottom w:val="none" w:sz="0" w:space="0" w:color="auto"/>
            <w:right w:val="none" w:sz="0" w:space="0" w:color="auto"/>
          </w:divBdr>
          <w:divsChild>
            <w:div w:id="214782341">
              <w:marLeft w:val="0"/>
              <w:marRight w:val="0"/>
              <w:marTop w:val="0"/>
              <w:marBottom w:val="0"/>
              <w:divBdr>
                <w:top w:val="none" w:sz="0" w:space="0" w:color="auto"/>
                <w:left w:val="none" w:sz="0" w:space="0" w:color="auto"/>
                <w:bottom w:val="none" w:sz="0" w:space="0" w:color="auto"/>
                <w:right w:val="none" w:sz="0" w:space="0" w:color="auto"/>
              </w:divBdr>
            </w:div>
            <w:div w:id="533857815">
              <w:marLeft w:val="0"/>
              <w:marRight w:val="0"/>
              <w:marTop w:val="0"/>
              <w:marBottom w:val="0"/>
              <w:divBdr>
                <w:top w:val="none" w:sz="0" w:space="0" w:color="auto"/>
                <w:left w:val="none" w:sz="0" w:space="0" w:color="auto"/>
                <w:bottom w:val="none" w:sz="0" w:space="0" w:color="auto"/>
                <w:right w:val="none" w:sz="0" w:space="0" w:color="auto"/>
              </w:divBdr>
            </w:div>
            <w:div w:id="563487701">
              <w:marLeft w:val="0"/>
              <w:marRight w:val="0"/>
              <w:marTop w:val="0"/>
              <w:marBottom w:val="0"/>
              <w:divBdr>
                <w:top w:val="none" w:sz="0" w:space="0" w:color="auto"/>
                <w:left w:val="none" w:sz="0" w:space="0" w:color="auto"/>
                <w:bottom w:val="none" w:sz="0" w:space="0" w:color="auto"/>
                <w:right w:val="none" w:sz="0" w:space="0" w:color="auto"/>
              </w:divBdr>
            </w:div>
            <w:div w:id="586352769">
              <w:marLeft w:val="0"/>
              <w:marRight w:val="0"/>
              <w:marTop w:val="0"/>
              <w:marBottom w:val="0"/>
              <w:divBdr>
                <w:top w:val="none" w:sz="0" w:space="0" w:color="auto"/>
                <w:left w:val="none" w:sz="0" w:space="0" w:color="auto"/>
                <w:bottom w:val="none" w:sz="0" w:space="0" w:color="auto"/>
                <w:right w:val="none" w:sz="0" w:space="0" w:color="auto"/>
              </w:divBdr>
            </w:div>
            <w:div w:id="636228973">
              <w:marLeft w:val="0"/>
              <w:marRight w:val="0"/>
              <w:marTop w:val="0"/>
              <w:marBottom w:val="0"/>
              <w:divBdr>
                <w:top w:val="none" w:sz="0" w:space="0" w:color="auto"/>
                <w:left w:val="none" w:sz="0" w:space="0" w:color="auto"/>
                <w:bottom w:val="none" w:sz="0" w:space="0" w:color="auto"/>
                <w:right w:val="none" w:sz="0" w:space="0" w:color="auto"/>
              </w:divBdr>
            </w:div>
            <w:div w:id="850296654">
              <w:marLeft w:val="0"/>
              <w:marRight w:val="0"/>
              <w:marTop w:val="0"/>
              <w:marBottom w:val="0"/>
              <w:divBdr>
                <w:top w:val="none" w:sz="0" w:space="0" w:color="auto"/>
                <w:left w:val="none" w:sz="0" w:space="0" w:color="auto"/>
                <w:bottom w:val="none" w:sz="0" w:space="0" w:color="auto"/>
                <w:right w:val="none" w:sz="0" w:space="0" w:color="auto"/>
              </w:divBdr>
            </w:div>
            <w:div w:id="886648329">
              <w:marLeft w:val="0"/>
              <w:marRight w:val="0"/>
              <w:marTop w:val="0"/>
              <w:marBottom w:val="0"/>
              <w:divBdr>
                <w:top w:val="none" w:sz="0" w:space="0" w:color="auto"/>
                <w:left w:val="none" w:sz="0" w:space="0" w:color="auto"/>
                <w:bottom w:val="none" w:sz="0" w:space="0" w:color="auto"/>
                <w:right w:val="none" w:sz="0" w:space="0" w:color="auto"/>
              </w:divBdr>
            </w:div>
            <w:div w:id="2013801469">
              <w:marLeft w:val="0"/>
              <w:marRight w:val="0"/>
              <w:marTop w:val="0"/>
              <w:marBottom w:val="0"/>
              <w:divBdr>
                <w:top w:val="none" w:sz="0" w:space="0" w:color="auto"/>
                <w:left w:val="none" w:sz="0" w:space="0" w:color="auto"/>
                <w:bottom w:val="none" w:sz="0" w:space="0" w:color="auto"/>
                <w:right w:val="none" w:sz="0" w:space="0" w:color="auto"/>
              </w:divBdr>
            </w:div>
            <w:div w:id="2142067532">
              <w:marLeft w:val="0"/>
              <w:marRight w:val="0"/>
              <w:marTop w:val="0"/>
              <w:marBottom w:val="0"/>
              <w:divBdr>
                <w:top w:val="none" w:sz="0" w:space="0" w:color="auto"/>
                <w:left w:val="none" w:sz="0" w:space="0" w:color="auto"/>
                <w:bottom w:val="none" w:sz="0" w:space="0" w:color="auto"/>
                <w:right w:val="none" w:sz="0" w:space="0" w:color="auto"/>
              </w:divBdr>
            </w:div>
          </w:divsChild>
        </w:div>
        <w:div w:id="1336031466">
          <w:marLeft w:val="0"/>
          <w:marRight w:val="0"/>
          <w:marTop w:val="0"/>
          <w:marBottom w:val="0"/>
          <w:divBdr>
            <w:top w:val="none" w:sz="0" w:space="0" w:color="auto"/>
            <w:left w:val="none" w:sz="0" w:space="0" w:color="auto"/>
            <w:bottom w:val="none" w:sz="0" w:space="0" w:color="auto"/>
            <w:right w:val="none" w:sz="0" w:space="0" w:color="auto"/>
          </w:divBdr>
        </w:div>
        <w:div w:id="1672097802">
          <w:marLeft w:val="0"/>
          <w:marRight w:val="0"/>
          <w:marTop w:val="0"/>
          <w:marBottom w:val="0"/>
          <w:divBdr>
            <w:top w:val="none" w:sz="0" w:space="0" w:color="auto"/>
            <w:left w:val="none" w:sz="0" w:space="0" w:color="auto"/>
            <w:bottom w:val="none" w:sz="0" w:space="0" w:color="auto"/>
            <w:right w:val="none" w:sz="0" w:space="0" w:color="auto"/>
          </w:divBdr>
        </w:div>
        <w:div w:id="1696687525">
          <w:marLeft w:val="0"/>
          <w:marRight w:val="0"/>
          <w:marTop w:val="0"/>
          <w:marBottom w:val="0"/>
          <w:divBdr>
            <w:top w:val="none" w:sz="0" w:space="0" w:color="auto"/>
            <w:left w:val="none" w:sz="0" w:space="0" w:color="auto"/>
            <w:bottom w:val="none" w:sz="0" w:space="0" w:color="auto"/>
            <w:right w:val="none" w:sz="0" w:space="0" w:color="auto"/>
          </w:divBdr>
        </w:div>
        <w:div w:id="1955358022">
          <w:marLeft w:val="0"/>
          <w:marRight w:val="0"/>
          <w:marTop w:val="0"/>
          <w:marBottom w:val="0"/>
          <w:divBdr>
            <w:top w:val="none" w:sz="0" w:space="0" w:color="auto"/>
            <w:left w:val="none" w:sz="0" w:space="0" w:color="auto"/>
            <w:bottom w:val="none" w:sz="0" w:space="0" w:color="auto"/>
            <w:right w:val="none" w:sz="0" w:space="0" w:color="auto"/>
          </w:divBdr>
          <w:divsChild>
            <w:div w:id="93791124">
              <w:marLeft w:val="0"/>
              <w:marRight w:val="0"/>
              <w:marTop w:val="0"/>
              <w:marBottom w:val="0"/>
              <w:divBdr>
                <w:top w:val="none" w:sz="0" w:space="0" w:color="auto"/>
                <w:left w:val="none" w:sz="0" w:space="0" w:color="auto"/>
                <w:bottom w:val="none" w:sz="0" w:space="0" w:color="auto"/>
                <w:right w:val="none" w:sz="0" w:space="0" w:color="auto"/>
              </w:divBdr>
            </w:div>
            <w:div w:id="131531153">
              <w:marLeft w:val="0"/>
              <w:marRight w:val="0"/>
              <w:marTop w:val="0"/>
              <w:marBottom w:val="0"/>
              <w:divBdr>
                <w:top w:val="none" w:sz="0" w:space="0" w:color="auto"/>
                <w:left w:val="none" w:sz="0" w:space="0" w:color="auto"/>
                <w:bottom w:val="none" w:sz="0" w:space="0" w:color="auto"/>
                <w:right w:val="none" w:sz="0" w:space="0" w:color="auto"/>
              </w:divBdr>
            </w:div>
            <w:div w:id="694159798">
              <w:marLeft w:val="0"/>
              <w:marRight w:val="0"/>
              <w:marTop w:val="0"/>
              <w:marBottom w:val="0"/>
              <w:divBdr>
                <w:top w:val="none" w:sz="0" w:space="0" w:color="auto"/>
                <w:left w:val="none" w:sz="0" w:space="0" w:color="auto"/>
                <w:bottom w:val="none" w:sz="0" w:space="0" w:color="auto"/>
                <w:right w:val="none" w:sz="0" w:space="0" w:color="auto"/>
              </w:divBdr>
            </w:div>
          </w:divsChild>
        </w:div>
        <w:div w:id="2003005451">
          <w:marLeft w:val="0"/>
          <w:marRight w:val="0"/>
          <w:marTop w:val="0"/>
          <w:marBottom w:val="0"/>
          <w:divBdr>
            <w:top w:val="none" w:sz="0" w:space="0" w:color="auto"/>
            <w:left w:val="none" w:sz="0" w:space="0" w:color="auto"/>
            <w:bottom w:val="none" w:sz="0" w:space="0" w:color="auto"/>
            <w:right w:val="none" w:sz="0" w:space="0" w:color="auto"/>
          </w:divBdr>
        </w:div>
        <w:div w:id="2012872803">
          <w:marLeft w:val="0"/>
          <w:marRight w:val="0"/>
          <w:marTop w:val="0"/>
          <w:marBottom w:val="0"/>
          <w:divBdr>
            <w:top w:val="none" w:sz="0" w:space="0" w:color="auto"/>
            <w:left w:val="none" w:sz="0" w:space="0" w:color="auto"/>
            <w:bottom w:val="none" w:sz="0" w:space="0" w:color="auto"/>
            <w:right w:val="none" w:sz="0" w:space="0" w:color="auto"/>
          </w:divBdr>
        </w:div>
        <w:div w:id="2107265120">
          <w:marLeft w:val="0"/>
          <w:marRight w:val="0"/>
          <w:marTop w:val="0"/>
          <w:marBottom w:val="0"/>
          <w:divBdr>
            <w:top w:val="none" w:sz="0" w:space="0" w:color="auto"/>
            <w:left w:val="none" w:sz="0" w:space="0" w:color="auto"/>
            <w:bottom w:val="none" w:sz="0" w:space="0" w:color="auto"/>
            <w:right w:val="none" w:sz="0" w:space="0" w:color="auto"/>
          </w:divBdr>
        </w:div>
      </w:divsChild>
    </w:div>
    <w:div w:id="1530677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image" Target="media/image7.png"/><Relationship Id="rId34" Type="http://schemas.openxmlformats.org/officeDocument/2006/relationships/header" Target="header2.xml"/><Relationship Id="rId42" Type="http://schemas.microsoft.com/office/2007/relationships/hdphoto" Target="media/hdphoto4.wdp"/><Relationship Id="rId47" Type="http://schemas.openxmlformats.org/officeDocument/2006/relationships/image" Target="media/image23.png"/><Relationship Id="rId50" Type="http://schemas.microsoft.com/office/2007/relationships/hdphoto" Target="media/hdphoto8.wdp"/><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jpg"/><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hyperlink" Target="https://validator.w3.org/" TargetMode="External"/><Relationship Id="rId37" Type="http://schemas.openxmlformats.org/officeDocument/2006/relationships/image" Target="media/image18.png"/><Relationship Id="rId40" Type="http://schemas.microsoft.com/office/2007/relationships/hdphoto" Target="media/hdphoto3.wdp"/><Relationship Id="rId45" Type="http://schemas.openxmlformats.org/officeDocument/2006/relationships/image" Target="media/image22.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hyperlink" Target="https://e-seimas.lrs.lt/portal/legalAct/lt/TAD/TAIS.445504/asr" TargetMode="External"/><Relationship Id="rId44" Type="http://schemas.microsoft.com/office/2007/relationships/hdphoto" Target="media/hdphoto5.wdp"/><Relationship Id="rId52" Type="http://schemas.microsoft.com/office/2007/relationships/hdphoto" Target="media/hdphoto9.wdp"/><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07/relationships/hdphoto" Target="media/hdphoto1.wdp"/><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oter" Target="footer1.xml"/><Relationship Id="rId43" Type="http://schemas.openxmlformats.org/officeDocument/2006/relationships/image" Target="media/image21.png"/><Relationship Id="rId48" Type="http://schemas.microsoft.com/office/2007/relationships/hdphoto" Target="media/hdphoto7.wdp"/><Relationship Id="rId8" Type="http://schemas.openxmlformats.org/officeDocument/2006/relationships/styles" Target="styles.xml"/><Relationship Id="rId51"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jpg"/><Relationship Id="rId25" Type="http://schemas.openxmlformats.org/officeDocument/2006/relationships/image" Target="media/image11.png"/><Relationship Id="rId33" Type="http://schemas.openxmlformats.org/officeDocument/2006/relationships/header" Target="header1.xml"/><Relationship Id="rId38" Type="http://schemas.microsoft.com/office/2007/relationships/hdphoto" Target="media/hdphoto2.wdp"/><Relationship Id="rId46" Type="http://schemas.microsoft.com/office/2007/relationships/hdphoto" Target="media/hdphoto6.wdp"/><Relationship Id="rId20" Type="http://schemas.openxmlformats.org/officeDocument/2006/relationships/hyperlink" Target="https://www.igyutazunk.hu/" TargetMode="External"/><Relationship Id="rId41" Type="http://schemas.openxmlformats.org/officeDocument/2006/relationships/image" Target="media/image2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17.png"/><Relationship Id="rId49"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e94f363-d6aa-4582-9b41-5f0076f75b6c">
      <Terms xmlns="http://schemas.microsoft.com/office/infopath/2007/PartnerControls"/>
    </lcf76f155ced4ddcb4097134ff3c332f>
    <TaxCatchAll xmlns="b8d336a4-912e-416d-a3d9-4088160d054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B31925F423DEA841AE970255190EBE08" ma:contentTypeVersion="15" ma:contentTypeDescription="Create a new document." ma:contentTypeScope="" ma:versionID="4a8c755579e49e93caa27ef73b8cebed">
  <xsd:schema xmlns:xsd="http://www.w3.org/2001/XMLSchema" xmlns:xs="http://www.w3.org/2001/XMLSchema" xmlns:p="http://schemas.microsoft.com/office/2006/metadata/properties" xmlns:ns2="9e94f363-d6aa-4582-9b41-5f0076f75b6c" xmlns:ns3="b8d336a4-912e-416d-a3d9-4088160d0540" targetNamespace="http://schemas.microsoft.com/office/2006/metadata/properties" ma:root="true" ma:fieldsID="41bcb7cb0b579bebe072d82142f210ca" ns2:_="" ns3:_="">
    <xsd:import namespace="9e94f363-d6aa-4582-9b41-5f0076f75b6c"/>
    <xsd:import namespace="b8d336a4-912e-416d-a3d9-4088160d054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4f363-d6aa-4582-9b41-5f0076f75b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Location" ma:index="17" nillable="true" ma:displayName="Location" ma:description="" ma:indexed="true"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d336a4-912e-416d-a3d9-4088160d054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09612c0-43ff-4792-bc77-adec614a40f6}" ma:internalName="TaxCatchAll" ma:showField="CatchAllData" ma:web="b8d336a4-912e-416d-a3d9-4088160d054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3258B0-DF35-4F35-B5C6-184BCFBB2B08}">
  <ds:schemaRefs>
    <ds:schemaRef ds:uri="http://schemas.microsoft.com/sharepoint/v3/contenttype/forms"/>
  </ds:schemaRefs>
</ds:datastoreItem>
</file>

<file path=customXml/itemProps2.xml><?xml version="1.0" encoding="utf-8"?>
<ds:datastoreItem xmlns:ds="http://schemas.openxmlformats.org/officeDocument/2006/customXml" ds:itemID="{E5CF9A2E-D40D-43EC-BCC6-B9DE122A518C}">
  <ds:schemaRefs>
    <ds:schemaRef ds:uri="http://schemas.openxmlformats.org/officeDocument/2006/bibliography"/>
  </ds:schemaRefs>
</ds:datastoreItem>
</file>

<file path=customXml/itemProps3.xml><?xml version="1.0" encoding="utf-8"?>
<ds:datastoreItem xmlns:ds="http://schemas.openxmlformats.org/officeDocument/2006/customXml" ds:itemID="{5621FE9E-F169-4095-9663-3DD566734EBF}">
  <ds:schemaRefs>
    <ds:schemaRef ds:uri="http://schemas.microsoft.com/office/2006/metadata/properties"/>
    <ds:schemaRef ds:uri="http://schemas.microsoft.com/office/infopath/2007/PartnerControls"/>
    <ds:schemaRef ds:uri="9e94f363-d6aa-4582-9b41-5f0076f75b6c"/>
    <ds:schemaRef ds:uri="b8d336a4-912e-416d-a3d9-4088160d0540"/>
  </ds:schemaRefs>
</ds:datastoreItem>
</file>

<file path=customXml/itemProps4.xml><?xml version="1.0" encoding="utf-8"?>
<ds:datastoreItem xmlns:ds="http://schemas.openxmlformats.org/officeDocument/2006/customXml" ds:itemID="{5CEFEA24-0BCC-4253-9EE9-D0958BAB2548}">
  <ds:schemaRefs>
    <ds:schemaRef ds:uri="http://schemas.openxmlformats.org/officeDocument/2006/bibliography"/>
  </ds:schemaRefs>
</ds:datastoreItem>
</file>

<file path=customXml/itemProps5.xml><?xml version="1.0" encoding="utf-8"?>
<ds:datastoreItem xmlns:ds="http://schemas.openxmlformats.org/officeDocument/2006/customXml" ds:itemID="{68B8DF19-5E0C-4C7F-B398-45004A12AAC0}">
  <ds:schemaRefs>
    <ds:schemaRef ds:uri="http://schemas.openxmlformats.org/officeDocument/2006/bibliography"/>
  </ds:schemaRefs>
</ds:datastoreItem>
</file>

<file path=customXml/itemProps6.xml><?xml version="1.0" encoding="utf-8"?>
<ds:datastoreItem xmlns:ds="http://schemas.openxmlformats.org/officeDocument/2006/customXml" ds:itemID="{78766C97-16E3-42EC-98B5-F5314ADD77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4f363-d6aa-4582-9b41-5f0076f75b6c"/>
    <ds:schemaRef ds:uri="b8d336a4-912e-416d-a3d9-4088160d05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135667</Words>
  <Characters>77331</Characters>
  <Application>Microsoft Office Word</Application>
  <DocSecurity>4</DocSecurity>
  <Lines>644</Lines>
  <Paragraphs>425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212573</CharactersWithSpaces>
  <SharedDoc>false</SharedDoc>
  <HLinks>
    <vt:vector size="564" baseType="variant">
      <vt:variant>
        <vt:i4>131091</vt:i4>
      </vt:variant>
      <vt:variant>
        <vt:i4>720</vt:i4>
      </vt:variant>
      <vt:variant>
        <vt:i4>0</vt:i4>
      </vt:variant>
      <vt:variant>
        <vt:i4>5</vt:i4>
      </vt:variant>
      <vt:variant>
        <vt:lpwstr>https://validator.w3.org/</vt:lpwstr>
      </vt:variant>
      <vt:variant>
        <vt:lpwstr/>
      </vt:variant>
      <vt:variant>
        <vt:i4>3539063</vt:i4>
      </vt:variant>
      <vt:variant>
        <vt:i4>714</vt:i4>
      </vt:variant>
      <vt:variant>
        <vt:i4>0</vt:i4>
      </vt:variant>
      <vt:variant>
        <vt:i4>5</vt:i4>
      </vt:variant>
      <vt:variant>
        <vt:lpwstr>https://e-seimas.lrs.lt/portal/legalAct/lt/TAD/TAIS.445504/asr</vt:lpwstr>
      </vt:variant>
      <vt:variant>
        <vt:lpwstr/>
      </vt:variant>
      <vt:variant>
        <vt:i4>6422635</vt:i4>
      </vt:variant>
      <vt:variant>
        <vt:i4>648</vt:i4>
      </vt:variant>
      <vt:variant>
        <vt:i4>0</vt:i4>
      </vt:variant>
      <vt:variant>
        <vt:i4>5</vt:i4>
      </vt:variant>
      <vt:variant>
        <vt:lpwstr>https://www.igyutazunk.hu/</vt:lpwstr>
      </vt:variant>
      <vt:variant>
        <vt:lpwstr/>
      </vt:variant>
      <vt:variant>
        <vt:i4>1310771</vt:i4>
      </vt:variant>
      <vt:variant>
        <vt:i4>542</vt:i4>
      </vt:variant>
      <vt:variant>
        <vt:i4>0</vt:i4>
      </vt:variant>
      <vt:variant>
        <vt:i4>5</vt:i4>
      </vt:variant>
      <vt:variant>
        <vt:lpwstr/>
      </vt:variant>
      <vt:variant>
        <vt:lpwstr>_Toc195269111</vt:lpwstr>
      </vt:variant>
      <vt:variant>
        <vt:i4>1310771</vt:i4>
      </vt:variant>
      <vt:variant>
        <vt:i4>536</vt:i4>
      </vt:variant>
      <vt:variant>
        <vt:i4>0</vt:i4>
      </vt:variant>
      <vt:variant>
        <vt:i4>5</vt:i4>
      </vt:variant>
      <vt:variant>
        <vt:lpwstr/>
      </vt:variant>
      <vt:variant>
        <vt:lpwstr>_Toc195269110</vt:lpwstr>
      </vt:variant>
      <vt:variant>
        <vt:i4>1376307</vt:i4>
      </vt:variant>
      <vt:variant>
        <vt:i4>530</vt:i4>
      </vt:variant>
      <vt:variant>
        <vt:i4>0</vt:i4>
      </vt:variant>
      <vt:variant>
        <vt:i4>5</vt:i4>
      </vt:variant>
      <vt:variant>
        <vt:lpwstr/>
      </vt:variant>
      <vt:variant>
        <vt:lpwstr>_Toc195269109</vt:lpwstr>
      </vt:variant>
      <vt:variant>
        <vt:i4>1376307</vt:i4>
      </vt:variant>
      <vt:variant>
        <vt:i4>524</vt:i4>
      </vt:variant>
      <vt:variant>
        <vt:i4>0</vt:i4>
      </vt:variant>
      <vt:variant>
        <vt:i4>5</vt:i4>
      </vt:variant>
      <vt:variant>
        <vt:lpwstr/>
      </vt:variant>
      <vt:variant>
        <vt:lpwstr>_Toc195269108</vt:lpwstr>
      </vt:variant>
      <vt:variant>
        <vt:i4>1376307</vt:i4>
      </vt:variant>
      <vt:variant>
        <vt:i4>518</vt:i4>
      </vt:variant>
      <vt:variant>
        <vt:i4>0</vt:i4>
      </vt:variant>
      <vt:variant>
        <vt:i4>5</vt:i4>
      </vt:variant>
      <vt:variant>
        <vt:lpwstr/>
      </vt:variant>
      <vt:variant>
        <vt:lpwstr>_Toc195269107</vt:lpwstr>
      </vt:variant>
      <vt:variant>
        <vt:i4>1376307</vt:i4>
      </vt:variant>
      <vt:variant>
        <vt:i4>512</vt:i4>
      </vt:variant>
      <vt:variant>
        <vt:i4>0</vt:i4>
      </vt:variant>
      <vt:variant>
        <vt:i4>5</vt:i4>
      </vt:variant>
      <vt:variant>
        <vt:lpwstr/>
      </vt:variant>
      <vt:variant>
        <vt:lpwstr>_Toc195269106</vt:lpwstr>
      </vt:variant>
      <vt:variant>
        <vt:i4>1376307</vt:i4>
      </vt:variant>
      <vt:variant>
        <vt:i4>506</vt:i4>
      </vt:variant>
      <vt:variant>
        <vt:i4>0</vt:i4>
      </vt:variant>
      <vt:variant>
        <vt:i4>5</vt:i4>
      </vt:variant>
      <vt:variant>
        <vt:lpwstr/>
      </vt:variant>
      <vt:variant>
        <vt:lpwstr>_Toc195269105</vt:lpwstr>
      </vt:variant>
      <vt:variant>
        <vt:i4>1376307</vt:i4>
      </vt:variant>
      <vt:variant>
        <vt:i4>500</vt:i4>
      </vt:variant>
      <vt:variant>
        <vt:i4>0</vt:i4>
      </vt:variant>
      <vt:variant>
        <vt:i4>5</vt:i4>
      </vt:variant>
      <vt:variant>
        <vt:lpwstr/>
      </vt:variant>
      <vt:variant>
        <vt:lpwstr>_Toc195269104</vt:lpwstr>
      </vt:variant>
      <vt:variant>
        <vt:i4>1376307</vt:i4>
      </vt:variant>
      <vt:variant>
        <vt:i4>494</vt:i4>
      </vt:variant>
      <vt:variant>
        <vt:i4>0</vt:i4>
      </vt:variant>
      <vt:variant>
        <vt:i4>5</vt:i4>
      </vt:variant>
      <vt:variant>
        <vt:lpwstr/>
      </vt:variant>
      <vt:variant>
        <vt:lpwstr>_Toc195269103</vt:lpwstr>
      </vt:variant>
      <vt:variant>
        <vt:i4>1376307</vt:i4>
      </vt:variant>
      <vt:variant>
        <vt:i4>488</vt:i4>
      </vt:variant>
      <vt:variant>
        <vt:i4>0</vt:i4>
      </vt:variant>
      <vt:variant>
        <vt:i4>5</vt:i4>
      </vt:variant>
      <vt:variant>
        <vt:lpwstr/>
      </vt:variant>
      <vt:variant>
        <vt:lpwstr>_Toc195269102</vt:lpwstr>
      </vt:variant>
      <vt:variant>
        <vt:i4>1376307</vt:i4>
      </vt:variant>
      <vt:variant>
        <vt:i4>482</vt:i4>
      </vt:variant>
      <vt:variant>
        <vt:i4>0</vt:i4>
      </vt:variant>
      <vt:variant>
        <vt:i4>5</vt:i4>
      </vt:variant>
      <vt:variant>
        <vt:lpwstr/>
      </vt:variant>
      <vt:variant>
        <vt:lpwstr>_Toc195269101</vt:lpwstr>
      </vt:variant>
      <vt:variant>
        <vt:i4>1376307</vt:i4>
      </vt:variant>
      <vt:variant>
        <vt:i4>476</vt:i4>
      </vt:variant>
      <vt:variant>
        <vt:i4>0</vt:i4>
      </vt:variant>
      <vt:variant>
        <vt:i4>5</vt:i4>
      </vt:variant>
      <vt:variant>
        <vt:lpwstr/>
      </vt:variant>
      <vt:variant>
        <vt:lpwstr>_Toc195269100</vt:lpwstr>
      </vt:variant>
      <vt:variant>
        <vt:i4>1835058</vt:i4>
      </vt:variant>
      <vt:variant>
        <vt:i4>470</vt:i4>
      </vt:variant>
      <vt:variant>
        <vt:i4>0</vt:i4>
      </vt:variant>
      <vt:variant>
        <vt:i4>5</vt:i4>
      </vt:variant>
      <vt:variant>
        <vt:lpwstr/>
      </vt:variant>
      <vt:variant>
        <vt:lpwstr>_Toc195269099</vt:lpwstr>
      </vt:variant>
      <vt:variant>
        <vt:i4>1835058</vt:i4>
      </vt:variant>
      <vt:variant>
        <vt:i4>464</vt:i4>
      </vt:variant>
      <vt:variant>
        <vt:i4>0</vt:i4>
      </vt:variant>
      <vt:variant>
        <vt:i4>5</vt:i4>
      </vt:variant>
      <vt:variant>
        <vt:lpwstr/>
      </vt:variant>
      <vt:variant>
        <vt:lpwstr>_Toc195269098</vt:lpwstr>
      </vt:variant>
      <vt:variant>
        <vt:i4>1835058</vt:i4>
      </vt:variant>
      <vt:variant>
        <vt:i4>458</vt:i4>
      </vt:variant>
      <vt:variant>
        <vt:i4>0</vt:i4>
      </vt:variant>
      <vt:variant>
        <vt:i4>5</vt:i4>
      </vt:variant>
      <vt:variant>
        <vt:lpwstr/>
      </vt:variant>
      <vt:variant>
        <vt:lpwstr>_Toc195269097</vt:lpwstr>
      </vt:variant>
      <vt:variant>
        <vt:i4>1835058</vt:i4>
      </vt:variant>
      <vt:variant>
        <vt:i4>452</vt:i4>
      </vt:variant>
      <vt:variant>
        <vt:i4>0</vt:i4>
      </vt:variant>
      <vt:variant>
        <vt:i4>5</vt:i4>
      </vt:variant>
      <vt:variant>
        <vt:lpwstr/>
      </vt:variant>
      <vt:variant>
        <vt:lpwstr>_Toc195269096</vt:lpwstr>
      </vt:variant>
      <vt:variant>
        <vt:i4>1835058</vt:i4>
      </vt:variant>
      <vt:variant>
        <vt:i4>446</vt:i4>
      </vt:variant>
      <vt:variant>
        <vt:i4>0</vt:i4>
      </vt:variant>
      <vt:variant>
        <vt:i4>5</vt:i4>
      </vt:variant>
      <vt:variant>
        <vt:lpwstr/>
      </vt:variant>
      <vt:variant>
        <vt:lpwstr>_Toc195269095</vt:lpwstr>
      </vt:variant>
      <vt:variant>
        <vt:i4>1835058</vt:i4>
      </vt:variant>
      <vt:variant>
        <vt:i4>440</vt:i4>
      </vt:variant>
      <vt:variant>
        <vt:i4>0</vt:i4>
      </vt:variant>
      <vt:variant>
        <vt:i4>5</vt:i4>
      </vt:variant>
      <vt:variant>
        <vt:lpwstr/>
      </vt:variant>
      <vt:variant>
        <vt:lpwstr>_Toc195269094</vt:lpwstr>
      </vt:variant>
      <vt:variant>
        <vt:i4>1835058</vt:i4>
      </vt:variant>
      <vt:variant>
        <vt:i4>434</vt:i4>
      </vt:variant>
      <vt:variant>
        <vt:i4>0</vt:i4>
      </vt:variant>
      <vt:variant>
        <vt:i4>5</vt:i4>
      </vt:variant>
      <vt:variant>
        <vt:lpwstr/>
      </vt:variant>
      <vt:variant>
        <vt:lpwstr>_Toc195269093</vt:lpwstr>
      </vt:variant>
      <vt:variant>
        <vt:i4>1835058</vt:i4>
      </vt:variant>
      <vt:variant>
        <vt:i4>428</vt:i4>
      </vt:variant>
      <vt:variant>
        <vt:i4>0</vt:i4>
      </vt:variant>
      <vt:variant>
        <vt:i4>5</vt:i4>
      </vt:variant>
      <vt:variant>
        <vt:lpwstr/>
      </vt:variant>
      <vt:variant>
        <vt:lpwstr>_Toc195269092</vt:lpwstr>
      </vt:variant>
      <vt:variant>
        <vt:i4>1835058</vt:i4>
      </vt:variant>
      <vt:variant>
        <vt:i4>419</vt:i4>
      </vt:variant>
      <vt:variant>
        <vt:i4>0</vt:i4>
      </vt:variant>
      <vt:variant>
        <vt:i4>5</vt:i4>
      </vt:variant>
      <vt:variant>
        <vt:lpwstr/>
      </vt:variant>
      <vt:variant>
        <vt:lpwstr>_Toc195269091</vt:lpwstr>
      </vt:variant>
      <vt:variant>
        <vt:i4>1835058</vt:i4>
      </vt:variant>
      <vt:variant>
        <vt:i4>413</vt:i4>
      </vt:variant>
      <vt:variant>
        <vt:i4>0</vt:i4>
      </vt:variant>
      <vt:variant>
        <vt:i4>5</vt:i4>
      </vt:variant>
      <vt:variant>
        <vt:lpwstr/>
      </vt:variant>
      <vt:variant>
        <vt:lpwstr>_Toc195269090</vt:lpwstr>
      </vt:variant>
      <vt:variant>
        <vt:i4>1900594</vt:i4>
      </vt:variant>
      <vt:variant>
        <vt:i4>407</vt:i4>
      </vt:variant>
      <vt:variant>
        <vt:i4>0</vt:i4>
      </vt:variant>
      <vt:variant>
        <vt:i4>5</vt:i4>
      </vt:variant>
      <vt:variant>
        <vt:lpwstr/>
      </vt:variant>
      <vt:variant>
        <vt:lpwstr>_Toc195269089</vt:lpwstr>
      </vt:variant>
      <vt:variant>
        <vt:i4>1900594</vt:i4>
      </vt:variant>
      <vt:variant>
        <vt:i4>401</vt:i4>
      </vt:variant>
      <vt:variant>
        <vt:i4>0</vt:i4>
      </vt:variant>
      <vt:variant>
        <vt:i4>5</vt:i4>
      </vt:variant>
      <vt:variant>
        <vt:lpwstr/>
      </vt:variant>
      <vt:variant>
        <vt:lpwstr>_Toc195269088</vt:lpwstr>
      </vt:variant>
      <vt:variant>
        <vt:i4>1900594</vt:i4>
      </vt:variant>
      <vt:variant>
        <vt:i4>395</vt:i4>
      </vt:variant>
      <vt:variant>
        <vt:i4>0</vt:i4>
      </vt:variant>
      <vt:variant>
        <vt:i4>5</vt:i4>
      </vt:variant>
      <vt:variant>
        <vt:lpwstr/>
      </vt:variant>
      <vt:variant>
        <vt:lpwstr>_Toc195269087</vt:lpwstr>
      </vt:variant>
      <vt:variant>
        <vt:i4>1900594</vt:i4>
      </vt:variant>
      <vt:variant>
        <vt:i4>389</vt:i4>
      </vt:variant>
      <vt:variant>
        <vt:i4>0</vt:i4>
      </vt:variant>
      <vt:variant>
        <vt:i4>5</vt:i4>
      </vt:variant>
      <vt:variant>
        <vt:lpwstr/>
      </vt:variant>
      <vt:variant>
        <vt:lpwstr>_Toc195269086</vt:lpwstr>
      </vt:variant>
      <vt:variant>
        <vt:i4>1900594</vt:i4>
      </vt:variant>
      <vt:variant>
        <vt:i4>383</vt:i4>
      </vt:variant>
      <vt:variant>
        <vt:i4>0</vt:i4>
      </vt:variant>
      <vt:variant>
        <vt:i4>5</vt:i4>
      </vt:variant>
      <vt:variant>
        <vt:lpwstr/>
      </vt:variant>
      <vt:variant>
        <vt:lpwstr>_Toc195269085</vt:lpwstr>
      </vt:variant>
      <vt:variant>
        <vt:i4>1900594</vt:i4>
      </vt:variant>
      <vt:variant>
        <vt:i4>377</vt:i4>
      </vt:variant>
      <vt:variant>
        <vt:i4>0</vt:i4>
      </vt:variant>
      <vt:variant>
        <vt:i4>5</vt:i4>
      </vt:variant>
      <vt:variant>
        <vt:lpwstr/>
      </vt:variant>
      <vt:variant>
        <vt:lpwstr>_Toc195269084</vt:lpwstr>
      </vt:variant>
      <vt:variant>
        <vt:i4>1900594</vt:i4>
      </vt:variant>
      <vt:variant>
        <vt:i4>371</vt:i4>
      </vt:variant>
      <vt:variant>
        <vt:i4>0</vt:i4>
      </vt:variant>
      <vt:variant>
        <vt:i4>5</vt:i4>
      </vt:variant>
      <vt:variant>
        <vt:lpwstr/>
      </vt:variant>
      <vt:variant>
        <vt:lpwstr>_Toc195269083</vt:lpwstr>
      </vt:variant>
      <vt:variant>
        <vt:i4>1900594</vt:i4>
      </vt:variant>
      <vt:variant>
        <vt:i4>365</vt:i4>
      </vt:variant>
      <vt:variant>
        <vt:i4>0</vt:i4>
      </vt:variant>
      <vt:variant>
        <vt:i4>5</vt:i4>
      </vt:variant>
      <vt:variant>
        <vt:lpwstr/>
      </vt:variant>
      <vt:variant>
        <vt:lpwstr>_Toc195269082</vt:lpwstr>
      </vt:variant>
      <vt:variant>
        <vt:i4>1900594</vt:i4>
      </vt:variant>
      <vt:variant>
        <vt:i4>359</vt:i4>
      </vt:variant>
      <vt:variant>
        <vt:i4>0</vt:i4>
      </vt:variant>
      <vt:variant>
        <vt:i4>5</vt:i4>
      </vt:variant>
      <vt:variant>
        <vt:lpwstr/>
      </vt:variant>
      <vt:variant>
        <vt:lpwstr>_Toc195269081</vt:lpwstr>
      </vt:variant>
      <vt:variant>
        <vt:i4>1900594</vt:i4>
      </vt:variant>
      <vt:variant>
        <vt:i4>350</vt:i4>
      </vt:variant>
      <vt:variant>
        <vt:i4>0</vt:i4>
      </vt:variant>
      <vt:variant>
        <vt:i4>5</vt:i4>
      </vt:variant>
      <vt:variant>
        <vt:lpwstr/>
      </vt:variant>
      <vt:variant>
        <vt:lpwstr>_Toc195269080</vt:lpwstr>
      </vt:variant>
      <vt:variant>
        <vt:i4>1179698</vt:i4>
      </vt:variant>
      <vt:variant>
        <vt:i4>344</vt:i4>
      </vt:variant>
      <vt:variant>
        <vt:i4>0</vt:i4>
      </vt:variant>
      <vt:variant>
        <vt:i4>5</vt:i4>
      </vt:variant>
      <vt:variant>
        <vt:lpwstr/>
      </vt:variant>
      <vt:variant>
        <vt:lpwstr>_Toc195269079</vt:lpwstr>
      </vt:variant>
      <vt:variant>
        <vt:i4>1179698</vt:i4>
      </vt:variant>
      <vt:variant>
        <vt:i4>338</vt:i4>
      </vt:variant>
      <vt:variant>
        <vt:i4>0</vt:i4>
      </vt:variant>
      <vt:variant>
        <vt:i4>5</vt:i4>
      </vt:variant>
      <vt:variant>
        <vt:lpwstr/>
      </vt:variant>
      <vt:variant>
        <vt:lpwstr>_Toc195269078</vt:lpwstr>
      </vt:variant>
      <vt:variant>
        <vt:i4>1179698</vt:i4>
      </vt:variant>
      <vt:variant>
        <vt:i4>332</vt:i4>
      </vt:variant>
      <vt:variant>
        <vt:i4>0</vt:i4>
      </vt:variant>
      <vt:variant>
        <vt:i4>5</vt:i4>
      </vt:variant>
      <vt:variant>
        <vt:lpwstr/>
      </vt:variant>
      <vt:variant>
        <vt:lpwstr>_Toc195269077</vt:lpwstr>
      </vt:variant>
      <vt:variant>
        <vt:i4>1179698</vt:i4>
      </vt:variant>
      <vt:variant>
        <vt:i4>326</vt:i4>
      </vt:variant>
      <vt:variant>
        <vt:i4>0</vt:i4>
      </vt:variant>
      <vt:variant>
        <vt:i4>5</vt:i4>
      </vt:variant>
      <vt:variant>
        <vt:lpwstr/>
      </vt:variant>
      <vt:variant>
        <vt:lpwstr>_Toc195269076</vt:lpwstr>
      </vt:variant>
      <vt:variant>
        <vt:i4>1179698</vt:i4>
      </vt:variant>
      <vt:variant>
        <vt:i4>320</vt:i4>
      </vt:variant>
      <vt:variant>
        <vt:i4>0</vt:i4>
      </vt:variant>
      <vt:variant>
        <vt:i4>5</vt:i4>
      </vt:variant>
      <vt:variant>
        <vt:lpwstr/>
      </vt:variant>
      <vt:variant>
        <vt:lpwstr>_Toc195269075</vt:lpwstr>
      </vt:variant>
      <vt:variant>
        <vt:i4>1179698</vt:i4>
      </vt:variant>
      <vt:variant>
        <vt:i4>314</vt:i4>
      </vt:variant>
      <vt:variant>
        <vt:i4>0</vt:i4>
      </vt:variant>
      <vt:variant>
        <vt:i4>5</vt:i4>
      </vt:variant>
      <vt:variant>
        <vt:lpwstr/>
      </vt:variant>
      <vt:variant>
        <vt:lpwstr>_Toc195269074</vt:lpwstr>
      </vt:variant>
      <vt:variant>
        <vt:i4>1179698</vt:i4>
      </vt:variant>
      <vt:variant>
        <vt:i4>308</vt:i4>
      </vt:variant>
      <vt:variant>
        <vt:i4>0</vt:i4>
      </vt:variant>
      <vt:variant>
        <vt:i4>5</vt:i4>
      </vt:variant>
      <vt:variant>
        <vt:lpwstr/>
      </vt:variant>
      <vt:variant>
        <vt:lpwstr>_Toc195269073</vt:lpwstr>
      </vt:variant>
      <vt:variant>
        <vt:i4>1179698</vt:i4>
      </vt:variant>
      <vt:variant>
        <vt:i4>302</vt:i4>
      </vt:variant>
      <vt:variant>
        <vt:i4>0</vt:i4>
      </vt:variant>
      <vt:variant>
        <vt:i4>5</vt:i4>
      </vt:variant>
      <vt:variant>
        <vt:lpwstr/>
      </vt:variant>
      <vt:variant>
        <vt:lpwstr>_Toc195269072</vt:lpwstr>
      </vt:variant>
      <vt:variant>
        <vt:i4>1179698</vt:i4>
      </vt:variant>
      <vt:variant>
        <vt:i4>296</vt:i4>
      </vt:variant>
      <vt:variant>
        <vt:i4>0</vt:i4>
      </vt:variant>
      <vt:variant>
        <vt:i4>5</vt:i4>
      </vt:variant>
      <vt:variant>
        <vt:lpwstr/>
      </vt:variant>
      <vt:variant>
        <vt:lpwstr>_Toc195269071</vt:lpwstr>
      </vt:variant>
      <vt:variant>
        <vt:i4>1179698</vt:i4>
      </vt:variant>
      <vt:variant>
        <vt:i4>290</vt:i4>
      </vt:variant>
      <vt:variant>
        <vt:i4>0</vt:i4>
      </vt:variant>
      <vt:variant>
        <vt:i4>5</vt:i4>
      </vt:variant>
      <vt:variant>
        <vt:lpwstr/>
      </vt:variant>
      <vt:variant>
        <vt:lpwstr>_Toc195269070</vt:lpwstr>
      </vt:variant>
      <vt:variant>
        <vt:i4>1245234</vt:i4>
      </vt:variant>
      <vt:variant>
        <vt:i4>284</vt:i4>
      </vt:variant>
      <vt:variant>
        <vt:i4>0</vt:i4>
      </vt:variant>
      <vt:variant>
        <vt:i4>5</vt:i4>
      </vt:variant>
      <vt:variant>
        <vt:lpwstr/>
      </vt:variant>
      <vt:variant>
        <vt:lpwstr>_Toc195269069</vt:lpwstr>
      </vt:variant>
      <vt:variant>
        <vt:i4>1245234</vt:i4>
      </vt:variant>
      <vt:variant>
        <vt:i4>278</vt:i4>
      </vt:variant>
      <vt:variant>
        <vt:i4>0</vt:i4>
      </vt:variant>
      <vt:variant>
        <vt:i4>5</vt:i4>
      </vt:variant>
      <vt:variant>
        <vt:lpwstr/>
      </vt:variant>
      <vt:variant>
        <vt:lpwstr>_Toc195269068</vt:lpwstr>
      </vt:variant>
      <vt:variant>
        <vt:i4>1245234</vt:i4>
      </vt:variant>
      <vt:variant>
        <vt:i4>272</vt:i4>
      </vt:variant>
      <vt:variant>
        <vt:i4>0</vt:i4>
      </vt:variant>
      <vt:variant>
        <vt:i4>5</vt:i4>
      </vt:variant>
      <vt:variant>
        <vt:lpwstr/>
      </vt:variant>
      <vt:variant>
        <vt:lpwstr>_Toc195269067</vt:lpwstr>
      </vt:variant>
      <vt:variant>
        <vt:i4>1245234</vt:i4>
      </vt:variant>
      <vt:variant>
        <vt:i4>266</vt:i4>
      </vt:variant>
      <vt:variant>
        <vt:i4>0</vt:i4>
      </vt:variant>
      <vt:variant>
        <vt:i4>5</vt:i4>
      </vt:variant>
      <vt:variant>
        <vt:lpwstr/>
      </vt:variant>
      <vt:variant>
        <vt:lpwstr>_Toc195269066</vt:lpwstr>
      </vt:variant>
      <vt:variant>
        <vt:i4>1245234</vt:i4>
      </vt:variant>
      <vt:variant>
        <vt:i4>260</vt:i4>
      </vt:variant>
      <vt:variant>
        <vt:i4>0</vt:i4>
      </vt:variant>
      <vt:variant>
        <vt:i4>5</vt:i4>
      </vt:variant>
      <vt:variant>
        <vt:lpwstr/>
      </vt:variant>
      <vt:variant>
        <vt:lpwstr>_Toc195269065</vt:lpwstr>
      </vt:variant>
      <vt:variant>
        <vt:i4>1245234</vt:i4>
      </vt:variant>
      <vt:variant>
        <vt:i4>254</vt:i4>
      </vt:variant>
      <vt:variant>
        <vt:i4>0</vt:i4>
      </vt:variant>
      <vt:variant>
        <vt:i4>5</vt:i4>
      </vt:variant>
      <vt:variant>
        <vt:lpwstr/>
      </vt:variant>
      <vt:variant>
        <vt:lpwstr>_Toc195269064</vt:lpwstr>
      </vt:variant>
      <vt:variant>
        <vt:i4>1245234</vt:i4>
      </vt:variant>
      <vt:variant>
        <vt:i4>248</vt:i4>
      </vt:variant>
      <vt:variant>
        <vt:i4>0</vt:i4>
      </vt:variant>
      <vt:variant>
        <vt:i4>5</vt:i4>
      </vt:variant>
      <vt:variant>
        <vt:lpwstr/>
      </vt:variant>
      <vt:variant>
        <vt:lpwstr>_Toc195269063</vt:lpwstr>
      </vt:variant>
      <vt:variant>
        <vt:i4>1245234</vt:i4>
      </vt:variant>
      <vt:variant>
        <vt:i4>242</vt:i4>
      </vt:variant>
      <vt:variant>
        <vt:i4>0</vt:i4>
      </vt:variant>
      <vt:variant>
        <vt:i4>5</vt:i4>
      </vt:variant>
      <vt:variant>
        <vt:lpwstr/>
      </vt:variant>
      <vt:variant>
        <vt:lpwstr>_Toc195269062</vt:lpwstr>
      </vt:variant>
      <vt:variant>
        <vt:i4>1245234</vt:i4>
      </vt:variant>
      <vt:variant>
        <vt:i4>236</vt:i4>
      </vt:variant>
      <vt:variant>
        <vt:i4>0</vt:i4>
      </vt:variant>
      <vt:variant>
        <vt:i4>5</vt:i4>
      </vt:variant>
      <vt:variant>
        <vt:lpwstr/>
      </vt:variant>
      <vt:variant>
        <vt:lpwstr>_Toc195269061</vt:lpwstr>
      </vt:variant>
      <vt:variant>
        <vt:i4>1245234</vt:i4>
      </vt:variant>
      <vt:variant>
        <vt:i4>230</vt:i4>
      </vt:variant>
      <vt:variant>
        <vt:i4>0</vt:i4>
      </vt:variant>
      <vt:variant>
        <vt:i4>5</vt:i4>
      </vt:variant>
      <vt:variant>
        <vt:lpwstr/>
      </vt:variant>
      <vt:variant>
        <vt:lpwstr>_Toc195269060</vt:lpwstr>
      </vt:variant>
      <vt:variant>
        <vt:i4>1048626</vt:i4>
      </vt:variant>
      <vt:variant>
        <vt:i4>224</vt:i4>
      </vt:variant>
      <vt:variant>
        <vt:i4>0</vt:i4>
      </vt:variant>
      <vt:variant>
        <vt:i4>5</vt:i4>
      </vt:variant>
      <vt:variant>
        <vt:lpwstr/>
      </vt:variant>
      <vt:variant>
        <vt:lpwstr>_Toc195269059</vt:lpwstr>
      </vt:variant>
      <vt:variant>
        <vt:i4>1048626</vt:i4>
      </vt:variant>
      <vt:variant>
        <vt:i4>218</vt:i4>
      </vt:variant>
      <vt:variant>
        <vt:i4>0</vt:i4>
      </vt:variant>
      <vt:variant>
        <vt:i4>5</vt:i4>
      </vt:variant>
      <vt:variant>
        <vt:lpwstr/>
      </vt:variant>
      <vt:variant>
        <vt:lpwstr>_Toc195269058</vt:lpwstr>
      </vt:variant>
      <vt:variant>
        <vt:i4>1048626</vt:i4>
      </vt:variant>
      <vt:variant>
        <vt:i4>212</vt:i4>
      </vt:variant>
      <vt:variant>
        <vt:i4>0</vt:i4>
      </vt:variant>
      <vt:variant>
        <vt:i4>5</vt:i4>
      </vt:variant>
      <vt:variant>
        <vt:lpwstr/>
      </vt:variant>
      <vt:variant>
        <vt:lpwstr>_Toc195269057</vt:lpwstr>
      </vt:variant>
      <vt:variant>
        <vt:i4>1048626</vt:i4>
      </vt:variant>
      <vt:variant>
        <vt:i4>206</vt:i4>
      </vt:variant>
      <vt:variant>
        <vt:i4>0</vt:i4>
      </vt:variant>
      <vt:variant>
        <vt:i4>5</vt:i4>
      </vt:variant>
      <vt:variant>
        <vt:lpwstr/>
      </vt:variant>
      <vt:variant>
        <vt:lpwstr>_Toc195269056</vt:lpwstr>
      </vt:variant>
      <vt:variant>
        <vt:i4>1048626</vt:i4>
      </vt:variant>
      <vt:variant>
        <vt:i4>200</vt:i4>
      </vt:variant>
      <vt:variant>
        <vt:i4>0</vt:i4>
      </vt:variant>
      <vt:variant>
        <vt:i4>5</vt:i4>
      </vt:variant>
      <vt:variant>
        <vt:lpwstr/>
      </vt:variant>
      <vt:variant>
        <vt:lpwstr>_Toc195269055</vt:lpwstr>
      </vt:variant>
      <vt:variant>
        <vt:i4>1048626</vt:i4>
      </vt:variant>
      <vt:variant>
        <vt:i4>194</vt:i4>
      </vt:variant>
      <vt:variant>
        <vt:i4>0</vt:i4>
      </vt:variant>
      <vt:variant>
        <vt:i4>5</vt:i4>
      </vt:variant>
      <vt:variant>
        <vt:lpwstr/>
      </vt:variant>
      <vt:variant>
        <vt:lpwstr>_Toc195269054</vt:lpwstr>
      </vt:variant>
      <vt:variant>
        <vt:i4>1048626</vt:i4>
      </vt:variant>
      <vt:variant>
        <vt:i4>188</vt:i4>
      </vt:variant>
      <vt:variant>
        <vt:i4>0</vt:i4>
      </vt:variant>
      <vt:variant>
        <vt:i4>5</vt:i4>
      </vt:variant>
      <vt:variant>
        <vt:lpwstr/>
      </vt:variant>
      <vt:variant>
        <vt:lpwstr>_Toc195269053</vt:lpwstr>
      </vt:variant>
      <vt:variant>
        <vt:i4>1048626</vt:i4>
      </vt:variant>
      <vt:variant>
        <vt:i4>182</vt:i4>
      </vt:variant>
      <vt:variant>
        <vt:i4>0</vt:i4>
      </vt:variant>
      <vt:variant>
        <vt:i4>5</vt:i4>
      </vt:variant>
      <vt:variant>
        <vt:lpwstr/>
      </vt:variant>
      <vt:variant>
        <vt:lpwstr>_Toc195269052</vt:lpwstr>
      </vt:variant>
      <vt:variant>
        <vt:i4>1048626</vt:i4>
      </vt:variant>
      <vt:variant>
        <vt:i4>176</vt:i4>
      </vt:variant>
      <vt:variant>
        <vt:i4>0</vt:i4>
      </vt:variant>
      <vt:variant>
        <vt:i4>5</vt:i4>
      </vt:variant>
      <vt:variant>
        <vt:lpwstr/>
      </vt:variant>
      <vt:variant>
        <vt:lpwstr>_Toc195269051</vt:lpwstr>
      </vt:variant>
      <vt:variant>
        <vt:i4>1048626</vt:i4>
      </vt:variant>
      <vt:variant>
        <vt:i4>170</vt:i4>
      </vt:variant>
      <vt:variant>
        <vt:i4>0</vt:i4>
      </vt:variant>
      <vt:variant>
        <vt:i4>5</vt:i4>
      </vt:variant>
      <vt:variant>
        <vt:lpwstr/>
      </vt:variant>
      <vt:variant>
        <vt:lpwstr>_Toc195269050</vt:lpwstr>
      </vt:variant>
      <vt:variant>
        <vt:i4>1114162</vt:i4>
      </vt:variant>
      <vt:variant>
        <vt:i4>164</vt:i4>
      </vt:variant>
      <vt:variant>
        <vt:i4>0</vt:i4>
      </vt:variant>
      <vt:variant>
        <vt:i4>5</vt:i4>
      </vt:variant>
      <vt:variant>
        <vt:lpwstr/>
      </vt:variant>
      <vt:variant>
        <vt:lpwstr>_Toc195269049</vt:lpwstr>
      </vt:variant>
      <vt:variant>
        <vt:i4>1114162</vt:i4>
      </vt:variant>
      <vt:variant>
        <vt:i4>158</vt:i4>
      </vt:variant>
      <vt:variant>
        <vt:i4>0</vt:i4>
      </vt:variant>
      <vt:variant>
        <vt:i4>5</vt:i4>
      </vt:variant>
      <vt:variant>
        <vt:lpwstr/>
      </vt:variant>
      <vt:variant>
        <vt:lpwstr>_Toc195269048</vt:lpwstr>
      </vt:variant>
      <vt:variant>
        <vt:i4>1114162</vt:i4>
      </vt:variant>
      <vt:variant>
        <vt:i4>152</vt:i4>
      </vt:variant>
      <vt:variant>
        <vt:i4>0</vt:i4>
      </vt:variant>
      <vt:variant>
        <vt:i4>5</vt:i4>
      </vt:variant>
      <vt:variant>
        <vt:lpwstr/>
      </vt:variant>
      <vt:variant>
        <vt:lpwstr>_Toc195269047</vt:lpwstr>
      </vt:variant>
      <vt:variant>
        <vt:i4>1114162</vt:i4>
      </vt:variant>
      <vt:variant>
        <vt:i4>146</vt:i4>
      </vt:variant>
      <vt:variant>
        <vt:i4>0</vt:i4>
      </vt:variant>
      <vt:variant>
        <vt:i4>5</vt:i4>
      </vt:variant>
      <vt:variant>
        <vt:lpwstr/>
      </vt:variant>
      <vt:variant>
        <vt:lpwstr>_Toc195269046</vt:lpwstr>
      </vt:variant>
      <vt:variant>
        <vt:i4>1114162</vt:i4>
      </vt:variant>
      <vt:variant>
        <vt:i4>140</vt:i4>
      </vt:variant>
      <vt:variant>
        <vt:i4>0</vt:i4>
      </vt:variant>
      <vt:variant>
        <vt:i4>5</vt:i4>
      </vt:variant>
      <vt:variant>
        <vt:lpwstr/>
      </vt:variant>
      <vt:variant>
        <vt:lpwstr>_Toc195269045</vt:lpwstr>
      </vt:variant>
      <vt:variant>
        <vt:i4>1114162</vt:i4>
      </vt:variant>
      <vt:variant>
        <vt:i4>134</vt:i4>
      </vt:variant>
      <vt:variant>
        <vt:i4>0</vt:i4>
      </vt:variant>
      <vt:variant>
        <vt:i4>5</vt:i4>
      </vt:variant>
      <vt:variant>
        <vt:lpwstr/>
      </vt:variant>
      <vt:variant>
        <vt:lpwstr>_Toc195269044</vt:lpwstr>
      </vt:variant>
      <vt:variant>
        <vt:i4>1114162</vt:i4>
      </vt:variant>
      <vt:variant>
        <vt:i4>128</vt:i4>
      </vt:variant>
      <vt:variant>
        <vt:i4>0</vt:i4>
      </vt:variant>
      <vt:variant>
        <vt:i4>5</vt:i4>
      </vt:variant>
      <vt:variant>
        <vt:lpwstr/>
      </vt:variant>
      <vt:variant>
        <vt:lpwstr>_Toc195269043</vt:lpwstr>
      </vt:variant>
      <vt:variant>
        <vt:i4>1114162</vt:i4>
      </vt:variant>
      <vt:variant>
        <vt:i4>122</vt:i4>
      </vt:variant>
      <vt:variant>
        <vt:i4>0</vt:i4>
      </vt:variant>
      <vt:variant>
        <vt:i4>5</vt:i4>
      </vt:variant>
      <vt:variant>
        <vt:lpwstr/>
      </vt:variant>
      <vt:variant>
        <vt:lpwstr>_Toc195269042</vt:lpwstr>
      </vt:variant>
      <vt:variant>
        <vt:i4>1114162</vt:i4>
      </vt:variant>
      <vt:variant>
        <vt:i4>116</vt:i4>
      </vt:variant>
      <vt:variant>
        <vt:i4>0</vt:i4>
      </vt:variant>
      <vt:variant>
        <vt:i4>5</vt:i4>
      </vt:variant>
      <vt:variant>
        <vt:lpwstr/>
      </vt:variant>
      <vt:variant>
        <vt:lpwstr>_Toc195269041</vt:lpwstr>
      </vt:variant>
      <vt:variant>
        <vt:i4>1114162</vt:i4>
      </vt:variant>
      <vt:variant>
        <vt:i4>110</vt:i4>
      </vt:variant>
      <vt:variant>
        <vt:i4>0</vt:i4>
      </vt:variant>
      <vt:variant>
        <vt:i4>5</vt:i4>
      </vt:variant>
      <vt:variant>
        <vt:lpwstr/>
      </vt:variant>
      <vt:variant>
        <vt:lpwstr>_Toc195269040</vt:lpwstr>
      </vt:variant>
      <vt:variant>
        <vt:i4>1441842</vt:i4>
      </vt:variant>
      <vt:variant>
        <vt:i4>104</vt:i4>
      </vt:variant>
      <vt:variant>
        <vt:i4>0</vt:i4>
      </vt:variant>
      <vt:variant>
        <vt:i4>5</vt:i4>
      </vt:variant>
      <vt:variant>
        <vt:lpwstr/>
      </vt:variant>
      <vt:variant>
        <vt:lpwstr>_Toc195269039</vt:lpwstr>
      </vt:variant>
      <vt:variant>
        <vt:i4>1441842</vt:i4>
      </vt:variant>
      <vt:variant>
        <vt:i4>98</vt:i4>
      </vt:variant>
      <vt:variant>
        <vt:i4>0</vt:i4>
      </vt:variant>
      <vt:variant>
        <vt:i4>5</vt:i4>
      </vt:variant>
      <vt:variant>
        <vt:lpwstr/>
      </vt:variant>
      <vt:variant>
        <vt:lpwstr>_Toc195269038</vt:lpwstr>
      </vt:variant>
      <vt:variant>
        <vt:i4>1441842</vt:i4>
      </vt:variant>
      <vt:variant>
        <vt:i4>92</vt:i4>
      </vt:variant>
      <vt:variant>
        <vt:i4>0</vt:i4>
      </vt:variant>
      <vt:variant>
        <vt:i4>5</vt:i4>
      </vt:variant>
      <vt:variant>
        <vt:lpwstr/>
      </vt:variant>
      <vt:variant>
        <vt:lpwstr>_Toc195269037</vt:lpwstr>
      </vt:variant>
      <vt:variant>
        <vt:i4>1441842</vt:i4>
      </vt:variant>
      <vt:variant>
        <vt:i4>86</vt:i4>
      </vt:variant>
      <vt:variant>
        <vt:i4>0</vt:i4>
      </vt:variant>
      <vt:variant>
        <vt:i4>5</vt:i4>
      </vt:variant>
      <vt:variant>
        <vt:lpwstr/>
      </vt:variant>
      <vt:variant>
        <vt:lpwstr>_Toc195269036</vt:lpwstr>
      </vt:variant>
      <vt:variant>
        <vt:i4>1441842</vt:i4>
      </vt:variant>
      <vt:variant>
        <vt:i4>80</vt:i4>
      </vt:variant>
      <vt:variant>
        <vt:i4>0</vt:i4>
      </vt:variant>
      <vt:variant>
        <vt:i4>5</vt:i4>
      </vt:variant>
      <vt:variant>
        <vt:lpwstr/>
      </vt:variant>
      <vt:variant>
        <vt:lpwstr>_Toc195269035</vt:lpwstr>
      </vt:variant>
      <vt:variant>
        <vt:i4>1441842</vt:i4>
      </vt:variant>
      <vt:variant>
        <vt:i4>74</vt:i4>
      </vt:variant>
      <vt:variant>
        <vt:i4>0</vt:i4>
      </vt:variant>
      <vt:variant>
        <vt:i4>5</vt:i4>
      </vt:variant>
      <vt:variant>
        <vt:lpwstr/>
      </vt:variant>
      <vt:variant>
        <vt:lpwstr>_Toc195269034</vt:lpwstr>
      </vt:variant>
      <vt:variant>
        <vt:i4>1441842</vt:i4>
      </vt:variant>
      <vt:variant>
        <vt:i4>68</vt:i4>
      </vt:variant>
      <vt:variant>
        <vt:i4>0</vt:i4>
      </vt:variant>
      <vt:variant>
        <vt:i4>5</vt:i4>
      </vt:variant>
      <vt:variant>
        <vt:lpwstr/>
      </vt:variant>
      <vt:variant>
        <vt:lpwstr>_Toc195269033</vt:lpwstr>
      </vt:variant>
      <vt:variant>
        <vt:i4>1441842</vt:i4>
      </vt:variant>
      <vt:variant>
        <vt:i4>62</vt:i4>
      </vt:variant>
      <vt:variant>
        <vt:i4>0</vt:i4>
      </vt:variant>
      <vt:variant>
        <vt:i4>5</vt:i4>
      </vt:variant>
      <vt:variant>
        <vt:lpwstr/>
      </vt:variant>
      <vt:variant>
        <vt:lpwstr>_Toc195269032</vt:lpwstr>
      </vt:variant>
      <vt:variant>
        <vt:i4>1441842</vt:i4>
      </vt:variant>
      <vt:variant>
        <vt:i4>56</vt:i4>
      </vt:variant>
      <vt:variant>
        <vt:i4>0</vt:i4>
      </vt:variant>
      <vt:variant>
        <vt:i4>5</vt:i4>
      </vt:variant>
      <vt:variant>
        <vt:lpwstr/>
      </vt:variant>
      <vt:variant>
        <vt:lpwstr>_Toc195269031</vt:lpwstr>
      </vt:variant>
      <vt:variant>
        <vt:i4>1441842</vt:i4>
      </vt:variant>
      <vt:variant>
        <vt:i4>50</vt:i4>
      </vt:variant>
      <vt:variant>
        <vt:i4>0</vt:i4>
      </vt:variant>
      <vt:variant>
        <vt:i4>5</vt:i4>
      </vt:variant>
      <vt:variant>
        <vt:lpwstr/>
      </vt:variant>
      <vt:variant>
        <vt:lpwstr>_Toc195269030</vt:lpwstr>
      </vt:variant>
      <vt:variant>
        <vt:i4>1507378</vt:i4>
      </vt:variant>
      <vt:variant>
        <vt:i4>44</vt:i4>
      </vt:variant>
      <vt:variant>
        <vt:i4>0</vt:i4>
      </vt:variant>
      <vt:variant>
        <vt:i4>5</vt:i4>
      </vt:variant>
      <vt:variant>
        <vt:lpwstr/>
      </vt:variant>
      <vt:variant>
        <vt:lpwstr>_Toc195269029</vt:lpwstr>
      </vt:variant>
      <vt:variant>
        <vt:i4>1507378</vt:i4>
      </vt:variant>
      <vt:variant>
        <vt:i4>38</vt:i4>
      </vt:variant>
      <vt:variant>
        <vt:i4>0</vt:i4>
      </vt:variant>
      <vt:variant>
        <vt:i4>5</vt:i4>
      </vt:variant>
      <vt:variant>
        <vt:lpwstr/>
      </vt:variant>
      <vt:variant>
        <vt:lpwstr>_Toc195269028</vt:lpwstr>
      </vt:variant>
      <vt:variant>
        <vt:i4>1507378</vt:i4>
      </vt:variant>
      <vt:variant>
        <vt:i4>32</vt:i4>
      </vt:variant>
      <vt:variant>
        <vt:i4>0</vt:i4>
      </vt:variant>
      <vt:variant>
        <vt:i4>5</vt:i4>
      </vt:variant>
      <vt:variant>
        <vt:lpwstr/>
      </vt:variant>
      <vt:variant>
        <vt:lpwstr>_Toc195269027</vt:lpwstr>
      </vt:variant>
      <vt:variant>
        <vt:i4>1507378</vt:i4>
      </vt:variant>
      <vt:variant>
        <vt:i4>26</vt:i4>
      </vt:variant>
      <vt:variant>
        <vt:i4>0</vt:i4>
      </vt:variant>
      <vt:variant>
        <vt:i4>5</vt:i4>
      </vt:variant>
      <vt:variant>
        <vt:lpwstr/>
      </vt:variant>
      <vt:variant>
        <vt:lpwstr>_Toc195269026</vt:lpwstr>
      </vt:variant>
      <vt:variant>
        <vt:i4>1507378</vt:i4>
      </vt:variant>
      <vt:variant>
        <vt:i4>20</vt:i4>
      </vt:variant>
      <vt:variant>
        <vt:i4>0</vt:i4>
      </vt:variant>
      <vt:variant>
        <vt:i4>5</vt:i4>
      </vt:variant>
      <vt:variant>
        <vt:lpwstr/>
      </vt:variant>
      <vt:variant>
        <vt:lpwstr>_Toc195269025</vt:lpwstr>
      </vt:variant>
      <vt:variant>
        <vt:i4>1507378</vt:i4>
      </vt:variant>
      <vt:variant>
        <vt:i4>14</vt:i4>
      </vt:variant>
      <vt:variant>
        <vt:i4>0</vt:i4>
      </vt:variant>
      <vt:variant>
        <vt:i4>5</vt:i4>
      </vt:variant>
      <vt:variant>
        <vt:lpwstr/>
      </vt:variant>
      <vt:variant>
        <vt:lpwstr>_Toc195269024</vt:lpwstr>
      </vt:variant>
      <vt:variant>
        <vt:i4>1507378</vt:i4>
      </vt:variant>
      <vt:variant>
        <vt:i4>8</vt:i4>
      </vt:variant>
      <vt:variant>
        <vt:i4>0</vt:i4>
      </vt:variant>
      <vt:variant>
        <vt:i4>5</vt:i4>
      </vt:variant>
      <vt:variant>
        <vt:lpwstr/>
      </vt:variant>
      <vt:variant>
        <vt:lpwstr>_Toc195269023</vt:lpwstr>
      </vt:variant>
      <vt:variant>
        <vt:i4>1507378</vt:i4>
      </vt:variant>
      <vt:variant>
        <vt:i4>2</vt:i4>
      </vt:variant>
      <vt:variant>
        <vt:i4>0</vt:i4>
      </vt:variant>
      <vt:variant>
        <vt:i4>5</vt:i4>
      </vt:variant>
      <vt:variant>
        <vt:lpwstr/>
      </vt:variant>
      <vt:variant>
        <vt:lpwstr>_Toc195269022</vt:lpwstr>
      </vt:variant>
      <vt:variant>
        <vt:i4>7929971</vt:i4>
      </vt:variant>
      <vt:variant>
        <vt:i4>0</vt:i4>
      </vt:variant>
      <vt:variant>
        <vt:i4>0</vt:i4>
      </vt:variant>
      <vt:variant>
        <vt:i4>5</vt:i4>
      </vt:variant>
      <vt:variant>
        <vt:lpwstr>https://data.gov.lt/datasets/1929/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Sarunas Cikanavicius</dc:creator>
  <cp:keywords/>
  <dc:description/>
  <cp:lastModifiedBy>Justina Šatikė  | Lithuania Travel</cp:lastModifiedBy>
  <cp:revision>2</cp:revision>
  <cp:lastPrinted>2020-03-25T00:10:00Z</cp:lastPrinted>
  <dcterms:created xsi:type="dcterms:W3CDTF">2025-06-18T09:28:00Z</dcterms:created>
  <dcterms:modified xsi:type="dcterms:W3CDTF">2025-06-18T09:28:00Z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0x010100B31925F423DEA841AE970255190EBE08</vt:lpwstr>
  </property>
  <property fmtid="{D5CDD505-2E9C-101B-9397-08002B2CF9AE}" pid="3" name="MediaServiceImageTags">
    <vt:lpwstr/>
  </property>
  <property fmtid="{D5CDD505-2E9C-101B-9397-08002B2CF9AE}" pid="4" name="GrammarlyDocumentId">
    <vt:lpwstr>6cc4cb48-38d7-4d89-a8eb-dd0575efa45c</vt:lpwstr>
  </property>
</Properties>
</file>